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15864" w14:textId="77777777" w:rsidR="0064090C" w:rsidRDefault="0064090C" w:rsidP="00574C25">
      <w:bookmarkStart w:id="0" w:name="bmBegin"/>
      <w:bookmarkEnd w:id="0"/>
    </w:p>
    <w:p w14:paraId="66F8CFF7" w14:textId="77777777" w:rsidR="00AF5E43" w:rsidRDefault="00AF5E43" w:rsidP="00574C25">
      <w:pPr>
        <w:sectPr w:rsidR="00AF5E43" w:rsidSect="004D79B0">
          <w:headerReference w:type="default" r:id="rId12"/>
          <w:footerReference w:type="even" r:id="rId13"/>
          <w:footerReference w:type="default" r:id="rId14"/>
          <w:headerReference w:type="first" r:id="rId15"/>
          <w:footerReference w:type="first" r:id="rId16"/>
          <w:type w:val="oddPage"/>
          <w:pgSz w:w="11906" w:h="16838" w:code="9"/>
          <w:pgMar w:top="2180" w:right="1860" w:bottom="1520" w:left="1860" w:header="1920" w:footer="250" w:gutter="0"/>
          <w:cols w:space="720"/>
          <w:titlePg/>
          <w:docGrid w:linePitch="360"/>
        </w:sectPr>
      </w:pPr>
    </w:p>
    <w:p w14:paraId="724F1630" w14:textId="50EBBF1C" w:rsidR="00AC62F8" w:rsidRPr="00787922" w:rsidRDefault="00AC62F8" w:rsidP="00787922">
      <w:pPr>
        <w:rPr>
          <w:b/>
          <w:sz w:val="26"/>
          <w:szCs w:val="26"/>
        </w:rPr>
      </w:pPr>
      <w:r w:rsidRPr="00787922">
        <w:rPr>
          <w:b/>
          <w:bCs/>
          <w:sz w:val="26"/>
          <w:szCs w:val="26"/>
        </w:rPr>
        <w:lastRenderedPageBreak/>
        <w:t>Inhoud</w:t>
      </w:r>
      <w:r w:rsidR="00705633">
        <w:rPr>
          <w:b/>
          <w:bCs/>
          <w:sz w:val="26"/>
          <w:szCs w:val="26"/>
        </w:rPr>
        <w:t>sopgave</w:t>
      </w:r>
    </w:p>
    <w:p w14:paraId="3E469822" w14:textId="77777777" w:rsidR="00705633" w:rsidRPr="00787922" w:rsidRDefault="00705633" w:rsidP="00787922">
      <w:pPr>
        <w:rPr>
          <w:b/>
          <w:bCs/>
          <w:sz w:val="26"/>
          <w:szCs w:val="26"/>
        </w:rPr>
      </w:pPr>
    </w:p>
    <w:p w14:paraId="71BC6311" w14:textId="687C44F8" w:rsidR="00105275" w:rsidRDefault="001977DF">
      <w:pPr>
        <w:pStyle w:val="Inhopg1"/>
        <w:rPr>
          <w:rFonts w:asciiTheme="minorHAnsi" w:eastAsiaTheme="minorEastAsia" w:hAnsiTheme="minorHAnsi" w:cstheme="minorBidi"/>
          <w:b w:val="0"/>
          <w:noProof/>
          <w:kern w:val="2"/>
          <w:sz w:val="22"/>
          <w:szCs w:val="22"/>
          <w14:ligatures w14:val="standardContextual"/>
        </w:rPr>
      </w:pPr>
      <w:r>
        <w:fldChar w:fldCharType="begin"/>
      </w:r>
      <w:r w:rsidR="001526CE">
        <w:instrText xml:space="preserve"> TOC \o \w \t </w:instrText>
      </w:r>
      <w:r>
        <w:rPr>
          <w:i/>
        </w:rPr>
        <w:fldChar w:fldCharType="separate"/>
      </w:r>
      <w:r w:rsidR="00105275">
        <w:rPr>
          <w:noProof/>
        </w:rPr>
        <w:t>1</w:t>
      </w:r>
      <w:r w:rsidR="00105275">
        <w:rPr>
          <w:noProof/>
        </w:rPr>
        <w:tab/>
        <w:t>Inleiding</w:t>
      </w:r>
      <w:r w:rsidR="00105275">
        <w:rPr>
          <w:noProof/>
        </w:rPr>
        <w:tab/>
      </w:r>
      <w:r w:rsidR="00105275">
        <w:rPr>
          <w:noProof/>
        </w:rPr>
        <w:fldChar w:fldCharType="begin"/>
      </w:r>
      <w:r w:rsidR="00105275">
        <w:rPr>
          <w:noProof/>
        </w:rPr>
        <w:instrText xml:space="preserve"> PAGEREF _Toc138229886 \h </w:instrText>
      </w:r>
      <w:r w:rsidR="00105275">
        <w:rPr>
          <w:noProof/>
        </w:rPr>
      </w:r>
      <w:r w:rsidR="00105275">
        <w:rPr>
          <w:noProof/>
        </w:rPr>
        <w:fldChar w:fldCharType="separate"/>
      </w:r>
      <w:r w:rsidR="00105275">
        <w:rPr>
          <w:noProof/>
        </w:rPr>
        <w:t>5</w:t>
      </w:r>
      <w:r w:rsidR="00105275">
        <w:rPr>
          <w:noProof/>
        </w:rPr>
        <w:fldChar w:fldCharType="end"/>
      </w:r>
    </w:p>
    <w:p w14:paraId="63317763" w14:textId="7BD73992"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2</w:t>
      </w:r>
      <w:r>
        <w:rPr>
          <w:noProof/>
        </w:rPr>
        <w:tab/>
        <w:t>Locatie</w:t>
      </w:r>
      <w:r>
        <w:rPr>
          <w:noProof/>
        </w:rPr>
        <w:tab/>
      </w:r>
      <w:r>
        <w:rPr>
          <w:noProof/>
        </w:rPr>
        <w:fldChar w:fldCharType="begin"/>
      </w:r>
      <w:r>
        <w:rPr>
          <w:noProof/>
        </w:rPr>
        <w:instrText xml:space="preserve"> PAGEREF _Toc138229887 \h </w:instrText>
      </w:r>
      <w:r>
        <w:rPr>
          <w:noProof/>
        </w:rPr>
      </w:r>
      <w:r>
        <w:rPr>
          <w:noProof/>
        </w:rPr>
        <w:fldChar w:fldCharType="separate"/>
      </w:r>
      <w:r>
        <w:rPr>
          <w:noProof/>
        </w:rPr>
        <w:t>5</w:t>
      </w:r>
      <w:r>
        <w:rPr>
          <w:noProof/>
        </w:rPr>
        <w:fldChar w:fldCharType="end"/>
      </w:r>
    </w:p>
    <w:p w14:paraId="7BBE06AD" w14:textId="75D9F3F2"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3</w:t>
      </w:r>
      <w:r>
        <w:rPr>
          <w:noProof/>
        </w:rPr>
        <w:tab/>
        <w:t xml:space="preserve">Warmtevraag </w:t>
      </w:r>
      <w:r>
        <w:rPr>
          <w:noProof/>
        </w:rPr>
        <w:tab/>
      </w:r>
      <w:r>
        <w:rPr>
          <w:noProof/>
        </w:rPr>
        <w:fldChar w:fldCharType="begin"/>
      </w:r>
      <w:r>
        <w:rPr>
          <w:noProof/>
        </w:rPr>
        <w:instrText xml:space="preserve"> PAGEREF _Toc138229888 \h </w:instrText>
      </w:r>
      <w:r>
        <w:rPr>
          <w:noProof/>
        </w:rPr>
      </w:r>
      <w:r>
        <w:rPr>
          <w:noProof/>
        </w:rPr>
        <w:fldChar w:fldCharType="separate"/>
      </w:r>
      <w:r>
        <w:rPr>
          <w:noProof/>
        </w:rPr>
        <w:t>6</w:t>
      </w:r>
      <w:r>
        <w:rPr>
          <w:noProof/>
        </w:rPr>
        <w:fldChar w:fldCharType="end"/>
      </w:r>
    </w:p>
    <w:p w14:paraId="44130266" w14:textId="47E274EA"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4</w:t>
      </w:r>
      <w:r>
        <w:rPr>
          <w:noProof/>
        </w:rPr>
        <w:tab/>
        <w:t>Warmte aanbod</w:t>
      </w:r>
      <w:r>
        <w:rPr>
          <w:noProof/>
        </w:rPr>
        <w:tab/>
      </w:r>
      <w:r>
        <w:rPr>
          <w:noProof/>
        </w:rPr>
        <w:fldChar w:fldCharType="begin"/>
      </w:r>
      <w:r>
        <w:rPr>
          <w:noProof/>
        </w:rPr>
        <w:instrText xml:space="preserve"> PAGEREF _Toc138229889 \h </w:instrText>
      </w:r>
      <w:r>
        <w:rPr>
          <w:noProof/>
        </w:rPr>
      </w:r>
      <w:r>
        <w:rPr>
          <w:noProof/>
        </w:rPr>
        <w:fldChar w:fldCharType="separate"/>
      </w:r>
      <w:r>
        <w:rPr>
          <w:noProof/>
        </w:rPr>
        <w:t>9</w:t>
      </w:r>
      <w:r>
        <w:rPr>
          <w:noProof/>
        </w:rPr>
        <w:fldChar w:fldCharType="end"/>
      </w:r>
    </w:p>
    <w:p w14:paraId="284FDE18" w14:textId="69732B5B"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5</w:t>
      </w:r>
      <w:r>
        <w:rPr>
          <w:noProof/>
        </w:rPr>
        <w:tab/>
        <w:t xml:space="preserve">Ruimtebeslag </w:t>
      </w:r>
      <w:r>
        <w:rPr>
          <w:noProof/>
        </w:rPr>
        <w:tab/>
      </w:r>
      <w:r>
        <w:rPr>
          <w:noProof/>
        </w:rPr>
        <w:fldChar w:fldCharType="begin"/>
      </w:r>
      <w:r>
        <w:rPr>
          <w:noProof/>
        </w:rPr>
        <w:instrText xml:space="preserve"> PAGEREF _Toc138229890 \h </w:instrText>
      </w:r>
      <w:r>
        <w:rPr>
          <w:noProof/>
        </w:rPr>
      </w:r>
      <w:r>
        <w:rPr>
          <w:noProof/>
        </w:rPr>
        <w:fldChar w:fldCharType="separate"/>
      </w:r>
      <w:r>
        <w:rPr>
          <w:noProof/>
        </w:rPr>
        <w:t>17</w:t>
      </w:r>
      <w:r>
        <w:rPr>
          <w:noProof/>
        </w:rPr>
        <w:fldChar w:fldCharType="end"/>
      </w:r>
    </w:p>
    <w:p w14:paraId="1B080CCC" w14:textId="4B4F5AE3"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6</w:t>
      </w:r>
      <w:r>
        <w:rPr>
          <w:noProof/>
        </w:rPr>
        <w:tab/>
        <w:t>Koppelkansen</w:t>
      </w:r>
      <w:r>
        <w:rPr>
          <w:noProof/>
        </w:rPr>
        <w:tab/>
      </w:r>
      <w:r>
        <w:rPr>
          <w:noProof/>
        </w:rPr>
        <w:fldChar w:fldCharType="begin"/>
      </w:r>
      <w:r>
        <w:rPr>
          <w:noProof/>
        </w:rPr>
        <w:instrText xml:space="preserve"> PAGEREF _Toc138229891 \h </w:instrText>
      </w:r>
      <w:r>
        <w:rPr>
          <w:noProof/>
        </w:rPr>
      </w:r>
      <w:r>
        <w:rPr>
          <w:noProof/>
        </w:rPr>
        <w:fldChar w:fldCharType="separate"/>
      </w:r>
      <w:r>
        <w:rPr>
          <w:noProof/>
        </w:rPr>
        <w:t>18</w:t>
      </w:r>
      <w:r>
        <w:rPr>
          <w:noProof/>
        </w:rPr>
        <w:fldChar w:fldCharType="end"/>
      </w:r>
    </w:p>
    <w:p w14:paraId="1EDFABED" w14:textId="13EE0199"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7</w:t>
      </w:r>
      <w:r>
        <w:rPr>
          <w:noProof/>
        </w:rPr>
        <w:tab/>
        <w:t>Conclusie</w:t>
      </w:r>
      <w:r>
        <w:rPr>
          <w:noProof/>
        </w:rPr>
        <w:tab/>
      </w:r>
      <w:r>
        <w:rPr>
          <w:noProof/>
        </w:rPr>
        <w:fldChar w:fldCharType="begin"/>
      </w:r>
      <w:r>
        <w:rPr>
          <w:noProof/>
        </w:rPr>
        <w:instrText xml:space="preserve"> PAGEREF _Toc138229892 \h </w:instrText>
      </w:r>
      <w:r>
        <w:rPr>
          <w:noProof/>
        </w:rPr>
      </w:r>
      <w:r>
        <w:rPr>
          <w:noProof/>
        </w:rPr>
        <w:fldChar w:fldCharType="separate"/>
      </w:r>
      <w:r>
        <w:rPr>
          <w:noProof/>
        </w:rPr>
        <w:t>18</w:t>
      </w:r>
      <w:r>
        <w:rPr>
          <w:noProof/>
        </w:rPr>
        <w:fldChar w:fldCharType="end"/>
      </w:r>
    </w:p>
    <w:p w14:paraId="05D37752" w14:textId="3DF3640A" w:rsidR="00105275" w:rsidRDefault="00105275">
      <w:pPr>
        <w:pStyle w:val="Inhopg1"/>
        <w:rPr>
          <w:rFonts w:asciiTheme="minorHAnsi" w:eastAsiaTheme="minorEastAsia" w:hAnsiTheme="minorHAnsi" w:cstheme="minorBidi"/>
          <w:b w:val="0"/>
          <w:noProof/>
          <w:kern w:val="2"/>
          <w:sz w:val="22"/>
          <w:szCs w:val="22"/>
          <w14:ligatures w14:val="standardContextual"/>
        </w:rPr>
      </w:pPr>
      <w:r>
        <w:rPr>
          <w:noProof/>
        </w:rPr>
        <w:t>8</w:t>
      </w:r>
      <w:r>
        <w:rPr>
          <w:noProof/>
        </w:rPr>
        <w:tab/>
        <w:t>Aanbevelingen</w:t>
      </w:r>
      <w:r>
        <w:rPr>
          <w:noProof/>
        </w:rPr>
        <w:tab/>
      </w:r>
      <w:r>
        <w:rPr>
          <w:noProof/>
        </w:rPr>
        <w:fldChar w:fldCharType="begin"/>
      </w:r>
      <w:r>
        <w:rPr>
          <w:noProof/>
        </w:rPr>
        <w:instrText xml:space="preserve"> PAGEREF _Toc138229893 \h </w:instrText>
      </w:r>
      <w:r>
        <w:rPr>
          <w:noProof/>
        </w:rPr>
      </w:r>
      <w:r>
        <w:rPr>
          <w:noProof/>
        </w:rPr>
        <w:fldChar w:fldCharType="separate"/>
      </w:r>
      <w:r>
        <w:rPr>
          <w:noProof/>
        </w:rPr>
        <w:t>19</w:t>
      </w:r>
      <w:r>
        <w:rPr>
          <w:noProof/>
        </w:rPr>
        <w:fldChar w:fldCharType="end"/>
      </w:r>
    </w:p>
    <w:p w14:paraId="62CAB08B" w14:textId="1C953E90" w:rsidR="00302D51" w:rsidRDefault="001977DF" w:rsidP="001526CE">
      <w:r>
        <w:fldChar w:fldCharType="end"/>
      </w:r>
    </w:p>
    <w:p w14:paraId="14E3A5FB" w14:textId="77777777" w:rsidR="00302D51" w:rsidRDefault="00302D51" w:rsidP="003E7279">
      <w:pPr>
        <w:sectPr w:rsidR="00302D51" w:rsidSect="00302D51">
          <w:footerReference w:type="even" r:id="rId17"/>
          <w:footerReference w:type="default" r:id="rId18"/>
          <w:footerReference w:type="first" r:id="rId19"/>
          <w:type w:val="oddPage"/>
          <w:pgSz w:w="11906" w:h="16838" w:code="9"/>
          <w:pgMar w:top="2180" w:right="3240" w:bottom="1520" w:left="1860" w:header="1930" w:footer="250" w:gutter="0"/>
          <w:cols w:space="720"/>
          <w:docGrid w:linePitch="360"/>
        </w:sectPr>
      </w:pPr>
    </w:p>
    <w:p w14:paraId="1E20F361" w14:textId="0572DC47" w:rsidR="0064090C" w:rsidRDefault="0064090C" w:rsidP="0064090C">
      <w:pPr>
        <w:pStyle w:val="Kop1"/>
      </w:pPr>
      <w:bookmarkStart w:id="23" w:name="_Toc138229886"/>
      <w:commentRangeStart w:id="24"/>
      <w:r>
        <w:lastRenderedPageBreak/>
        <w:t>Inleiding</w:t>
      </w:r>
      <w:commentRangeEnd w:id="24"/>
      <w:r>
        <w:commentReference w:id="24"/>
      </w:r>
      <w:bookmarkEnd w:id="23"/>
    </w:p>
    <w:p w14:paraId="71259A31" w14:textId="7B3C8EA6" w:rsidR="0064090C" w:rsidRDefault="0064090C" w:rsidP="0064090C">
      <w:r>
        <w:t xml:space="preserve">De Gemeente </w:t>
      </w:r>
      <w:r w:rsidR="002A3875">
        <w:t>X</w:t>
      </w:r>
      <w:r>
        <w:t xml:space="preserve"> heeft in haar Transvisievisie Warmte de </w:t>
      </w:r>
      <w:r w:rsidR="00EA3A4F">
        <w:t>buurt</w:t>
      </w:r>
      <w:r>
        <w:t xml:space="preserve"> </w:t>
      </w:r>
      <w:r w:rsidR="00DF24FE">
        <w:t>B</w:t>
      </w:r>
      <w:r w:rsidR="003E7A5B">
        <w:t xml:space="preserve"> </w:t>
      </w:r>
      <w:r>
        <w:t>aangewezen als een zogeheten “verkenningsbuurt”, oftewel een buurt waar een collectief warmtenet mogelijk lijkt. In de verkenningsbuurten wil de gemeente aansluiten bij lopende initiatieven van inwoners die rond dit onderwerp zijn georganiseerd.</w:t>
      </w:r>
    </w:p>
    <w:p w14:paraId="715F453B" w14:textId="77777777" w:rsidR="00E51288" w:rsidRDefault="00E51288" w:rsidP="0064090C"/>
    <w:p w14:paraId="4A992E5B" w14:textId="0259D034" w:rsidR="0064090C" w:rsidRDefault="0064090C" w:rsidP="0064090C">
      <w:r>
        <w:t xml:space="preserve">Energiecorporatie </w:t>
      </w:r>
      <w:r w:rsidR="002A3875">
        <w:t>Y</w:t>
      </w:r>
      <w:r>
        <w:t xml:space="preserve"> is samen met de bewoners een buurtverkenning gestart, en er is een bewonersgroep gevormd. Tijdens </w:t>
      </w:r>
      <w:r w:rsidR="0083219B">
        <w:t>de</w:t>
      </w:r>
      <w:r>
        <w:t xml:space="preserve"> eerste informatieavond</w:t>
      </w:r>
      <w:r w:rsidR="0083219B">
        <w:t>en</w:t>
      </w:r>
      <w:r>
        <w:t xml:space="preserve"> (</w:t>
      </w:r>
      <w:r w:rsidR="0083219B">
        <w:t>najaar 202</w:t>
      </w:r>
      <w:r w:rsidR="008A2650">
        <w:t>X</w:t>
      </w:r>
      <w:r w:rsidR="0083219B">
        <w:t xml:space="preserve"> en </w:t>
      </w:r>
      <w:r w:rsidR="008A2650">
        <w:t>voorjaar</w:t>
      </w:r>
      <w:r w:rsidR="0083219B">
        <w:t xml:space="preserve"> 202</w:t>
      </w:r>
      <w:r w:rsidR="008A2650">
        <w:t>X</w:t>
      </w:r>
      <w:r>
        <w:t xml:space="preserve">) hebben de bewoners interesse getoond </w:t>
      </w:r>
      <w:r w:rsidR="00BD3538" w:rsidRPr="00257D58">
        <w:t xml:space="preserve">in collectieve </w:t>
      </w:r>
      <w:r>
        <w:t xml:space="preserve">aquathermie </w:t>
      </w:r>
      <w:r w:rsidR="00BD3538" w:rsidRPr="00257D58">
        <w:t xml:space="preserve">oplossingen en </w:t>
      </w:r>
      <w:r w:rsidR="00981DB5" w:rsidRPr="00257D58">
        <w:t xml:space="preserve">in </w:t>
      </w:r>
      <w:r>
        <w:t>individuele warmte-oplossingen.</w:t>
      </w:r>
    </w:p>
    <w:p w14:paraId="24479D31" w14:textId="77777777" w:rsidR="00CA19EF" w:rsidRDefault="00CA19EF" w:rsidP="0064090C"/>
    <w:p w14:paraId="5874627E" w14:textId="093D14E3" w:rsidR="002B646E" w:rsidRDefault="0064090C" w:rsidP="0064090C">
      <w:pPr>
        <w:rPr>
          <w:rFonts w:cs="Arial"/>
        </w:rPr>
      </w:pPr>
      <w:r>
        <w:t xml:space="preserve">In deze quickscan worden de mogelijkheden geschetst voor collectieve oplossingen op basis van </w:t>
      </w:r>
      <w:r w:rsidR="002D5470">
        <w:t>a</w:t>
      </w:r>
      <w:r>
        <w:t>quathermie. Er wordt alleen gekeken naar monovalente systemen (oftewel systemen waar alle warmte vanuit één bron geleverd wordt, zonder onderscheid tussen piek- en basislevering).</w:t>
      </w:r>
      <w:r w:rsidR="002B646E">
        <w:t xml:space="preserve"> </w:t>
      </w:r>
      <w:r w:rsidR="000B7294" w:rsidRPr="2F8BC6C4">
        <w:rPr>
          <w:rFonts w:cs="Arial"/>
        </w:rPr>
        <w:t xml:space="preserve">Getallen die in deze quickscan genoemd worden zijn grotendeels afkomstig uit de </w:t>
      </w:r>
      <w:hyperlink r:id="rId24" w:history="1">
        <w:r w:rsidR="000B7294" w:rsidRPr="2F8BC6C4">
          <w:rPr>
            <w:rStyle w:val="Hyperlink"/>
            <w:rFonts w:cs="Arial"/>
          </w:rPr>
          <w:t>omgevingswarmtekaart van Waternet.</w:t>
        </w:r>
      </w:hyperlink>
      <w:r w:rsidR="000B7294" w:rsidRPr="2F8BC6C4">
        <w:rPr>
          <w:rFonts w:cs="Arial"/>
        </w:rPr>
        <w:t xml:space="preserve"> </w:t>
      </w:r>
      <w:commentRangeStart w:id="25"/>
      <w:commentRangeEnd w:id="25"/>
      <w:r>
        <w:commentReference w:id="25"/>
      </w:r>
    </w:p>
    <w:p w14:paraId="056AE44F" w14:textId="77777777" w:rsidR="002B646E" w:rsidRDefault="002B646E" w:rsidP="0064090C">
      <w:pPr>
        <w:rPr>
          <w:rFonts w:cs="Arial"/>
        </w:rPr>
      </w:pPr>
    </w:p>
    <w:p w14:paraId="71312EEE" w14:textId="2319FC40" w:rsidR="000B7294" w:rsidRPr="00356E5C" w:rsidRDefault="00991A0A" w:rsidP="0064090C">
      <w:pPr>
        <w:rPr>
          <w:rFonts w:cs="Arial"/>
        </w:rPr>
      </w:pPr>
      <w:r w:rsidRPr="005331E9">
        <w:rPr>
          <w:rFonts w:cs="Arial"/>
        </w:rPr>
        <w:t>Naar verwachting bedraagt d</w:t>
      </w:r>
      <w:r w:rsidR="00E01071" w:rsidRPr="005331E9">
        <w:rPr>
          <w:rFonts w:cs="Arial"/>
        </w:rPr>
        <w:t>e nauwkeurigheid</w:t>
      </w:r>
      <w:r w:rsidR="00E01071">
        <w:rPr>
          <w:rFonts w:cs="Arial"/>
        </w:rPr>
        <w:t xml:space="preserve"> </w:t>
      </w:r>
      <w:r w:rsidR="002B646E">
        <w:rPr>
          <w:rFonts w:cs="Arial"/>
        </w:rPr>
        <w:t xml:space="preserve">van </w:t>
      </w:r>
      <w:r w:rsidR="007A1CB0">
        <w:rPr>
          <w:rFonts w:cs="Arial"/>
        </w:rPr>
        <w:t xml:space="preserve">genoemde cijfers in </w:t>
      </w:r>
      <w:r w:rsidR="002B646E">
        <w:rPr>
          <w:rFonts w:cs="Arial"/>
        </w:rPr>
        <w:t>deze quickscan</w:t>
      </w:r>
      <w:r w:rsidR="00E01071" w:rsidRPr="005331E9">
        <w:rPr>
          <w:rFonts w:cs="Arial"/>
        </w:rPr>
        <w:t xml:space="preserve"> ±30%.</w:t>
      </w:r>
    </w:p>
    <w:p w14:paraId="68543CBE" w14:textId="77777777" w:rsidR="002B646E" w:rsidRPr="00356E5C" w:rsidRDefault="002B646E" w:rsidP="0064090C">
      <w:pPr>
        <w:rPr>
          <w:rFonts w:cs="Arial"/>
        </w:rPr>
      </w:pPr>
    </w:p>
    <w:p w14:paraId="5C1882BF" w14:textId="77777777" w:rsidR="0064090C" w:rsidRDefault="0064090C" w:rsidP="0064090C">
      <w:pPr>
        <w:pStyle w:val="Kop1"/>
      </w:pPr>
      <w:bookmarkStart w:id="26" w:name="_Toc138229887"/>
      <w:commentRangeStart w:id="27"/>
      <w:r>
        <w:t>Locatie</w:t>
      </w:r>
      <w:commentRangeEnd w:id="27"/>
      <w:r w:rsidR="004805D1">
        <w:rPr>
          <w:rStyle w:val="Verwijzingopmerking"/>
          <w:rFonts w:cs="Times New Roman"/>
          <w:b w:val="0"/>
          <w:bCs w:val="0"/>
        </w:rPr>
        <w:commentReference w:id="27"/>
      </w:r>
      <w:bookmarkEnd w:id="26"/>
    </w:p>
    <w:p w14:paraId="335CAEBB" w14:textId="16DE5DA8" w:rsidR="0064090C" w:rsidRDefault="0064090C" w:rsidP="0064090C">
      <w:r>
        <w:t xml:space="preserve">De </w:t>
      </w:r>
      <w:r w:rsidR="00EA3A4F">
        <w:t>buurt</w:t>
      </w:r>
      <w:r>
        <w:t xml:space="preserve"> </w:t>
      </w:r>
      <w:r w:rsidR="00157F78">
        <w:t xml:space="preserve">is onderdeel van de gemeente </w:t>
      </w:r>
      <w:r w:rsidR="002A3875">
        <w:t>X</w:t>
      </w:r>
      <w:r w:rsidR="00157F78">
        <w:t xml:space="preserve"> en </w:t>
      </w:r>
      <w:r w:rsidR="00634510">
        <w:t xml:space="preserve">telt </w:t>
      </w:r>
      <w:r w:rsidR="00157F78">
        <w:t>ongeveer</w:t>
      </w:r>
      <w:r w:rsidR="00634510">
        <w:t xml:space="preserve"> </w:t>
      </w:r>
      <w:commentRangeStart w:id="28"/>
      <w:r w:rsidR="00E56A48">
        <w:t>1.63</w:t>
      </w:r>
      <w:r w:rsidR="00B202C3">
        <w:t>3</w:t>
      </w:r>
      <w:r w:rsidR="00634510">
        <w:t xml:space="preserve"> WEQ (woningequivalenten) </w:t>
      </w:r>
      <w:commentRangeEnd w:id="28"/>
      <w:r w:rsidR="00CA4DAA">
        <w:rPr>
          <w:rStyle w:val="Verwijzingopmerking"/>
        </w:rPr>
        <w:commentReference w:id="28"/>
      </w:r>
      <w:r>
        <w:t xml:space="preserve">. Er zijn geen grootschalige (&gt;10 </w:t>
      </w:r>
      <w:proofErr w:type="spellStart"/>
      <w:r>
        <w:t>WEQ’s</w:t>
      </w:r>
      <w:proofErr w:type="spellEnd"/>
      <w:r>
        <w:t>) bouwprojecten bekend.</w:t>
      </w:r>
      <w:r w:rsidR="00F307D5">
        <w:t xml:space="preserve"> </w:t>
      </w:r>
    </w:p>
    <w:p w14:paraId="1C73DA0D" w14:textId="77777777" w:rsidR="00105275" w:rsidRDefault="00105275" w:rsidP="0064090C"/>
    <w:p w14:paraId="3CBE93EC" w14:textId="1D002DE5" w:rsidR="00FC285A" w:rsidRDefault="00FC285A" w:rsidP="00F81293">
      <w:pPr>
        <w:rPr>
          <w:noProof/>
        </w:rPr>
      </w:pPr>
    </w:p>
    <w:p w14:paraId="584B0A4C" w14:textId="77777777" w:rsidR="002A3875" w:rsidRDefault="002A3875" w:rsidP="00F81293">
      <w:pPr>
        <w:rPr>
          <w:noProof/>
        </w:rPr>
      </w:pPr>
    </w:p>
    <w:p w14:paraId="34BB05EF" w14:textId="77777777" w:rsidR="002A3875" w:rsidRDefault="002A3875" w:rsidP="00F81293">
      <w:pPr>
        <w:rPr>
          <w:noProof/>
        </w:rPr>
      </w:pPr>
    </w:p>
    <w:p w14:paraId="6A1674BD" w14:textId="77777777" w:rsidR="002A3875" w:rsidRDefault="002A3875" w:rsidP="00F81293">
      <w:pPr>
        <w:rPr>
          <w:noProof/>
        </w:rPr>
      </w:pPr>
    </w:p>
    <w:p w14:paraId="346EAEB9" w14:textId="77777777" w:rsidR="002A3875" w:rsidRDefault="002A3875" w:rsidP="00F81293">
      <w:pPr>
        <w:rPr>
          <w:noProof/>
        </w:rPr>
      </w:pPr>
    </w:p>
    <w:p w14:paraId="320359A6" w14:textId="77777777" w:rsidR="002A3875" w:rsidRDefault="002A3875" w:rsidP="00F81293">
      <w:pPr>
        <w:rPr>
          <w:noProof/>
        </w:rPr>
      </w:pPr>
    </w:p>
    <w:p w14:paraId="45C3F9DA" w14:textId="77777777" w:rsidR="002A3875" w:rsidRDefault="002A3875" w:rsidP="00F81293">
      <w:pPr>
        <w:rPr>
          <w:noProof/>
        </w:rPr>
      </w:pPr>
    </w:p>
    <w:p w14:paraId="6121D593" w14:textId="77777777" w:rsidR="002A3875" w:rsidRDefault="002A3875" w:rsidP="00F81293">
      <w:pPr>
        <w:rPr>
          <w:noProof/>
        </w:rPr>
      </w:pPr>
    </w:p>
    <w:p w14:paraId="15C23983" w14:textId="77777777" w:rsidR="002A3875" w:rsidRDefault="002A3875" w:rsidP="00F81293"/>
    <w:p w14:paraId="2F4151B6" w14:textId="23F22EF5" w:rsidR="008709DA" w:rsidRDefault="00FC285A" w:rsidP="00FC285A">
      <w:pPr>
        <w:pStyle w:val="Bijschrift"/>
        <w:rPr>
          <w:color w:val="auto"/>
          <w:sz w:val="16"/>
          <w:szCs w:val="16"/>
        </w:rPr>
      </w:pPr>
      <w:r w:rsidRPr="006B6A01">
        <w:rPr>
          <w:b/>
          <w:bCs/>
          <w:color w:val="auto"/>
          <w:sz w:val="16"/>
          <w:szCs w:val="16"/>
        </w:rPr>
        <w:t xml:space="preserve">Figuur </w:t>
      </w:r>
      <w:r w:rsidRPr="006B6A01">
        <w:rPr>
          <w:b/>
          <w:bCs/>
          <w:color w:val="auto"/>
          <w:sz w:val="16"/>
          <w:szCs w:val="16"/>
        </w:rPr>
        <w:fldChar w:fldCharType="begin"/>
      </w:r>
      <w:r w:rsidRPr="006B6A01">
        <w:rPr>
          <w:b/>
          <w:bCs/>
          <w:color w:val="auto"/>
          <w:sz w:val="16"/>
          <w:szCs w:val="16"/>
        </w:rPr>
        <w:instrText xml:space="preserve"> SEQ Figuur \* ARABIC </w:instrText>
      </w:r>
      <w:r w:rsidRPr="006B6A01">
        <w:rPr>
          <w:b/>
          <w:bCs/>
          <w:color w:val="auto"/>
          <w:sz w:val="16"/>
          <w:szCs w:val="16"/>
        </w:rPr>
        <w:fldChar w:fldCharType="separate"/>
      </w:r>
      <w:r w:rsidR="006B0BC9">
        <w:rPr>
          <w:b/>
          <w:bCs/>
          <w:noProof/>
          <w:color w:val="auto"/>
          <w:sz w:val="16"/>
          <w:szCs w:val="16"/>
        </w:rPr>
        <w:t>1</w:t>
      </w:r>
      <w:r w:rsidRPr="006B6A01">
        <w:rPr>
          <w:b/>
          <w:bCs/>
          <w:noProof/>
          <w:color w:val="auto"/>
          <w:sz w:val="16"/>
          <w:szCs w:val="16"/>
        </w:rPr>
        <w:fldChar w:fldCharType="end"/>
      </w:r>
      <w:r w:rsidRPr="006B6A01">
        <w:rPr>
          <w:color w:val="auto"/>
          <w:sz w:val="16"/>
          <w:szCs w:val="16"/>
        </w:rPr>
        <w:t xml:space="preserve"> Locatie van </w:t>
      </w:r>
      <w:r w:rsidR="006B6A01" w:rsidRPr="006B6A01">
        <w:rPr>
          <w:color w:val="auto"/>
          <w:sz w:val="16"/>
          <w:szCs w:val="16"/>
        </w:rPr>
        <w:t xml:space="preserve">de </w:t>
      </w:r>
      <w:r w:rsidRPr="006B6A01">
        <w:rPr>
          <w:color w:val="auto"/>
          <w:sz w:val="16"/>
          <w:szCs w:val="16"/>
        </w:rPr>
        <w:t xml:space="preserve">buurt </w:t>
      </w:r>
      <w:r w:rsidR="002A3875">
        <w:rPr>
          <w:color w:val="auto"/>
          <w:sz w:val="16"/>
          <w:szCs w:val="16"/>
        </w:rPr>
        <w:t>B</w:t>
      </w:r>
      <w:r w:rsidRPr="006B6A01">
        <w:rPr>
          <w:color w:val="auto"/>
          <w:sz w:val="16"/>
          <w:szCs w:val="16"/>
        </w:rPr>
        <w:t>.</w:t>
      </w:r>
      <w:r w:rsidR="00975E25">
        <w:rPr>
          <w:color w:val="auto"/>
          <w:sz w:val="16"/>
          <w:szCs w:val="16"/>
        </w:rPr>
        <w:t xml:space="preserve"> </w:t>
      </w:r>
    </w:p>
    <w:p w14:paraId="32EF8BB9" w14:textId="2AD00756" w:rsidR="006B0BC9" w:rsidRDefault="006B0BC9" w:rsidP="006B0BC9"/>
    <w:p w14:paraId="09B62608" w14:textId="2BDDAA15" w:rsidR="006B0BC9" w:rsidRDefault="006B0BC9" w:rsidP="006B0BC9"/>
    <w:p w14:paraId="71D2A70E" w14:textId="77777777" w:rsidR="006B0BC9" w:rsidRPr="006B0BC9" w:rsidRDefault="006B0BC9" w:rsidP="006B0BC9"/>
    <w:p w14:paraId="6DED3F91" w14:textId="2CC63BA9" w:rsidR="0064090C" w:rsidRDefault="0064090C" w:rsidP="0064090C">
      <w:pPr>
        <w:pStyle w:val="Kop1"/>
      </w:pPr>
      <w:bookmarkStart w:id="29" w:name="_Toc138229888"/>
      <w:commentRangeStart w:id="30"/>
      <w:commentRangeStart w:id="31"/>
      <w:r>
        <w:t xml:space="preserve">Warmtevraag </w:t>
      </w:r>
      <w:commentRangeEnd w:id="30"/>
      <w:r>
        <w:commentReference w:id="30"/>
      </w:r>
      <w:commentRangeEnd w:id="31"/>
      <w:r>
        <w:commentReference w:id="31"/>
      </w:r>
      <w:bookmarkEnd w:id="29"/>
    </w:p>
    <w:p w14:paraId="2DC35E63" w14:textId="0194B1C2" w:rsidR="006235B9" w:rsidRDefault="006956A8" w:rsidP="0064090C">
      <w:r>
        <w:t>D</w:t>
      </w:r>
      <w:r w:rsidR="0064090C">
        <w:t xml:space="preserve">e </w:t>
      </w:r>
      <w:r w:rsidR="00F82866">
        <w:t xml:space="preserve">meeste </w:t>
      </w:r>
      <w:r w:rsidR="008F0F49">
        <w:t xml:space="preserve">woningen </w:t>
      </w:r>
      <w:r w:rsidR="00F82866">
        <w:t xml:space="preserve">in </w:t>
      </w:r>
      <w:r w:rsidR="008F0F49">
        <w:t xml:space="preserve">de </w:t>
      </w:r>
      <w:r w:rsidR="00EA3A4F">
        <w:t>buurt</w:t>
      </w:r>
      <w:r w:rsidR="0064090C">
        <w:t xml:space="preserve"> </w:t>
      </w:r>
      <w:r w:rsidR="002A3875">
        <w:t>B</w:t>
      </w:r>
      <w:r w:rsidR="0064090C">
        <w:t xml:space="preserve"> </w:t>
      </w:r>
      <w:r w:rsidR="008F0F49">
        <w:t xml:space="preserve">zijn </w:t>
      </w:r>
      <w:r w:rsidR="007135E1">
        <w:t xml:space="preserve">geschakelde en vrijstaande eengezinswoningen </w:t>
      </w:r>
      <w:r w:rsidR="00785A75">
        <w:t xml:space="preserve">uit </w:t>
      </w:r>
      <w:commentRangeStart w:id="32"/>
      <w:r w:rsidR="00785A75">
        <w:t xml:space="preserve">de jaren </w:t>
      </w:r>
      <w:r w:rsidR="00030F72">
        <w:t>50</w:t>
      </w:r>
      <w:r w:rsidR="00F1131D">
        <w:t xml:space="preserve">, met jongere kernen uit de jaren 90 </w:t>
      </w:r>
      <w:r w:rsidR="00902558">
        <w:t>en 2010</w:t>
      </w:r>
      <w:commentRangeEnd w:id="32"/>
      <w:r>
        <w:commentReference w:id="32"/>
      </w:r>
      <w:r w:rsidR="00902558">
        <w:t>.</w:t>
      </w:r>
      <w:r w:rsidR="008F7F42">
        <w:t xml:space="preserve"> </w:t>
      </w:r>
    </w:p>
    <w:p w14:paraId="23F96EF9" w14:textId="3322FA89" w:rsidR="00AF7AB0" w:rsidRDefault="00AF7AB0" w:rsidP="0064090C"/>
    <w:p w14:paraId="7C48B827" w14:textId="5261F178" w:rsidR="00A44A0E" w:rsidRDefault="00541572" w:rsidP="00A44A0E">
      <w:pPr>
        <w:keepNext/>
      </w:pPr>
      <w:r>
        <w:rPr>
          <w:noProof/>
        </w:rPr>
        <w:lastRenderedPageBreak/>
        <w:drawing>
          <wp:inline distT="0" distB="0" distL="0" distR="0" wp14:anchorId="7FD52258" wp14:editId="675B4B84">
            <wp:extent cx="3425066" cy="1728000"/>
            <wp:effectExtent l="0" t="0" r="4445"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2137"/>
                    <a:stretch/>
                  </pic:blipFill>
                  <pic:spPr bwMode="auto">
                    <a:xfrm>
                      <a:off x="0" y="0"/>
                      <a:ext cx="3425066" cy="1728000"/>
                    </a:xfrm>
                    <a:prstGeom prst="rect">
                      <a:avLst/>
                    </a:prstGeom>
                    <a:noFill/>
                    <a:ln>
                      <a:noFill/>
                    </a:ln>
                    <a:extLst>
                      <a:ext uri="{53640926-AAD7-44D8-BBD7-CCE9431645EC}">
                        <a14:shadowObscured xmlns:a14="http://schemas.microsoft.com/office/drawing/2010/main"/>
                      </a:ext>
                    </a:extLst>
                  </pic:spPr>
                </pic:pic>
              </a:graphicData>
            </a:graphic>
          </wp:inline>
        </w:drawing>
      </w:r>
      <w:r w:rsidR="0060237F">
        <w:rPr>
          <w:noProof/>
        </w:rPr>
        <w:drawing>
          <wp:inline distT="0" distB="0" distL="0" distR="0" wp14:anchorId="2EFC4B4B" wp14:editId="0FCD5A42">
            <wp:extent cx="838200" cy="1727368"/>
            <wp:effectExtent l="0" t="0" r="0" b="6350"/>
            <wp:docPr id="2072970897" name="Picture 1"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0897" name="Picture 1" descr="A picture containing text, screenshot, font, colorfulness&#10;&#10;Description automatically generated"/>
                    <pic:cNvPicPr/>
                  </pic:nvPicPr>
                  <pic:blipFill>
                    <a:blip r:embed="rId26"/>
                    <a:stretch>
                      <a:fillRect/>
                    </a:stretch>
                  </pic:blipFill>
                  <pic:spPr>
                    <a:xfrm>
                      <a:off x="0" y="0"/>
                      <a:ext cx="838670" cy="1728336"/>
                    </a:xfrm>
                    <a:prstGeom prst="rect">
                      <a:avLst/>
                    </a:prstGeom>
                  </pic:spPr>
                </pic:pic>
              </a:graphicData>
            </a:graphic>
          </wp:inline>
        </w:drawing>
      </w:r>
    </w:p>
    <w:p w14:paraId="5FF21676" w14:textId="4FCFEA41" w:rsidR="00AF7AB0" w:rsidRDefault="00A44A0E" w:rsidP="00A44A0E">
      <w:pPr>
        <w:pStyle w:val="Bijschrift"/>
        <w:rPr>
          <w:color w:val="auto"/>
          <w:sz w:val="16"/>
          <w:szCs w:val="16"/>
        </w:rPr>
      </w:pPr>
      <w:r w:rsidRPr="00F65521">
        <w:rPr>
          <w:b/>
          <w:bCs/>
          <w:color w:val="auto"/>
          <w:sz w:val="16"/>
          <w:szCs w:val="16"/>
        </w:rPr>
        <w:t xml:space="preserve">Figuur </w:t>
      </w:r>
      <w:r w:rsidRPr="00F65521">
        <w:rPr>
          <w:b/>
          <w:bCs/>
          <w:color w:val="auto"/>
          <w:sz w:val="16"/>
          <w:szCs w:val="16"/>
        </w:rPr>
        <w:fldChar w:fldCharType="begin"/>
      </w:r>
      <w:r w:rsidRPr="00F65521">
        <w:rPr>
          <w:b/>
          <w:bCs/>
          <w:color w:val="auto"/>
          <w:sz w:val="16"/>
          <w:szCs w:val="16"/>
        </w:rPr>
        <w:instrText xml:space="preserve"> SEQ Figuur \* ARABIC </w:instrText>
      </w:r>
      <w:r w:rsidRPr="00F65521">
        <w:rPr>
          <w:b/>
          <w:bCs/>
          <w:color w:val="auto"/>
          <w:sz w:val="16"/>
          <w:szCs w:val="16"/>
        </w:rPr>
        <w:fldChar w:fldCharType="separate"/>
      </w:r>
      <w:r w:rsidR="006B0BC9">
        <w:rPr>
          <w:b/>
          <w:bCs/>
          <w:noProof/>
          <w:color w:val="auto"/>
          <w:sz w:val="16"/>
          <w:szCs w:val="16"/>
        </w:rPr>
        <w:t>2</w:t>
      </w:r>
      <w:r w:rsidRPr="00F65521">
        <w:rPr>
          <w:b/>
          <w:bCs/>
          <w:noProof/>
          <w:color w:val="auto"/>
          <w:sz w:val="16"/>
          <w:szCs w:val="16"/>
        </w:rPr>
        <w:fldChar w:fldCharType="end"/>
      </w:r>
      <w:r w:rsidRPr="00F65521">
        <w:rPr>
          <w:color w:val="auto"/>
          <w:sz w:val="16"/>
          <w:szCs w:val="16"/>
        </w:rPr>
        <w:t xml:space="preserve"> </w:t>
      </w:r>
      <w:r w:rsidR="003024A3">
        <w:rPr>
          <w:color w:val="auto"/>
          <w:sz w:val="16"/>
          <w:szCs w:val="16"/>
        </w:rPr>
        <w:t>B</w:t>
      </w:r>
      <w:r w:rsidR="00F65521" w:rsidRPr="00F65521">
        <w:rPr>
          <w:color w:val="auto"/>
          <w:sz w:val="16"/>
          <w:szCs w:val="16"/>
        </w:rPr>
        <w:t xml:space="preserve">ouwjaar van de </w:t>
      </w:r>
      <w:r w:rsidR="00651B4C">
        <w:rPr>
          <w:color w:val="auto"/>
          <w:sz w:val="16"/>
          <w:szCs w:val="16"/>
        </w:rPr>
        <w:t>gebouwen</w:t>
      </w:r>
      <w:r w:rsidR="00F65521" w:rsidRPr="00F65521">
        <w:rPr>
          <w:color w:val="auto"/>
          <w:sz w:val="16"/>
          <w:szCs w:val="16"/>
        </w:rPr>
        <w:t>.</w:t>
      </w:r>
    </w:p>
    <w:p w14:paraId="4EE59FB4" w14:textId="77777777" w:rsidR="007627B6" w:rsidRPr="007627B6" w:rsidRDefault="007627B6" w:rsidP="007627B6"/>
    <w:p w14:paraId="5CC22D01" w14:textId="77777777" w:rsidR="007833A8" w:rsidRDefault="007833A8" w:rsidP="007833A8"/>
    <w:p w14:paraId="7BD612D3" w14:textId="4E84FB57" w:rsidR="000015CC" w:rsidRPr="005331E9" w:rsidRDefault="000015CC" w:rsidP="000015CC">
      <w:commentRangeStart w:id="33"/>
      <w:r w:rsidRPr="005331E9">
        <w:t xml:space="preserve">De totale huidige warmtevraag van de buurt bedraagt ongeveer </w:t>
      </w:r>
      <w:r w:rsidR="002F5076">
        <w:t>71.950</w:t>
      </w:r>
      <w:r w:rsidRPr="005331E9">
        <w:t xml:space="preserve"> GJ/jaar. </w:t>
      </w:r>
    </w:p>
    <w:p w14:paraId="3F3B6664" w14:textId="5FB11B46" w:rsidR="005D0CB4" w:rsidRPr="005331E9" w:rsidRDefault="000015CC" w:rsidP="000015CC">
      <w:r w:rsidRPr="005331E9">
        <w:t xml:space="preserve">Door nog te nemen isolerende maatregelen zal de huidige warmtevraag met </w:t>
      </w:r>
      <w:r w:rsidR="004228F3" w:rsidRPr="005331E9">
        <w:t xml:space="preserve">ongeveer </w:t>
      </w:r>
      <w:r w:rsidR="00737A96">
        <w:t>34</w:t>
      </w:r>
      <w:r w:rsidRPr="00DA6B2B">
        <w:t>%</w:t>
      </w:r>
      <w:r w:rsidRPr="005331E9">
        <w:t xml:space="preserve"> </w:t>
      </w:r>
      <w:r w:rsidR="00DA70E0">
        <w:t>dalen</w:t>
      </w:r>
      <w:r w:rsidR="004228F3" w:rsidRPr="005331E9">
        <w:t xml:space="preserve">. Dit </w:t>
      </w:r>
      <w:r w:rsidR="00B33098" w:rsidRPr="005331E9">
        <w:t>resulteert in</w:t>
      </w:r>
      <w:r w:rsidRPr="005331E9">
        <w:t xml:space="preserve"> een toekomstige warmtevraag van ongeveer </w:t>
      </w:r>
      <w:r w:rsidR="00737A96">
        <w:t>47.1</w:t>
      </w:r>
      <w:r w:rsidR="003D2A5A">
        <w:t>50</w:t>
      </w:r>
      <w:r w:rsidRPr="005331E9">
        <w:t xml:space="preserve"> GJ/jaar. De gemiddelde warmtevraag per woning zal </w:t>
      </w:r>
      <w:r w:rsidR="003B372C">
        <w:t>29</w:t>
      </w:r>
      <w:r w:rsidRPr="005331E9">
        <w:t xml:space="preserve"> GJ/jaar zijn. </w:t>
      </w:r>
      <w:commentRangeEnd w:id="33"/>
      <w:r w:rsidR="007627B6">
        <w:rPr>
          <w:rStyle w:val="Verwijzingopmerking"/>
        </w:rPr>
        <w:commentReference w:id="33"/>
      </w:r>
    </w:p>
    <w:p w14:paraId="28105972" w14:textId="3CD18FC3" w:rsidR="008B62FA" w:rsidRDefault="008B62FA" w:rsidP="000015CC"/>
    <w:p w14:paraId="3A557F33" w14:textId="7E1CA9B5" w:rsidR="008B62FA" w:rsidRDefault="008B62FA" w:rsidP="008B62FA">
      <w:pPr>
        <w:rPr>
          <w:i/>
          <w:iCs/>
        </w:rPr>
      </w:pPr>
      <w:r>
        <w:rPr>
          <w:i/>
          <w:iCs/>
        </w:rPr>
        <w:t xml:space="preserve">De </w:t>
      </w:r>
      <w:r w:rsidRPr="1D6225F5">
        <w:rPr>
          <w:i/>
          <w:iCs/>
        </w:rPr>
        <w:t>huidige en toekomstige warmtevraag zijn</w:t>
      </w:r>
      <w:r w:rsidRPr="1D6225F5">
        <w:t xml:space="preserve"> </w:t>
      </w:r>
      <w:r w:rsidRPr="008942F5">
        <w:rPr>
          <w:i/>
          <w:iCs/>
        </w:rPr>
        <w:t>bepaald</w:t>
      </w:r>
      <w:r w:rsidRPr="1D6225F5">
        <w:rPr>
          <w:i/>
          <w:iCs/>
        </w:rPr>
        <w:t xml:space="preserve"> o.b.v. kentallen, gebaseerd o.a. op het type woning en bouwjaar. Eventuele reeds </w:t>
      </w:r>
      <w:r>
        <w:rPr>
          <w:i/>
          <w:iCs/>
        </w:rPr>
        <w:t xml:space="preserve">genomen isolerende </w:t>
      </w:r>
      <w:r w:rsidRPr="1D6225F5">
        <w:rPr>
          <w:i/>
          <w:iCs/>
        </w:rPr>
        <w:t>maatregelen zijn niet meegenomen.</w:t>
      </w:r>
    </w:p>
    <w:p w14:paraId="2CA774D9" w14:textId="2F3A787B" w:rsidR="008F325C" w:rsidRDefault="008F325C" w:rsidP="008B62FA">
      <w:pPr>
        <w:rPr>
          <w:i/>
          <w:iCs/>
        </w:rPr>
      </w:pPr>
    </w:p>
    <w:p w14:paraId="6229E0CA" w14:textId="37629A31" w:rsidR="008F325C" w:rsidRDefault="008F325C" w:rsidP="008F325C">
      <w:r w:rsidRPr="005331E9">
        <w:t xml:space="preserve">Met de uitgangspunten uit onderstaand kader is </w:t>
      </w:r>
      <w:r>
        <w:t>44.200</w:t>
      </w:r>
      <w:r w:rsidRPr="005331E9">
        <w:t xml:space="preserve"> GJ/jaar aan lage temperatuur bronwarmte nodig.</w:t>
      </w:r>
      <w:r w:rsidR="007833A8">
        <w:t xml:space="preserve"> </w:t>
      </w:r>
    </w:p>
    <w:p w14:paraId="32EE6308" w14:textId="77777777" w:rsidR="000015CC" w:rsidRPr="005331E9" w:rsidRDefault="000015CC" w:rsidP="0064090C"/>
    <w:p w14:paraId="7DC77F82" w14:textId="6BD16A17" w:rsidR="0064090C" w:rsidRPr="005331E9" w:rsidRDefault="0064090C" w:rsidP="0064090C">
      <w:r>
        <w:t xml:space="preserve">De </w:t>
      </w:r>
      <w:r w:rsidR="00DD2404">
        <w:t xml:space="preserve">toekomstige </w:t>
      </w:r>
      <w:r>
        <w:t>warmte</w:t>
      </w:r>
      <w:r w:rsidR="002446D7">
        <w:t>vraag</w:t>
      </w:r>
      <w:r>
        <w:t xml:space="preserve">dichtheid is </w:t>
      </w:r>
      <w:commentRangeStart w:id="34"/>
      <w:r w:rsidR="004C35BF">
        <w:t>redelijk</w:t>
      </w:r>
      <w:commentRangeEnd w:id="34"/>
      <w:r w:rsidR="004C35BF">
        <w:commentReference w:id="34"/>
      </w:r>
      <w:r>
        <w:t xml:space="preserve">: </w:t>
      </w:r>
      <w:commentRangeStart w:id="35"/>
      <w:r w:rsidR="00C81B72">
        <w:t>795</w:t>
      </w:r>
      <w:r>
        <w:t xml:space="preserve"> GJ/</w:t>
      </w:r>
      <w:r w:rsidR="00245890">
        <w:t>ha</w:t>
      </w:r>
      <w:r>
        <w:t>/jaar</w:t>
      </w:r>
      <w:commentRangeEnd w:id="35"/>
      <w:r>
        <w:commentReference w:id="35"/>
      </w:r>
      <w:r w:rsidR="009A4FB3">
        <w:t xml:space="preserve">. </w:t>
      </w:r>
      <w:r w:rsidR="004C35BF">
        <w:t>Een collectief warmtenet is wellicht financieel haalbaar.</w:t>
      </w:r>
    </w:p>
    <w:p w14:paraId="43E66AC4" w14:textId="5FCFCD87" w:rsidR="0064090C" w:rsidRPr="005331E9" w:rsidRDefault="0064090C" w:rsidP="006C2E3B"/>
    <w:p w14:paraId="0CC75276" w14:textId="5AF67127" w:rsidR="00055ED9" w:rsidRDefault="0068679E" w:rsidP="000015CC">
      <w:r>
        <w:t>De buurt kent</w:t>
      </w:r>
      <w:r w:rsidR="000015CC">
        <w:t xml:space="preserve"> enkele utiliteitsgebouwen; de meeste panden hebben een woonfunctie. </w:t>
      </w:r>
      <w:r w:rsidR="00055ED9">
        <w:t xml:space="preserve">Mogelijk is er een wens voor koeling. De kosten om koeling in dit type woningen vanuit centrale bron mogelijk te maken zijn behoorlijk hoog. We verwachten niet dat dit een haalbare </w:t>
      </w:r>
      <w:r w:rsidR="00934A5F">
        <w:t xml:space="preserve">optie </w:t>
      </w:r>
      <w:r w:rsidR="00055ED9">
        <w:t>zal zijn.</w:t>
      </w:r>
    </w:p>
    <w:p w14:paraId="57CFA596" w14:textId="77777777" w:rsidR="00055ED9" w:rsidRDefault="00055ED9" w:rsidP="000015CC"/>
    <w:p w14:paraId="27746C71" w14:textId="4CDDBB75" w:rsidR="000015CC" w:rsidRPr="00257D58" w:rsidRDefault="000015CC" w:rsidP="000015CC">
      <w:r>
        <w:t xml:space="preserve">Ongeveer </w:t>
      </w:r>
      <w:commentRangeStart w:id="36"/>
      <w:r w:rsidR="001C787F">
        <w:t>16</w:t>
      </w:r>
      <w:r>
        <w:t>% van de woningen is in eigendom van woningcorporatie</w:t>
      </w:r>
      <w:r w:rsidR="00074ECD">
        <w:t>s</w:t>
      </w:r>
      <w:r w:rsidR="001B1CB8">
        <w:t xml:space="preserve"> </w:t>
      </w:r>
      <w:r w:rsidR="00DF24FE">
        <w:t>A en B</w:t>
      </w:r>
      <w:r>
        <w:t>.</w:t>
      </w:r>
      <w:commentRangeEnd w:id="36"/>
      <w:r w:rsidR="0068679E">
        <w:commentReference w:id="36"/>
      </w:r>
    </w:p>
    <w:p w14:paraId="1B6F7A42" w14:textId="08710BD1" w:rsidR="000015CC" w:rsidRDefault="000015CC" w:rsidP="006C2E3B"/>
    <w:p w14:paraId="5CE7F794" w14:textId="77777777" w:rsidR="008C3B78" w:rsidRDefault="008C3B78" w:rsidP="008C3B78"/>
    <w:p w14:paraId="46A6189C" w14:textId="4425477E" w:rsidR="008C3B78" w:rsidRDefault="008C3B78" w:rsidP="008C3B78"/>
    <w:p w14:paraId="56379215" w14:textId="013D917E" w:rsidR="008C3B78" w:rsidRDefault="008C3B78" w:rsidP="008C3B78"/>
    <w:p w14:paraId="6AD7D0ED" w14:textId="77777777" w:rsidR="006B0BC9" w:rsidRDefault="006B0BC9"/>
    <w:p w14:paraId="1305B12E" w14:textId="77777777" w:rsidR="006B0BC9" w:rsidRDefault="006B0BC9"/>
    <w:p w14:paraId="0CAAAB52" w14:textId="77777777" w:rsidR="006B0BC9" w:rsidRDefault="006B0BC9"/>
    <w:p w14:paraId="2E268354" w14:textId="77777777" w:rsidR="006B0BC9" w:rsidRDefault="006B0BC9"/>
    <w:p w14:paraId="1E6B2815" w14:textId="77777777" w:rsidR="006B0BC9" w:rsidRDefault="006B0BC9"/>
    <w:p w14:paraId="2398B91E" w14:textId="77777777" w:rsidR="006B0BC9" w:rsidRDefault="006B0BC9"/>
    <w:p w14:paraId="39D70D71" w14:textId="77777777" w:rsidR="006B0BC9" w:rsidRDefault="006B0BC9"/>
    <w:p w14:paraId="3B13C568" w14:textId="17F19577" w:rsidR="006B0BC9" w:rsidRDefault="006B0BC9">
      <w:r w:rsidRPr="00257D58">
        <w:rPr>
          <w:noProof/>
          <w:lang w:val="en-US"/>
        </w:rPr>
        <w:lastRenderedPageBreak/>
        <mc:AlternateContent>
          <mc:Choice Requires="wps">
            <w:drawing>
              <wp:anchor distT="0" distB="0" distL="114300" distR="114300" simplePos="0" relativeHeight="251660291" behindDoc="0" locked="0" layoutInCell="1" allowOverlap="1" wp14:anchorId="101B115A" wp14:editId="63601AA3">
                <wp:simplePos x="0" y="0"/>
                <wp:positionH relativeFrom="margin">
                  <wp:posOffset>-556260</wp:posOffset>
                </wp:positionH>
                <wp:positionV relativeFrom="page">
                  <wp:posOffset>822960</wp:posOffset>
                </wp:positionV>
                <wp:extent cx="6286500" cy="4991100"/>
                <wp:effectExtent l="0" t="0" r="19050" b="19050"/>
                <wp:wrapTopAndBottom/>
                <wp:docPr id="19" name="Tekstvak 19"/>
                <wp:cNvGraphicFramePr/>
                <a:graphic xmlns:a="http://schemas.openxmlformats.org/drawingml/2006/main">
                  <a:graphicData uri="http://schemas.microsoft.com/office/word/2010/wordprocessingShape">
                    <wps:wsp>
                      <wps:cNvSpPr txBox="1"/>
                      <wps:spPr>
                        <a:xfrm>
                          <a:off x="0" y="0"/>
                          <a:ext cx="6286500" cy="499110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D53474D" w14:textId="79F53B63" w:rsidR="008C3B78" w:rsidRPr="005F4B35" w:rsidRDefault="008C3B78" w:rsidP="008C3B78">
                            <w:pPr>
                              <w:rPr>
                                <w:rFonts w:ascii="Cambria" w:hAnsi="Cambria"/>
                                <w:b/>
                              </w:rPr>
                            </w:pPr>
                            <w:r>
                              <w:rPr>
                                <w:rFonts w:ascii="Cambria" w:hAnsi="Cambria"/>
                                <w:b/>
                              </w:rPr>
                              <w:t>Verwarmen op lage temperatuur</w:t>
                            </w:r>
                            <w:r w:rsidRPr="005F4B35">
                              <w:rPr>
                                <w:rFonts w:ascii="Cambria" w:hAnsi="Cambria"/>
                                <w:b/>
                              </w:rPr>
                              <w:br/>
                            </w:r>
                          </w:p>
                          <w:p w14:paraId="74AD859F" w14:textId="0A2CAAC4" w:rsidR="001616E0" w:rsidRDefault="001616E0" w:rsidP="008C3B78">
                            <w:r>
                              <w:t xml:space="preserve">Woningen worden traditioneel op hoge temperatuur (ongeveer 80 </w:t>
                            </w:r>
                            <w:r>
                              <w:rPr>
                                <w:rFonts w:cs="Arial"/>
                              </w:rPr>
                              <w:t>˚</w:t>
                            </w:r>
                            <w:r>
                              <w:t xml:space="preserve">C) verwarmd. Met een </w:t>
                            </w:r>
                            <w:proofErr w:type="spellStart"/>
                            <w:r>
                              <w:t>CV</w:t>
                            </w:r>
                            <w:r w:rsidR="00DF24FE">
                              <w:t>-</w:t>
                            </w:r>
                            <w:r>
                              <w:t>ketel</w:t>
                            </w:r>
                            <w:proofErr w:type="spellEnd"/>
                            <w:r>
                              <w:t xml:space="preserve"> zijn deze temperaturen makkelijk te maken. Warmtepompen zijn gebaad bij een zo laag mogelijke temperatuur. Hoe lager de afgifte temperatuur, hoe efficiënter ze werken. Financieel gezien is 70 </w:t>
                            </w:r>
                            <w:r>
                              <w:rPr>
                                <w:rFonts w:cs="Arial"/>
                              </w:rPr>
                              <w:t>˚</w:t>
                            </w:r>
                            <w:r>
                              <w:t xml:space="preserve">C ongeveer de maximale temperatuur die vanuit een warmtepomp geleverd kan worden. Dat is voldoende voor de meeste woningen. Veel woningen zijn ook geschikt te maken voor verwarming op lage temperatuur (45 </w:t>
                            </w:r>
                            <w:r>
                              <w:rPr>
                                <w:rFonts w:cs="Arial"/>
                              </w:rPr>
                              <w:t>˚</w:t>
                            </w:r>
                            <w:r>
                              <w:t>C). Onderstaand figuur geeft inzicht in welke maatregelen per bouwjaar ongeveer nodig zijn.</w:t>
                            </w:r>
                            <w:r w:rsidR="006B0BC9">
                              <w:t xml:space="preserve"> Zie tevens hoofdstuk 5 voor meer informatie over de verschillende temperatuur niveaus.</w:t>
                            </w:r>
                          </w:p>
                          <w:p w14:paraId="19BD487A" w14:textId="77777777" w:rsidR="006B0BC9" w:rsidRDefault="006B0BC9" w:rsidP="008C3B78"/>
                          <w:p w14:paraId="43417374" w14:textId="73E91C52" w:rsidR="008C3B78" w:rsidRDefault="001616E0" w:rsidP="008C3B78">
                            <w:r>
                              <w:rPr>
                                <w:noProof/>
                              </w:rPr>
                              <w:drawing>
                                <wp:inline distT="0" distB="0" distL="0" distR="0" wp14:anchorId="50F06C7A" wp14:editId="33CC0D29">
                                  <wp:extent cx="6055360" cy="3139440"/>
                                  <wp:effectExtent l="0" t="0" r="2540" b="3810"/>
                                  <wp:docPr id="1359053681" name="Picture 135905368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rotWithShape="1">
                                          <a:blip r:embed="rId27"/>
                                          <a:srcRect t="7561" b="5898"/>
                                          <a:stretch/>
                                        </pic:blipFill>
                                        <pic:spPr bwMode="auto">
                                          <a:xfrm>
                                            <a:off x="0" y="0"/>
                                            <a:ext cx="6055360" cy="3139440"/>
                                          </a:xfrm>
                                          <a:prstGeom prst="rect">
                                            <a:avLst/>
                                          </a:prstGeom>
                                          <a:ln>
                                            <a:noFill/>
                                          </a:ln>
                                          <a:extLst>
                                            <a:ext uri="{53640926-AAD7-44D8-BBD7-CCE9431645EC}">
                                              <a14:shadowObscured xmlns:a14="http://schemas.microsoft.com/office/drawing/2010/main"/>
                                            </a:ext>
                                          </a:extLst>
                                        </pic:spPr>
                                      </pic:pic>
                                    </a:graphicData>
                                  </a:graphic>
                                </wp:inline>
                              </w:drawing>
                            </w:r>
                          </w:p>
                          <w:p w14:paraId="40F6F545" w14:textId="77777777" w:rsidR="008C3B78" w:rsidRPr="006B6A01" w:rsidRDefault="008C3B78" w:rsidP="008C3B78">
                            <w:pPr>
                              <w:pStyle w:val="Bijschrift"/>
                              <w:rPr>
                                <w:color w:val="auto"/>
                                <w:sz w:val="16"/>
                                <w:szCs w:val="16"/>
                              </w:rPr>
                            </w:pPr>
                            <w:r w:rsidRPr="006B6A01">
                              <w:rPr>
                                <w:b/>
                                <w:bCs/>
                                <w:color w:val="auto"/>
                                <w:sz w:val="16"/>
                                <w:szCs w:val="16"/>
                              </w:rPr>
                              <w:t xml:space="preserve">Figuur </w:t>
                            </w:r>
                            <w:r w:rsidRPr="006B6A01">
                              <w:rPr>
                                <w:b/>
                                <w:bCs/>
                                <w:color w:val="auto"/>
                                <w:sz w:val="16"/>
                                <w:szCs w:val="16"/>
                              </w:rPr>
                              <w:fldChar w:fldCharType="begin"/>
                            </w:r>
                            <w:r w:rsidRPr="006B6A01">
                              <w:rPr>
                                <w:b/>
                                <w:bCs/>
                                <w:color w:val="auto"/>
                                <w:sz w:val="16"/>
                                <w:szCs w:val="16"/>
                              </w:rPr>
                              <w:instrText xml:space="preserve"> SEQ Figuur \* ARABIC </w:instrText>
                            </w:r>
                            <w:r w:rsidRPr="006B6A01">
                              <w:rPr>
                                <w:b/>
                                <w:bCs/>
                                <w:color w:val="auto"/>
                                <w:sz w:val="16"/>
                                <w:szCs w:val="16"/>
                              </w:rPr>
                              <w:fldChar w:fldCharType="separate"/>
                            </w:r>
                            <w:r>
                              <w:rPr>
                                <w:b/>
                                <w:bCs/>
                                <w:noProof/>
                                <w:color w:val="auto"/>
                                <w:sz w:val="16"/>
                                <w:szCs w:val="16"/>
                              </w:rPr>
                              <w:t>3</w:t>
                            </w:r>
                            <w:r w:rsidRPr="006B6A01">
                              <w:rPr>
                                <w:b/>
                                <w:bCs/>
                                <w:noProof/>
                                <w:color w:val="auto"/>
                                <w:sz w:val="16"/>
                                <w:szCs w:val="16"/>
                              </w:rPr>
                              <w:fldChar w:fldCharType="end"/>
                            </w:r>
                            <w:r w:rsidRPr="006B6A01">
                              <w:rPr>
                                <w:color w:val="auto"/>
                                <w:sz w:val="16"/>
                                <w:szCs w:val="16"/>
                              </w:rPr>
                              <w:t xml:space="preserve"> </w:t>
                            </w:r>
                            <w:r>
                              <w:rPr>
                                <w:color w:val="auto"/>
                                <w:sz w:val="16"/>
                                <w:szCs w:val="16"/>
                              </w:rPr>
                              <w:t>Benodigd</w:t>
                            </w:r>
                            <w:r w:rsidRPr="006B0BC9">
                              <w:rPr>
                                <w:color w:val="auto"/>
                                <w:sz w:val="16"/>
                                <w:szCs w:val="16"/>
                              </w:rPr>
                              <w:t>e maatregelen in woningen om op lage temperatuur (45</w:t>
                            </w:r>
                            <w:r w:rsidRPr="006B0BC9">
                              <w:rPr>
                                <w:rFonts w:cs="Arial"/>
                                <w:color w:val="auto"/>
                                <w:sz w:val="16"/>
                                <w:szCs w:val="16"/>
                              </w:rPr>
                              <w:t>˚</w:t>
                            </w:r>
                            <w:r w:rsidRPr="006B0BC9">
                              <w:rPr>
                                <w:color w:val="auto"/>
                                <w:sz w:val="16"/>
                                <w:szCs w:val="16"/>
                              </w:rPr>
                              <w:t xml:space="preserve">C) te verwarmen. Bron: </w:t>
                            </w:r>
                            <w:hyperlink r:id="rId28" w:history="1">
                              <w:r w:rsidRPr="006B0BC9">
                                <w:rPr>
                                  <w:rStyle w:val="Hyperlink"/>
                                  <w:sz w:val="16"/>
                                  <w:szCs w:val="16"/>
                                </w:rPr>
                                <w:t>Informatieblad-Bestaande-woningen-geschikt-maken-voor-LT-verwarming-DGMR-.pdf</w:t>
                              </w:r>
                            </w:hyperlink>
                          </w:p>
                          <w:p w14:paraId="64B30E0D" w14:textId="77777777" w:rsidR="008C3B78" w:rsidRPr="007448E0" w:rsidRDefault="008C3B78" w:rsidP="008C3B78">
                            <w:pPr>
                              <w:rPr>
                                <w:rFonts w:ascii="Cambria" w:hAnsi="Cambria"/>
                                <w:sz w:val="14"/>
                                <w:szCs w:val="1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01B115A" id="_x0000_t202" coordsize="21600,21600" o:spt="202" path="m,l,21600r21600,l21600,xe">
                <v:stroke joinstyle="miter"/>
                <v:path gradientshapeok="t" o:connecttype="rect"/>
              </v:shapetype>
              <v:shape id="Tekstvak 19" o:spid="_x0000_s1026" type="#_x0000_t202" style="position:absolute;margin-left:-43.8pt;margin-top:64.8pt;width:495pt;height:393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" fillcolor="#f2f2f2 [3052]" strokecolor="black [3200]" strokeweight="2pt">
                <v:textbox>
                  <w:txbxContent>
                    <w:p w14:paraId="7D53474D" w14:textId="79F53B63" w:rsidR="008C3B78" w:rsidRPr="005F4B35" w:rsidRDefault="008C3B78" w:rsidP="008C3B78">
                      <w:pPr>
                        <w:rPr>
                          <w:rFonts w:ascii="Cambria" w:hAnsi="Cambria"/>
                          <w:b/>
                        </w:rPr>
                      </w:pPr>
                      <w:r>
                        <w:rPr>
                          <w:rFonts w:ascii="Cambria" w:hAnsi="Cambria"/>
                          <w:b/>
                        </w:rPr>
                        <w:t>Verwarmen op lage temperatuur</w:t>
                      </w:r>
                      <w:r w:rsidRPr="005F4B35">
                        <w:rPr>
                          <w:rFonts w:ascii="Cambria" w:hAnsi="Cambria"/>
                          <w:b/>
                        </w:rPr>
                        <w:br/>
                      </w:r>
                    </w:p>
                    <w:p w14:paraId="74AD859F" w14:textId="0A2CAAC4" w:rsidR="001616E0" w:rsidRDefault="001616E0" w:rsidP="008C3B78">
                      <w:r>
                        <w:t xml:space="preserve">Woningen worden traditioneel op hoge temperatuur (ongeveer 80 </w:t>
                      </w:r>
                      <w:r>
                        <w:rPr>
                          <w:rFonts w:cs="Arial"/>
                        </w:rPr>
                        <w:t>˚</w:t>
                      </w:r>
                      <w:r>
                        <w:t xml:space="preserve">C) verwarmd. Met een </w:t>
                      </w:r>
                      <w:proofErr w:type="spellStart"/>
                      <w:r>
                        <w:t>CV</w:t>
                      </w:r>
                      <w:r w:rsidR="00DF24FE">
                        <w:t>-</w:t>
                      </w:r>
                      <w:r>
                        <w:t>ketel</w:t>
                      </w:r>
                      <w:proofErr w:type="spellEnd"/>
                      <w:r>
                        <w:t xml:space="preserve"> zijn deze temperaturen makkelijk te maken. Warmtepompen zijn gebaad bij een zo laag mogelijke temperatuur. Hoe lager de afgifte temperatuur, hoe efficiënter ze werken. Financieel gezien is 70 </w:t>
                      </w:r>
                      <w:r>
                        <w:rPr>
                          <w:rFonts w:cs="Arial"/>
                        </w:rPr>
                        <w:t>˚</w:t>
                      </w:r>
                      <w:r>
                        <w:t xml:space="preserve">C ongeveer de maximale temperatuur die vanuit een warmtepomp geleverd kan worden. Dat is voldoende voor de meeste woningen. Veel woningen zijn ook geschikt te maken voor verwarming op lage temperatuur (45 </w:t>
                      </w:r>
                      <w:r>
                        <w:rPr>
                          <w:rFonts w:cs="Arial"/>
                        </w:rPr>
                        <w:t>˚</w:t>
                      </w:r>
                      <w:r>
                        <w:t>C). Onderstaand figuur geeft inzicht in welke maatregelen per bouwjaar ongeveer nodig zijn.</w:t>
                      </w:r>
                      <w:r w:rsidR="006B0BC9">
                        <w:t xml:space="preserve"> Zie tevens hoofdstuk 5 voor meer informatie over de verschillende temperatuur niveaus.</w:t>
                      </w:r>
                    </w:p>
                    <w:p w14:paraId="19BD487A" w14:textId="77777777" w:rsidR="006B0BC9" w:rsidRDefault="006B0BC9" w:rsidP="008C3B78"/>
                    <w:p w14:paraId="43417374" w14:textId="73E91C52" w:rsidR="008C3B78" w:rsidRDefault="001616E0" w:rsidP="008C3B78">
                      <w:r>
                        <w:rPr>
                          <w:noProof/>
                        </w:rPr>
                        <w:drawing>
                          <wp:inline distT="0" distB="0" distL="0" distR="0" wp14:anchorId="50F06C7A" wp14:editId="33CC0D29">
                            <wp:extent cx="6055360" cy="3139440"/>
                            <wp:effectExtent l="0" t="0" r="2540" b="3810"/>
                            <wp:docPr id="1359053681" name="Picture 135905368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rotWithShape="1">
                                    <a:blip r:embed="rId27"/>
                                    <a:srcRect t="7561" b="5898"/>
                                    <a:stretch/>
                                  </pic:blipFill>
                                  <pic:spPr bwMode="auto">
                                    <a:xfrm>
                                      <a:off x="0" y="0"/>
                                      <a:ext cx="6055360" cy="3139440"/>
                                    </a:xfrm>
                                    <a:prstGeom prst="rect">
                                      <a:avLst/>
                                    </a:prstGeom>
                                    <a:ln>
                                      <a:noFill/>
                                    </a:ln>
                                    <a:extLst>
                                      <a:ext uri="{53640926-AAD7-44D8-BBD7-CCE9431645EC}">
                                        <a14:shadowObscured xmlns:a14="http://schemas.microsoft.com/office/drawing/2010/main"/>
                                      </a:ext>
                                    </a:extLst>
                                  </pic:spPr>
                                </pic:pic>
                              </a:graphicData>
                            </a:graphic>
                          </wp:inline>
                        </w:drawing>
                      </w:r>
                    </w:p>
                    <w:p w14:paraId="40F6F545" w14:textId="77777777" w:rsidR="008C3B78" w:rsidRPr="006B6A01" w:rsidRDefault="008C3B78" w:rsidP="008C3B78">
                      <w:pPr>
                        <w:pStyle w:val="Bijschrift"/>
                        <w:rPr>
                          <w:color w:val="auto"/>
                          <w:sz w:val="16"/>
                          <w:szCs w:val="16"/>
                        </w:rPr>
                      </w:pPr>
                      <w:r w:rsidRPr="006B6A01">
                        <w:rPr>
                          <w:b/>
                          <w:bCs/>
                          <w:color w:val="auto"/>
                          <w:sz w:val="16"/>
                          <w:szCs w:val="16"/>
                        </w:rPr>
                        <w:t xml:space="preserve">Figuur </w:t>
                      </w:r>
                      <w:r w:rsidRPr="006B6A01">
                        <w:rPr>
                          <w:b/>
                          <w:bCs/>
                          <w:color w:val="auto"/>
                          <w:sz w:val="16"/>
                          <w:szCs w:val="16"/>
                        </w:rPr>
                        <w:fldChar w:fldCharType="begin"/>
                      </w:r>
                      <w:r w:rsidRPr="006B6A01">
                        <w:rPr>
                          <w:b/>
                          <w:bCs/>
                          <w:color w:val="auto"/>
                          <w:sz w:val="16"/>
                          <w:szCs w:val="16"/>
                        </w:rPr>
                        <w:instrText xml:space="preserve"> SEQ Figuur \* ARABIC </w:instrText>
                      </w:r>
                      <w:r w:rsidRPr="006B6A01">
                        <w:rPr>
                          <w:b/>
                          <w:bCs/>
                          <w:color w:val="auto"/>
                          <w:sz w:val="16"/>
                          <w:szCs w:val="16"/>
                        </w:rPr>
                        <w:fldChar w:fldCharType="separate"/>
                      </w:r>
                      <w:r>
                        <w:rPr>
                          <w:b/>
                          <w:bCs/>
                          <w:noProof/>
                          <w:color w:val="auto"/>
                          <w:sz w:val="16"/>
                          <w:szCs w:val="16"/>
                        </w:rPr>
                        <w:t>3</w:t>
                      </w:r>
                      <w:r w:rsidRPr="006B6A01">
                        <w:rPr>
                          <w:b/>
                          <w:bCs/>
                          <w:noProof/>
                          <w:color w:val="auto"/>
                          <w:sz w:val="16"/>
                          <w:szCs w:val="16"/>
                        </w:rPr>
                        <w:fldChar w:fldCharType="end"/>
                      </w:r>
                      <w:r w:rsidRPr="006B6A01">
                        <w:rPr>
                          <w:color w:val="auto"/>
                          <w:sz w:val="16"/>
                          <w:szCs w:val="16"/>
                        </w:rPr>
                        <w:t xml:space="preserve"> </w:t>
                      </w:r>
                      <w:r>
                        <w:rPr>
                          <w:color w:val="auto"/>
                          <w:sz w:val="16"/>
                          <w:szCs w:val="16"/>
                        </w:rPr>
                        <w:t>Benodigd</w:t>
                      </w:r>
                      <w:r w:rsidRPr="006B0BC9">
                        <w:rPr>
                          <w:color w:val="auto"/>
                          <w:sz w:val="16"/>
                          <w:szCs w:val="16"/>
                        </w:rPr>
                        <w:t>e maatregelen in woningen om op lage temperatuur (45</w:t>
                      </w:r>
                      <w:r w:rsidRPr="006B0BC9">
                        <w:rPr>
                          <w:rFonts w:cs="Arial"/>
                          <w:color w:val="auto"/>
                          <w:sz w:val="16"/>
                          <w:szCs w:val="16"/>
                        </w:rPr>
                        <w:t>˚</w:t>
                      </w:r>
                      <w:r w:rsidRPr="006B0BC9">
                        <w:rPr>
                          <w:color w:val="auto"/>
                          <w:sz w:val="16"/>
                          <w:szCs w:val="16"/>
                        </w:rPr>
                        <w:t xml:space="preserve">C) te verwarmen. Bron: </w:t>
                      </w:r>
                      <w:hyperlink r:id="rId29" w:history="1">
                        <w:r w:rsidRPr="006B0BC9">
                          <w:rPr>
                            <w:rStyle w:val="Hyperlink"/>
                            <w:sz w:val="16"/>
                            <w:szCs w:val="16"/>
                          </w:rPr>
                          <w:t>Informatieblad-Bestaande-woningen-geschikt-maken-voor-LT-verwarming-DGMR-.pdf</w:t>
                        </w:r>
                      </w:hyperlink>
                    </w:p>
                    <w:p w14:paraId="64B30E0D" w14:textId="77777777" w:rsidR="008C3B78" w:rsidRPr="007448E0" w:rsidRDefault="008C3B78" w:rsidP="008C3B78">
                      <w:pPr>
                        <w:rPr>
                          <w:rFonts w:ascii="Cambria" w:hAnsi="Cambria"/>
                          <w:sz w:val="14"/>
                          <w:szCs w:val="14"/>
                        </w:rPr>
                      </w:pPr>
                    </w:p>
                  </w:txbxContent>
                </v:textbox>
                <w10:wrap type="topAndBottom" anchorx="margin" anchory="page"/>
              </v:shape>
            </w:pict>
          </mc:Fallback>
        </mc:AlternateContent>
      </w:r>
    </w:p>
    <w:p w14:paraId="4B5B260C" w14:textId="02AA4B9D" w:rsidR="006B0BC9" w:rsidRDefault="006B0BC9"/>
    <w:p w14:paraId="0CA394D6" w14:textId="25E07A60" w:rsidR="006B0BC9" w:rsidRDefault="006B0BC9"/>
    <w:p w14:paraId="3C107D9A" w14:textId="10F88D15" w:rsidR="006B0BC9" w:rsidRDefault="006B0BC9"/>
    <w:p w14:paraId="65702561" w14:textId="27785943" w:rsidR="006B0BC9" w:rsidRDefault="006B0BC9"/>
    <w:p w14:paraId="11888421" w14:textId="2025B042" w:rsidR="006B0BC9" w:rsidRDefault="006B0BC9"/>
    <w:p w14:paraId="18CBBA5A" w14:textId="5AB8DCFE" w:rsidR="006B0BC9" w:rsidRDefault="006B0BC9"/>
    <w:p w14:paraId="0102F55D" w14:textId="698B9247" w:rsidR="006B0BC9" w:rsidRDefault="006B0BC9"/>
    <w:p w14:paraId="2A778F0D" w14:textId="47B7C22F" w:rsidR="006B0BC9" w:rsidRDefault="006B0BC9"/>
    <w:p w14:paraId="6FA16475" w14:textId="7AB9ED91" w:rsidR="006B0BC9" w:rsidRDefault="006B0BC9"/>
    <w:p w14:paraId="20B91EA8" w14:textId="7B6FA736" w:rsidR="006B0BC9" w:rsidRDefault="006B0BC9"/>
    <w:p w14:paraId="55426AAB" w14:textId="179D9372" w:rsidR="006B0BC9" w:rsidRDefault="006B0BC9">
      <w:r>
        <w:br w:type="page"/>
      </w:r>
    </w:p>
    <w:p w14:paraId="2D0BFA38" w14:textId="2FC38606" w:rsidR="00161F08" w:rsidRDefault="006B0BC9">
      <w:r w:rsidRPr="00257D58">
        <w:rPr>
          <w:noProof/>
          <w:lang w:val="en-US"/>
        </w:rPr>
        <w:lastRenderedPageBreak/>
        <mc:AlternateContent>
          <mc:Choice Requires="wps">
            <w:drawing>
              <wp:anchor distT="0" distB="0" distL="114300" distR="114300" simplePos="0" relativeHeight="251658242" behindDoc="0" locked="0" layoutInCell="1" allowOverlap="1" wp14:anchorId="48EB942E" wp14:editId="103036FB">
                <wp:simplePos x="0" y="0"/>
                <wp:positionH relativeFrom="margin">
                  <wp:posOffset>64135</wp:posOffset>
                </wp:positionH>
                <wp:positionV relativeFrom="page">
                  <wp:posOffset>1101090</wp:posOffset>
                </wp:positionV>
                <wp:extent cx="4623435" cy="6121400"/>
                <wp:effectExtent l="0" t="0" r="24765" b="12700"/>
                <wp:wrapTopAndBottom/>
                <wp:docPr id="62" name="Tekstvak 62"/>
                <wp:cNvGraphicFramePr/>
                <a:graphic xmlns:a="http://schemas.openxmlformats.org/drawingml/2006/main">
                  <a:graphicData uri="http://schemas.microsoft.com/office/word/2010/wordprocessingShape">
                    <wps:wsp>
                      <wps:cNvSpPr txBox="1"/>
                      <wps:spPr>
                        <a:xfrm>
                          <a:off x="0" y="0"/>
                          <a:ext cx="4623435" cy="612140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10E8B3EA" w14:textId="77777777" w:rsidR="0073526E" w:rsidRPr="005F4B35" w:rsidRDefault="0073526E" w:rsidP="0073526E">
                            <w:pPr>
                              <w:rPr>
                                <w:rFonts w:ascii="Cambria" w:hAnsi="Cambria"/>
                                <w:b/>
                              </w:rPr>
                            </w:pPr>
                            <w:r w:rsidRPr="005F4B35">
                              <w:rPr>
                                <w:rFonts w:ascii="Cambria" w:hAnsi="Cambria"/>
                                <w:b/>
                              </w:rPr>
                              <w:t>Uitgangspunten</w:t>
                            </w:r>
                            <w:r w:rsidRPr="005F4B35">
                              <w:rPr>
                                <w:rFonts w:ascii="Cambria" w:hAnsi="Cambria"/>
                                <w:b/>
                              </w:rPr>
                              <w:br/>
                            </w:r>
                          </w:p>
                          <w:p w14:paraId="4A4AC02B" w14:textId="12FA254C" w:rsidR="0073526E" w:rsidRPr="005F4B35" w:rsidRDefault="0073526E" w:rsidP="0073526E">
                            <w:pPr>
                              <w:rPr>
                                <w:rFonts w:ascii="Cambria" w:hAnsi="Cambria"/>
                                <w:bCs/>
                              </w:rPr>
                            </w:pPr>
                            <w:r w:rsidRPr="005F4B35">
                              <w:rPr>
                                <w:rFonts w:ascii="Cambria" w:hAnsi="Cambria"/>
                                <w:bCs/>
                              </w:rPr>
                              <w:t xml:space="preserve">De </w:t>
                            </w:r>
                            <w:r w:rsidRPr="005C29FD">
                              <w:rPr>
                                <w:rFonts w:ascii="Cambria" w:hAnsi="Cambria"/>
                                <w:bCs/>
                                <w:i/>
                                <w:iCs/>
                              </w:rPr>
                              <w:t>warmte</w:t>
                            </w:r>
                            <w:r>
                              <w:rPr>
                                <w:rFonts w:ascii="Cambria" w:hAnsi="Cambria"/>
                                <w:bCs/>
                                <w:i/>
                                <w:iCs/>
                              </w:rPr>
                              <w:t>vraag</w:t>
                            </w:r>
                            <w:r w:rsidRPr="005C29FD">
                              <w:rPr>
                                <w:rFonts w:ascii="Cambria" w:hAnsi="Cambria"/>
                                <w:bCs/>
                                <w:i/>
                                <w:iCs/>
                              </w:rPr>
                              <w:t>dichtheid</w:t>
                            </w:r>
                            <w:r w:rsidRPr="005F4B35">
                              <w:rPr>
                                <w:rFonts w:ascii="Cambria" w:hAnsi="Cambria"/>
                                <w:bCs/>
                              </w:rPr>
                              <w:t xml:space="preserve"> van een wijk geeft een indicatie </w:t>
                            </w:r>
                            <w:r>
                              <w:rPr>
                                <w:rFonts w:ascii="Cambria" w:hAnsi="Cambria"/>
                                <w:bCs/>
                              </w:rPr>
                              <w:t>van</w:t>
                            </w:r>
                            <w:r w:rsidRPr="005F4B35">
                              <w:rPr>
                                <w:rFonts w:ascii="Cambria" w:hAnsi="Cambria"/>
                                <w:bCs/>
                              </w:rPr>
                              <w:t xml:space="preserve"> de financiële haalbaarheid van collectieve </w:t>
                            </w:r>
                            <w:r>
                              <w:rPr>
                                <w:rFonts w:ascii="Cambria" w:hAnsi="Cambria"/>
                                <w:bCs/>
                              </w:rPr>
                              <w:t xml:space="preserve">warmte </w:t>
                            </w:r>
                            <w:r w:rsidRPr="005F4B35">
                              <w:rPr>
                                <w:rFonts w:ascii="Cambria" w:hAnsi="Cambria"/>
                                <w:bCs/>
                              </w:rPr>
                              <w:t>oplossingen: naarmate de warmte</w:t>
                            </w:r>
                            <w:r>
                              <w:rPr>
                                <w:rFonts w:ascii="Cambria" w:hAnsi="Cambria"/>
                                <w:bCs/>
                              </w:rPr>
                              <w:t>vraag</w:t>
                            </w:r>
                            <w:r w:rsidRPr="005F4B35">
                              <w:rPr>
                                <w:rFonts w:ascii="Cambria" w:hAnsi="Cambria"/>
                                <w:bCs/>
                              </w:rPr>
                              <w:t xml:space="preserve">dichtheid hoger is </w:t>
                            </w:r>
                            <w:r>
                              <w:rPr>
                                <w:rFonts w:ascii="Cambria" w:hAnsi="Cambria"/>
                                <w:bCs/>
                              </w:rPr>
                              <w:t xml:space="preserve">zijn </w:t>
                            </w:r>
                            <w:r w:rsidRPr="005F4B35">
                              <w:rPr>
                                <w:rFonts w:ascii="Cambria" w:hAnsi="Cambria"/>
                                <w:bCs/>
                              </w:rPr>
                              <w:t xml:space="preserve">minder meters warmtenet per aansluiting </w:t>
                            </w:r>
                            <w:r>
                              <w:rPr>
                                <w:rFonts w:ascii="Cambria" w:hAnsi="Cambria"/>
                                <w:bCs/>
                              </w:rPr>
                              <w:t xml:space="preserve">nodig </w:t>
                            </w:r>
                            <w:r w:rsidRPr="005F4B35">
                              <w:rPr>
                                <w:rFonts w:ascii="Cambria" w:hAnsi="Cambria"/>
                                <w:bCs/>
                              </w:rPr>
                              <w:t>en zal de business case gunstiger zijn.</w:t>
                            </w:r>
                          </w:p>
                          <w:p w14:paraId="30BB1940" w14:textId="77777777" w:rsidR="0073526E" w:rsidRPr="005F4B35" w:rsidRDefault="0073526E" w:rsidP="0073526E">
                            <w:pPr>
                              <w:rPr>
                                <w:rFonts w:ascii="Cambria" w:hAnsi="Cambria"/>
                                <w:bCs/>
                              </w:rPr>
                            </w:pPr>
                          </w:p>
                          <w:p w14:paraId="14C467BF" w14:textId="183CDC62" w:rsidR="0073526E" w:rsidRPr="005F4B35" w:rsidRDefault="0073526E" w:rsidP="0073526E">
                            <w:pPr>
                              <w:rPr>
                                <w:rFonts w:ascii="Cambria" w:hAnsi="Cambria"/>
                                <w:bCs/>
                              </w:rPr>
                            </w:pPr>
                            <w:r w:rsidRPr="005F4B35">
                              <w:rPr>
                                <w:rFonts w:ascii="Cambria" w:hAnsi="Cambria"/>
                                <w:bCs/>
                              </w:rPr>
                              <w:t xml:space="preserve">De </w:t>
                            </w:r>
                            <w:r w:rsidRPr="005C29FD">
                              <w:rPr>
                                <w:rFonts w:ascii="Cambria" w:hAnsi="Cambria"/>
                                <w:bCs/>
                                <w:i/>
                                <w:iCs/>
                              </w:rPr>
                              <w:t>warmtevraag</w:t>
                            </w:r>
                            <w:r w:rsidRPr="005F4B35">
                              <w:rPr>
                                <w:rFonts w:ascii="Cambria" w:hAnsi="Cambria"/>
                                <w:bCs/>
                              </w:rPr>
                              <w:t xml:space="preserve"> </w:t>
                            </w:r>
                            <w:r>
                              <w:rPr>
                                <w:rFonts w:ascii="Cambria" w:hAnsi="Cambria"/>
                                <w:bCs/>
                              </w:rPr>
                              <w:t xml:space="preserve">van de woningen </w:t>
                            </w:r>
                            <w:r w:rsidRPr="005F4B35">
                              <w:rPr>
                                <w:rFonts w:ascii="Cambria" w:hAnsi="Cambria"/>
                                <w:bCs/>
                              </w:rPr>
                              <w:t xml:space="preserve">betreft “opgewaardeerde warmte”, oftewel warmte op een temperatuur die geschikt is voor </w:t>
                            </w:r>
                            <w:r>
                              <w:rPr>
                                <w:rFonts w:ascii="Cambria" w:hAnsi="Cambria"/>
                                <w:bCs/>
                              </w:rPr>
                              <w:t xml:space="preserve">comfortabele </w:t>
                            </w:r>
                            <w:r w:rsidRPr="005F4B35">
                              <w:rPr>
                                <w:rFonts w:ascii="Cambria" w:hAnsi="Cambria"/>
                                <w:bCs/>
                              </w:rPr>
                              <w:t xml:space="preserve">ruimteverwarming en voor </w:t>
                            </w:r>
                            <w:r>
                              <w:rPr>
                                <w:rFonts w:ascii="Cambria" w:hAnsi="Cambria"/>
                                <w:bCs/>
                              </w:rPr>
                              <w:t xml:space="preserve">levering van </w:t>
                            </w:r>
                            <w:r w:rsidRPr="005F4B35">
                              <w:rPr>
                                <w:rFonts w:ascii="Cambria" w:hAnsi="Cambria"/>
                                <w:bCs/>
                              </w:rPr>
                              <w:t>warm tapwater. Als die warmte door een warmtepomp geproduceerd wordt, zal een deel ervan afkomstig zijn uit elektriciteit, en een ander (groter) deel uit een lage temperatuur bron (bijvoorbeeld aquathermie).</w:t>
                            </w:r>
                          </w:p>
                          <w:p w14:paraId="71DF6BC6" w14:textId="649A1EE7" w:rsidR="00B33098" w:rsidRDefault="00B33098" w:rsidP="0073526E">
                            <w:pPr>
                              <w:rPr>
                                <w:rFonts w:ascii="Cambria" w:hAnsi="Cambria"/>
                                <w:bCs/>
                              </w:rPr>
                            </w:pPr>
                          </w:p>
                          <w:p w14:paraId="07A07B6F" w14:textId="34A20949" w:rsidR="00B33098" w:rsidRPr="005F4B35" w:rsidRDefault="00B33098" w:rsidP="0073526E">
                            <w:pPr>
                              <w:rPr>
                                <w:rFonts w:ascii="Cambria" w:hAnsi="Cambria"/>
                                <w:bCs/>
                              </w:rPr>
                            </w:pPr>
                            <w:r>
                              <w:rPr>
                                <w:rFonts w:ascii="Cambria" w:hAnsi="Cambria"/>
                                <w:bCs/>
                              </w:rPr>
                              <w:t xml:space="preserve">De </w:t>
                            </w:r>
                            <w:r w:rsidRPr="005331E9">
                              <w:rPr>
                                <w:rFonts w:ascii="Cambria" w:hAnsi="Cambria"/>
                                <w:i/>
                              </w:rPr>
                              <w:t>toekomstige warmtevraag</w:t>
                            </w:r>
                            <w:r>
                              <w:rPr>
                                <w:rFonts w:ascii="Cambria" w:hAnsi="Cambria"/>
                                <w:bCs/>
                              </w:rPr>
                              <w:t xml:space="preserve"> is de warmtevraag na nog te nemen isolerende maatregelen. Doordat duurzame warmtesystemen hoge investeringskosten kennen </w:t>
                            </w:r>
                            <w:r w:rsidR="00A84D47">
                              <w:rPr>
                                <w:rFonts w:ascii="Cambria" w:hAnsi="Cambria"/>
                                <w:bCs/>
                              </w:rPr>
                              <w:t xml:space="preserve">is het gebruikelijk deze systemen te dimensioneren op de </w:t>
                            </w:r>
                            <w:r w:rsidR="00833047">
                              <w:rPr>
                                <w:rFonts w:ascii="Cambria" w:hAnsi="Cambria"/>
                                <w:bCs/>
                              </w:rPr>
                              <w:t xml:space="preserve">toekomstige warmtevraag. </w:t>
                            </w:r>
                            <w:r w:rsidR="00C15E38">
                              <w:rPr>
                                <w:rFonts w:ascii="Cambria" w:hAnsi="Cambria"/>
                                <w:bCs/>
                              </w:rPr>
                              <w:t>Het isoleren van woningen gebeur</w:t>
                            </w:r>
                            <w:r w:rsidR="007657DA">
                              <w:rPr>
                                <w:rFonts w:ascii="Cambria" w:hAnsi="Cambria"/>
                                <w:bCs/>
                              </w:rPr>
                              <w:t>t</w:t>
                            </w:r>
                            <w:r w:rsidR="003E040B">
                              <w:rPr>
                                <w:rFonts w:ascii="Cambria" w:hAnsi="Cambria"/>
                                <w:bCs/>
                              </w:rPr>
                              <w:t xml:space="preserve"> meestal op een natuurlijk moment wat voor een wijk over een </w:t>
                            </w:r>
                            <w:r w:rsidR="002003CF">
                              <w:rPr>
                                <w:rFonts w:ascii="Cambria" w:hAnsi="Cambria"/>
                                <w:bCs/>
                              </w:rPr>
                              <w:t xml:space="preserve">langere </w:t>
                            </w:r>
                            <w:r w:rsidR="003E040B">
                              <w:rPr>
                                <w:rFonts w:ascii="Cambria" w:hAnsi="Cambria"/>
                                <w:bCs/>
                              </w:rPr>
                              <w:t xml:space="preserve">periode </w:t>
                            </w:r>
                            <w:r w:rsidR="00FE03D2">
                              <w:rPr>
                                <w:rFonts w:ascii="Cambria" w:hAnsi="Cambria"/>
                                <w:bCs/>
                              </w:rPr>
                              <w:t xml:space="preserve">kan plaatsvinden. Het is mogelijk om al eerder over te stappen op een duurzame warmtebron waarbij het tekort aan warmte </w:t>
                            </w:r>
                            <w:r w:rsidR="00455FA1">
                              <w:rPr>
                                <w:rFonts w:ascii="Cambria" w:hAnsi="Cambria"/>
                                <w:bCs/>
                              </w:rPr>
                              <w:t xml:space="preserve">tijdelijk wordt opgevangen met </w:t>
                            </w:r>
                            <w:r w:rsidR="00951D60">
                              <w:rPr>
                                <w:rFonts w:ascii="Cambria" w:hAnsi="Cambria"/>
                                <w:bCs/>
                              </w:rPr>
                              <w:t>(aard)</w:t>
                            </w:r>
                            <w:proofErr w:type="gramStart"/>
                            <w:r w:rsidR="00951D60">
                              <w:rPr>
                                <w:rFonts w:ascii="Cambria" w:hAnsi="Cambria"/>
                                <w:bCs/>
                              </w:rPr>
                              <w:t>gas gestookte</w:t>
                            </w:r>
                            <w:proofErr w:type="gramEnd"/>
                            <w:r w:rsidR="00951D60">
                              <w:rPr>
                                <w:rFonts w:ascii="Cambria" w:hAnsi="Cambria"/>
                                <w:bCs/>
                              </w:rPr>
                              <w:t xml:space="preserve"> </w:t>
                            </w:r>
                            <w:r w:rsidR="00455FA1">
                              <w:rPr>
                                <w:rFonts w:ascii="Cambria" w:hAnsi="Cambria"/>
                                <w:bCs/>
                              </w:rPr>
                              <w:t>piek</w:t>
                            </w:r>
                            <w:r w:rsidR="00951D60">
                              <w:rPr>
                                <w:rFonts w:ascii="Cambria" w:hAnsi="Cambria"/>
                                <w:bCs/>
                              </w:rPr>
                              <w:t>ketels</w:t>
                            </w:r>
                            <w:r w:rsidR="00B94B25">
                              <w:rPr>
                                <w:rFonts w:ascii="Cambria" w:hAnsi="Cambria"/>
                                <w:bCs/>
                              </w:rPr>
                              <w:t xml:space="preserve">. </w:t>
                            </w:r>
                            <w:r w:rsidR="00436EBE">
                              <w:rPr>
                                <w:rFonts w:ascii="Cambria" w:hAnsi="Cambria"/>
                                <w:bCs/>
                              </w:rPr>
                              <w:t>Na verloop van tijd worden de ketels uitgefaseerd</w:t>
                            </w:r>
                            <w:r w:rsidR="004B109D">
                              <w:rPr>
                                <w:rFonts w:ascii="Cambria" w:hAnsi="Cambria"/>
                                <w:bCs/>
                              </w:rPr>
                              <w:t>;</w:t>
                            </w:r>
                            <w:r w:rsidR="006841BB">
                              <w:rPr>
                                <w:rFonts w:ascii="Cambria" w:hAnsi="Cambria"/>
                                <w:bCs/>
                              </w:rPr>
                              <w:t xml:space="preserve"> dit geeft woningeigenaren een termijn om </w:t>
                            </w:r>
                            <w:r w:rsidR="0068679E">
                              <w:rPr>
                                <w:rFonts w:ascii="Cambria" w:hAnsi="Cambria"/>
                                <w:bCs/>
                              </w:rPr>
                              <w:t>isolerende maatregelen te treffen.</w:t>
                            </w:r>
                          </w:p>
                          <w:p w14:paraId="4DCCC667" w14:textId="77777777" w:rsidR="0073526E" w:rsidRPr="005F4B35" w:rsidRDefault="0073526E" w:rsidP="0073526E">
                            <w:pPr>
                              <w:rPr>
                                <w:rFonts w:ascii="Cambria" w:hAnsi="Cambria"/>
                                <w:bCs/>
                              </w:rPr>
                            </w:pPr>
                          </w:p>
                          <w:p w14:paraId="43E44A37" w14:textId="474B0F35" w:rsidR="0073526E" w:rsidRPr="005F4B35" w:rsidRDefault="0073526E" w:rsidP="0073526E">
                            <w:pPr>
                              <w:rPr>
                                <w:rFonts w:ascii="Cambria" w:hAnsi="Cambria"/>
                                <w:bCs/>
                              </w:rPr>
                            </w:pPr>
                            <w:r w:rsidRPr="005F4B35">
                              <w:rPr>
                                <w:rFonts w:ascii="Cambria" w:hAnsi="Cambria"/>
                                <w:bCs/>
                              </w:rPr>
                              <w:t xml:space="preserve">De hoogte van de </w:t>
                            </w:r>
                            <w:r w:rsidRPr="004C785B">
                              <w:rPr>
                                <w:rFonts w:ascii="Cambria" w:hAnsi="Cambria"/>
                                <w:bCs/>
                                <w:i/>
                                <w:iCs/>
                              </w:rPr>
                              <w:t>benodigde temperatuur</w:t>
                            </w:r>
                            <w:r w:rsidRPr="005F4B35">
                              <w:rPr>
                                <w:rFonts w:ascii="Cambria" w:hAnsi="Cambria"/>
                                <w:bCs/>
                              </w:rPr>
                              <w:t xml:space="preserve"> voor ruimteverwarming is afhankelijk van de mate van isolatie en het type afgiftesysteem in de woning. Woningen met vloerverwarming kunnen verwarmd worden met warmte van </w:t>
                            </w:r>
                            <w:r>
                              <w:rPr>
                                <w:rFonts w:ascii="Cambria" w:hAnsi="Cambria"/>
                                <w:bCs/>
                              </w:rPr>
                              <w:t xml:space="preserve">ongeveer </w:t>
                            </w:r>
                            <w:r w:rsidRPr="005F4B35">
                              <w:rPr>
                                <w:rFonts w:ascii="Cambria" w:hAnsi="Cambria"/>
                                <w:bCs/>
                              </w:rPr>
                              <w:t>40</w:t>
                            </w:r>
                            <w:r>
                              <w:rPr>
                                <w:rFonts w:ascii="Cambria" w:hAnsi="Cambria"/>
                                <w:bCs/>
                              </w:rPr>
                              <w:t>°</w:t>
                            </w:r>
                            <w:r w:rsidRPr="005F4B35">
                              <w:rPr>
                                <w:rFonts w:ascii="Cambria" w:hAnsi="Cambria"/>
                                <w:bCs/>
                              </w:rPr>
                              <w:t>C. Woningen met radiatoren hebben normaliter ten minste 60</w:t>
                            </w:r>
                            <w:r>
                              <w:rPr>
                                <w:rFonts w:ascii="Cambria" w:hAnsi="Cambria"/>
                                <w:bCs/>
                              </w:rPr>
                              <w:t>°</w:t>
                            </w:r>
                            <w:r w:rsidRPr="005F4B35">
                              <w:rPr>
                                <w:rFonts w:ascii="Cambria" w:hAnsi="Cambria"/>
                                <w:bCs/>
                              </w:rPr>
                              <w:t>C nodig</w:t>
                            </w:r>
                            <w:r w:rsidR="000977DE">
                              <w:rPr>
                                <w:rFonts w:ascii="Cambria" w:hAnsi="Cambria"/>
                                <w:bCs/>
                              </w:rPr>
                              <w:t>;</w:t>
                            </w:r>
                            <w:r w:rsidRPr="005F4B35">
                              <w:rPr>
                                <w:rFonts w:ascii="Cambria" w:hAnsi="Cambria"/>
                                <w:bCs/>
                              </w:rPr>
                              <w:t xml:space="preserve"> soms kan het ook wat lager.</w:t>
                            </w:r>
                          </w:p>
                          <w:p w14:paraId="27FFEFEE" w14:textId="50DFC7FE" w:rsidR="0073526E" w:rsidRPr="005F4B35" w:rsidRDefault="0073526E" w:rsidP="0073526E">
                            <w:pPr>
                              <w:rPr>
                                <w:rFonts w:ascii="Cambria" w:hAnsi="Cambria"/>
                                <w:bCs/>
                              </w:rPr>
                            </w:pPr>
                            <w:r w:rsidRPr="005F4B35">
                              <w:rPr>
                                <w:rFonts w:ascii="Cambria" w:hAnsi="Cambria"/>
                                <w:bCs/>
                              </w:rPr>
                              <w:t xml:space="preserve">Hoe hoger de </w:t>
                            </w:r>
                            <w:r>
                              <w:rPr>
                                <w:rFonts w:ascii="Cambria" w:hAnsi="Cambria"/>
                                <w:bCs/>
                              </w:rPr>
                              <w:t xml:space="preserve">benodigde </w:t>
                            </w:r>
                            <w:r w:rsidRPr="005F4B35">
                              <w:rPr>
                                <w:rFonts w:ascii="Cambria" w:hAnsi="Cambria"/>
                                <w:bCs/>
                              </w:rPr>
                              <w:t xml:space="preserve">temperatuur, hoe minder efficiënt de warmtepomp is. Het aandeel warmte dat uit elektriciteit komt is dan groter, en het aandeel uit de lage temperatuurbron lager. </w:t>
                            </w:r>
                          </w:p>
                          <w:p w14:paraId="20A45009" w14:textId="44DF88BD" w:rsidR="0073526E" w:rsidRPr="005F4B35" w:rsidRDefault="0073526E" w:rsidP="0073526E">
                            <w:pPr>
                              <w:rPr>
                                <w:rFonts w:ascii="Cambria" w:hAnsi="Cambria"/>
                                <w:bCs/>
                              </w:rPr>
                            </w:pPr>
                            <w:r w:rsidRPr="005F4B35">
                              <w:rPr>
                                <w:rFonts w:ascii="Cambria" w:hAnsi="Cambria"/>
                                <w:bCs/>
                              </w:rPr>
                              <w:t xml:space="preserve">In deze quickscan gaan we </w:t>
                            </w:r>
                            <w:proofErr w:type="gramStart"/>
                            <w:r w:rsidRPr="005F4B35">
                              <w:rPr>
                                <w:rFonts w:ascii="Cambria" w:hAnsi="Cambria"/>
                                <w:bCs/>
                              </w:rPr>
                              <w:t>er vanuit</w:t>
                            </w:r>
                            <w:proofErr w:type="gramEnd"/>
                            <w:r w:rsidRPr="005F4B35">
                              <w:rPr>
                                <w:rFonts w:ascii="Cambria" w:hAnsi="Cambria"/>
                                <w:bCs/>
                              </w:rPr>
                              <w:t xml:space="preserve"> dat de warmtepompen met een COP van 4 zullen draaien. Dat houdt in dat ¼</w:t>
                            </w:r>
                            <w:r w:rsidRPr="005331E9">
                              <w:rPr>
                                <w:rFonts w:ascii="Cambria" w:hAnsi="Cambria"/>
                                <w:bCs/>
                                <w:vertAlign w:val="superscript"/>
                              </w:rPr>
                              <w:t>de</w:t>
                            </w:r>
                            <w:r w:rsidRPr="005F4B35">
                              <w:rPr>
                                <w:rFonts w:ascii="Cambria" w:hAnsi="Cambria"/>
                                <w:bCs/>
                              </w:rPr>
                              <w:t xml:space="preserve"> van de warmte uit elektriciteit komt, en ¾</w:t>
                            </w:r>
                            <w:r w:rsidRPr="005331E9">
                              <w:rPr>
                                <w:rFonts w:ascii="Cambria" w:hAnsi="Cambria"/>
                                <w:bCs/>
                                <w:vertAlign w:val="superscript"/>
                              </w:rPr>
                              <w:t>de</w:t>
                            </w:r>
                            <w:r w:rsidRPr="005F4B35">
                              <w:rPr>
                                <w:rFonts w:ascii="Cambria" w:hAnsi="Cambria"/>
                                <w:bCs/>
                              </w:rPr>
                              <w:t xml:space="preserve"> van de warmte uit </w:t>
                            </w:r>
                            <w:r w:rsidR="00CD1E29">
                              <w:rPr>
                                <w:rFonts w:ascii="Cambria" w:hAnsi="Cambria"/>
                                <w:bCs/>
                              </w:rPr>
                              <w:t xml:space="preserve">lage temperatuur </w:t>
                            </w:r>
                            <w:r w:rsidR="00CD1E29" w:rsidRPr="005F4B35">
                              <w:rPr>
                                <w:rFonts w:ascii="Cambria" w:hAnsi="Cambria"/>
                                <w:bCs/>
                              </w:rPr>
                              <w:t>warmte</w:t>
                            </w:r>
                            <w:r w:rsidR="00CD1E29">
                              <w:rPr>
                                <w:rFonts w:ascii="Cambria" w:hAnsi="Cambria"/>
                                <w:bCs/>
                              </w:rPr>
                              <w:t>bron</w:t>
                            </w:r>
                            <w:r w:rsidRPr="005F4B35">
                              <w:rPr>
                                <w:rFonts w:ascii="Cambria" w:hAnsi="Cambria"/>
                                <w:bCs/>
                              </w:rPr>
                              <w:t>.</w:t>
                            </w:r>
                          </w:p>
                          <w:p w14:paraId="5A9F2330" w14:textId="77777777" w:rsidR="0073526E" w:rsidRPr="005F4B35" w:rsidRDefault="0073526E" w:rsidP="0073526E">
                            <w:pPr>
                              <w:rPr>
                                <w:rFonts w:ascii="Cambria" w:hAnsi="Cambria"/>
                                <w:bCs/>
                              </w:rPr>
                            </w:pPr>
                          </w:p>
                          <w:p w14:paraId="2615D1F0" w14:textId="336CC659" w:rsidR="0073526E" w:rsidRPr="005F4B35" w:rsidRDefault="0073526E" w:rsidP="0073526E">
                            <w:pPr>
                              <w:rPr>
                                <w:rFonts w:ascii="Cambria" w:hAnsi="Cambria"/>
                                <w:bCs/>
                              </w:rPr>
                            </w:pPr>
                            <w:r w:rsidRPr="005F4B35">
                              <w:rPr>
                                <w:rFonts w:ascii="Cambria" w:hAnsi="Cambria"/>
                                <w:bCs/>
                              </w:rPr>
                              <w:t xml:space="preserve">De distributietemperatuur bepaalt hoeveel </w:t>
                            </w:r>
                            <w:r w:rsidRPr="00796DA2">
                              <w:rPr>
                                <w:rFonts w:ascii="Cambria" w:hAnsi="Cambria"/>
                                <w:bCs/>
                                <w:i/>
                                <w:iCs/>
                              </w:rPr>
                              <w:t>warmteverlies</w:t>
                            </w:r>
                            <w:r w:rsidRPr="005F4B35">
                              <w:rPr>
                                <w:rFonts w:ascii="Cambria" w:hAnsi="Cambria"/>
                                <w:bCs/>
                              </w:rPr>
                              <w:t xml:space="preserve"> er in het distributienet optreedt. Warmteverliezen moeten ook geproduceerd worden, naast de warmtevraag van de woningen. Hoe hoger de temperatuur van </w:t>
                            </w:r>
                            <w:r>
                              <w:rPr>
                                <w:rFonts w:ascii="Cambria" w:hAnsi="Cambria"/>
                                <w:bCs/>
                              </w:rPr>
                              <w:t>het</w:t>
                            </w:r>
                            <w:r w:rsidRPr="005F4B35">
                              <w:rPr>
                                <w:rFonts w:ascii="Cambria" w:hAnsi="Cambria"/>
                                <w:bCs/>
                              </w:rPr>
                              <w:t xml:space="preserve"> warmtenet, hoe meer verliezen. Deze kunnen tot</w:t>
                            </w:r>
                            <w:r>
                              <w:rPr>
                                <w:rFonts w:ascii="Cambria" w:hAnsi="Cambria"/>
                                <w:bCs/>
                              </w:rPr>
                              <w:t xml:space="preserve"> ongeveer</w:t>
                            </w:r>
                            <w:r w:rsidRPr="005F4B35">
                              <w:rPr>
                                <w:rFonts w:ascii="Cambria" w:hAnsi="Cambria"/>
                                <w:bCs/>
                              </w:rPr>
                              <w:t xml:space="preserve"> 25% van de warmtevraag oplopen, en is </w:t>
                            </w:r>
                            <w:r>
                              <w:rPr>
                                <w:rFonts w:ascii="Cambria" w:hAnsi="Cambria"/>
                                <w:bCs/>
                              </w:rPr>
                              <w:t xml:space="preserve">opgenomen als </w:t>
                            </w:r>
                            <w:r w:rsidRPr="005F4B35">
                              <w:rPr>
                                <w:rFonts w:ascii="Cambria" w:hAnsi="Cambria"/>
                                <w:bCs/>
                              </w:rPr>
                              <w:t xml:space="preserve">uitgangspunt </w:t>
                            </w:r>
                            <w:r w:rsidR="000C5D07">
                              <w:rPr>
                                <w:rFonts w:ascii="Cambria" w:hAnsi="Cambria"/>
                                <w:bCs/>
                              </w:rPr>
                              <w:t xml:space="preserve">in </w:t>
                            </w:r>
                            <w:r w:rsidRPr="005F4B35">
                              <w:rPr>
                                <w:rFonts w:ascii="Cambria" w:hAnsi="Cambria"/>
                                <w:bCs/>
                              </w:rPr>
                              <w:t>deze quickscan.</w:t>
                            </w:r>
                          </w:p>
                          <w:p w14:paraId="2E23B470" w14:textId="77777777" w:rsidR="0073526E" w:rsidRPr="005F4B35" w:rsidRDefault="0073526E" w:rsidP="0073526E">
                            <w:pPr>
                              <w:rPr>
                                <w:rFonts w:ascii="Cambria" w:hAnsi="Cambria"/>
                                <w:bCs/>
                              </w:rPr>
                            </w:pPr>
                          </w:p>
                          <w:p w14:paraId="2ACDF4C5" w14:textId="77777777" w:rsidR="0073526E" w:rsidRPr="007448E0" w:rsidRDefault="0073526E" w:rsidP="0073526E">
                            <w:pPr>
                              <w:rPr>
                                <w:rFonts w:ascii="Cambria" w:hAnsi="Cambria"/>
                                <w:sz w:val="14"/>
                                <w:szCs w:val="14"/>
                              </w:rPr>
                            </w:pPr>
                          </w:p>
                          <w:p w14:paraId="3A33F95E" w14:textId="77777777" w:rsidR="0073526E" w:rsidRPr="007448E0" w:rsidRDefault="0073526E" w:rsidP="0073526E">
                            <w:pPr>
                              <w:rPr>
                                <w:rFonts w:ascii="Cambria" w:hAnsi="Cambria"/>
                                <w:sz w:val="14"/>
                                <w:szCs w:val="1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B942E" id="Tekstvak 62" o:spid="_x0000_s1027" type="#_x0000_t202" style="position:absolute;margin-left:5.05pt;margin-top:86.7pt;width:364.05pt;height:48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" fillcolor="#f2f2f2 [3052]" strokecolor="black [3200]" strokeweight="2pt">
                <v:textbox>
                  <w:txbxContent>
                    <w:p w14:paraId="10E8B3EA" w14:textId="77777777" w:rsidR="0073526E" w:rsidRPr="005F4B35" w:rsidRDefault="0073526E" w:rsidP="0073526E">
                      <w:pPr>
                        <w:rPr>
                          <w:rFonts w:ascii="Cambria" w:hAnsi="Cambria"/>
                          <w:b/>
                        </w:rPr>
                      </w:pPr>
                      <w:r w:rsidRPr="005F4B35">
                        <w:rPr>
                          <w:rFonts w:ascii="Cambria" w:hAnsi="Cambria"/>
                          <w:b/>
                        </w:rPr>
                        <w:t>Uitgangspunten</w:t>
                      </w:r>
                      <w:r w:rsidRPr="005F4B35">
                        <w:rPr>
                          <w:rFonts w:ascii="Cambria" w:hAnsi="Cambria"/>
                          <w:b/>
                        </w:rPr>
                        <w:br/>
                      </w:r>
                    </w:p>
                    <w:p w14:paraId="4A4AC02B" w14:textId="12FA254C" w:rsidR="0073526E" w:rsidRPr="005F4B35" w:rsidRDefault="0073526E" w:rsidP="0073526E">
                      <w:pPr>
                        <w:rPr>
                          <w:rFonts w:ascii="Cambria" w:hAnsi="Cambria"/>
                          <w:bCs/>
                        </w:rPr>
                      </w:pPr>
                      <w:r w:rsidRPr="005F4B35">
                        <w:rPr>
                          <w:rFonts w:ascii="Cambria" w:hAnsi="Cambria"/>
                          <w:bCs/>
                        </w:rPr>
                        <w:t xml:space="preserve">De </w:t>
                      </w:r>
                      <w:r w:rsidRPr="005C29FD">
                        <w:rPr>
                          <w:rFonts w:ascii="Cambria" w:hAnsi="Cambria"/>
                          <w:bCs/>
                          <w:i/>
                          <w:iCs/>
                        </w:rPr>
                        <w:t>warmte</w:t>
                      </w:r>
                      <w:r>
                        <w:rPr>
                          <w:rFonts w:ascii="Cambria" w:hAnsi="Cambria"/>
                          <w:bCs/>
                          <w:i/>
                          <w:iCs/>
                        </w:rPr>
                        <w:t>vraag</w:t>
                      </w:r>
                      <w:r w:rsidRPr="005C29FD">
                        <w:rPr>
                          <w:rFonts w:ascii="Cambria" w:hAnsi="Cambria"/>
                          <w:bCs/>
                          <w:i/>
                          <w:iCs/>
                        </w:rPr>
                        <w:t>dichtheid</w:t>
                      </w:r>
                      <w:r w:rsidRPr="005F4B35">
                        <w:rPr>
                          <w:rFonts w:ascii="Cambria" w:hAnsi="Cambria"/>
                          <w:bCs/>
                        </w:rPr>
                        <w:t xml:space="preserve"> van een wijk geeft een indicatie </w:t>
                      </w:r>
                      <w:r>
                        <w:rPr>
                          <w:rFonts w:ascii="Cambria" w:hAnsi="Cambria"/>
                          <w:bCs/>
                        </w:rPr>
                        <w:t>van</w:t>
                      </w:r>
                      <w:r w:rsidRPr="005F4B35">
                        <w:rPr>
                          <w:rFonts w:ascii="Cambria" w:hAnsi="Cambria"/>
                          <w:bCs/>
                        </w:rPr>
                        <w:t xml:space="preserve"> de financiële haalbaarheid van collectieve </w:t>
                      </w:r>
                      <w:r>
                        <w:rPr>
                          <w:rFonts w:ascii="Cambria" w:hAnsi="Cambria"/>
                          <w:bCs/>
                        </w:rPr>
                        <w:t xml:space="preserve">warmte </w:t>
                      </w:r>
                      <w:r w:rsidRPr="005F4B35">
                        <w:rPr>
                          <w:rFonts w:ascii="Cambria" w:hAnsi="Cambria"/>
                          <w:bCs/>
                        </w:rPr>
                        <w:t>oplossingen: naarmate de warmte</w:t>
                      </w:r>
                      <w:r>
                        <w:rPr>
                          <w:rFonts w:ascii="Cambria" w:hAnsi="Cambria"/>
                          <w:bCs/>
                        </w:rPr>
                        <w:t>vraag</w:t>
                      </w:r>
                      <w:r w:rsidRPr="005F4B35">
                        <w:rPr>
                          <w:rFonts w:ascii="Cambria" w:hAnsi="Cambria"/>
                          <w:bCs/>
                        </w:rPr>
                        <w:t xml:space="preserve">dichtheid hoger is </w:t>
                      </w:r>
                      <w:r>
                        <w:rPr>
                          <w:rFonts w:ascii="Cambria" w:hAnsi="Cambria"/>
                          <w:bCs/>
                        </w:rPr>
                        <w:t xml:space="preserve">zijn </w:t>
                      </w:r>
                      <w:r w:rsidRPr="005F4B35">
                        <w:rPr>
                          <w:rFonts w:ascii="Cambria" w:hAnsi="Cambria"/>
                          <w:bCs/>
                        </w:rPr>
                        <w:t xml:space="preserve">minder meters warmtenet per aansluiting </w:t>
                      </w:r>
                      <w:r>
                        <w:rPr>
                          <w:rFonts w:ascii="Cambria" w:hAnsi="Cambria"/>
                          <w:bCs/>
                        </w:rPr>
                        <w:t xml:space="preserve">nodig </w:t>
                      </w:r>
                      <w:r w:rsidRPr="005F4B35">
                        <w:rPr>
                          <w:rFonts w:ascii="Cambria" w:hAnsi="Cambria"/>
                          <w:bCs/>
                        </w:rPr>
                        <w:t>en zal de business case gunstiger zijn.</w:t>
                      </w:r>
                    </w:p>
                    <w:p w14:paraId="30BB1940" w14:textId="77777777" w:rsidR="0073526E" w:rsidRPr="005F4B35" w:rsidRDefault="0073526E" w:rsidP="0073526E">
                      <w:pPr>
                        <w:rPr>
                          <w:rFonts w:ascii="Cambria" w:hAnsi="Cambria"/>
                          <w:bCs/>
                        </w:rPr>
                      </w:pPr>
                    </w:p>
                    <w:p w14:paraId="14C467BF" w14:textId="183CDC62" w:rsidR="0073526E" w:rsidRPr="005F4B35" w:rsidRDefault="0073526E" w:rsidP="0073526E">
                      <w:pPr>
                        <w:rPr>
                          <w:rFonts w:ascii="Cambria" w:hAnsi="Cambria"/>
                          <w:bCs/>
                        </w:rPr>
                      </w:pPr>
                      <w:r w:rsidRPr="005F4B35">
                        <w:rPr>
                          <w:rFonts w:ascii="Cambria" w:hAnsi="Cambria"/>
                          <w:bCs/>
                        </w:rPr>
                        <w:t xml:space="preserve">De </w:t>
                      </w:r>
                      <w:r w:rsidRPr="005C29FD">
                        <w:rPr>
                          <w:rFonts w:ascii="Cambria" w:hAnsi="Cambria"/>
                          <w:bCs/>
                          <w:i/>
                          <w:iCs/>
                        </w:rPr>
                        <w:t>warmtevraag</w:t>
                      </w:r>
                      <w:r w:rsidRPr="005F4B35">
                        <w:rPr>
                          <w:rFonts w:ascii="Cambria" w:hAnsi="Cambria"/>
                          <w:bCs/>
                        </w:rPr>
                        <w:t xml:space="preserve"> </w:t>
                      </w:r>
                      <w:r>
                        <w:rPr>
                          <w:rFonts w:ascii="Cambria" w:hAnsi="Cambria"/>
                          <w:bCs/>
                        </w:rPr>
                        <w:t xml:space="preserve">van de woningen </w:t>
                      </w:r>
                      <w:r w:rsidRPr="005F4B35">
                        <w:rPr>
                          <w:rFonts w:ascii="Cambria" w:hAnsi="Cambria"/>
                          <w:bCs/>
                        </w:rPr>
                        <w:t xml:space="preserve">betreft “opgewaardeerde warmte”, oftewel warmte op een temperatuur die geschikt is voor </w:t>
                      </w:r>
                      <w:r>
                        <w:rPr>
                          <w:rFonts w:ascii="Cambria" w:hAnsi="Cambria"/>
                          <w:bCs/>
                        </w:rPr>
                        <w:t xml:space="preserve">comfortabele </w:t>
                      </w:r>
                      <w:r w:rsidRPr="005F4B35">
                        <w:rPr>
                          <w:rFonts w:ascii="Cambria" w:hAnsi="Cambria"/>
                          <w:bCs/>
                        </w:rPr>
                        <w:t xml:space="preserve">ruimteverwarming en voor </w:t>
                      </w:r>
                      <w:r>
                        <w:rPr>
                          <w:rFonts w:ascii="Cambria" w:hAnsi="Cambria"/>
                          <w:bCs/>
                        </w:rPr>
                        <w:t xml:space="preserve">levering van </w:t>
                      </w:r>
                      <w:r w:rsidRPr="005F4B35">
                        <w:rPr>
                          <w:rFonts w:ascii="Cambria" w:hAnsi="Cambria"/>
                          <w:bCs/>
                        </w:rPr>
                        <w:t>warm tapwater. Als die warmte door een warmtepomp geproduceerd wordt, zal een deel ervan afkomstig zijn uit elektriciteit, en een ander (groter) deel uit een lage temperatuur bron (bijvoorbeeld aquathermie).</w:t>
                      </w:r>
                    </w:p>
                    <w:p w14:paraId="71DF6BC6" w14:textId="649A1EE7" w:rsidR="00B33098" w:rsidRDefault="00B33098" w:rsidP="0073526E">
                      <w:pPr>
                        <w:rPr>
                          <w:rFonts w:ascii="Cambria" w:hAnsi="Cambria"/>
                          <w:bCs/>
                        </w:rPr>
                      </w:pPr>
                    </w:p>
                    <w:p w14:paraId="07A07B6F" w14:textId="34A20949" w:rsidR="00B33098" w:rsidRPr="005F4B35" w:rsidRDefault="00B33098" w:rsidP="0073526E">
                      <w:pPr>
                        <w:rPr>
                          <w:rFonts w:ascii="Cambria" w:hAnsi="Cambria"/>
                          <w:bCs/>
                        </w:rPr>
                      </w:pPr>
                      <w:r>
                        <w:rPr>
                          <w:rFonts w:ascii="Cambria" w:hAnsi="Cambria"/>
                          <w:bCs/>
                        </w:rPr>
                        <w:t xml:space="preserve">De </w:t>
                      </w:r>
                      <w:r w:rsidRPr="005331E9">
                        <w:rPr>
                          <w:rFonts w:ascii="Cambria" w:hAnsi="Cambria"/>
                          <w:i/>
                        </w:rPr>
                        <w:t>toekomstige warmtevraag</w:t>
                      </w:r>
                      <w:r>
                        <w:rPr>
                          <w:rFonts w:ascii="Cambria" w:hAnsi="Cambria"/>
                          <w:bCs/>
                        </w:rPr>
                        <w:t xml:space="preserve"> is de warmtevraag na nog te nemen isolerende maatregelen. Doordat duurzame warmtesystemen hoge investeringskosten kennen </w:t>
                      </w:r>
                      <w:r w:rsidR="00A84D47">
                        <w:rPr>
                          <w:rFonts w:ascii="Cambria" w:hAnsi="Cambria"/>
                          <w:bCs/>
                        </w:rPr>
                        <w:t xml:space="preserve">is het gebruikelijk deze systemen te dimensioneren op de </w:t>
                      </w:r>
                      <w:r w:rsidR="00833047">
                        <w:rPr>
                          <w:rFonts w:ascii="Cambria" w:hAnsi="Cambria"/>
                          <w:bCs/>
                        </w:rPr>
                        <w:t xml:space="preserve">toekomstige warmtevraag. </w:t>
                      </w:r>
                      <w:r w:rsidR="00C15E38">
                        <w:rPr>
                          <w:rFonts w:ascii="Cambria" w:hAnsi="Cambria"/>
                          <w:bCs/>
                        </w:rPr>
                        <w:t>Het isoleren van woningen gebeur</w:t>
                      </w:r>
                      <w:r w:rsidR="007657DA">
                        <w:rPr>
                          <w:rFonts w:ascii="Cambria" w:hAnsi="Cambria"/>
                          <w:bCs/>
                        </w:rPr>
                        <w:t>t</w:t>
                      </w:r>
                      <w:r w:rsidR="003E040B">
                        <w:rPr>
                          <w:rFonts w:ascii="Cambria" w:hAnsi="Cambria"/>
                          <w:bCs/>
                        </w:rPr>
                        <w:t xml:space="preserve"> meestal op een natuurlijk moment wat voor een wijk over een </w:t>
                      </w:r>
                      <w:r w:rsidR="002003CF">
                        <w:rPr>
                          <w:rFonts w:ascii="Cambria" w:hAnsi="Cambria"/>
                          <w:bCs/>
                        </w:rPr>
                        <w:t xml:space="preserve">langere </w:t>
                      </w:r>
                      <w:r w:rsidR="003E040B">
                        <w:rPr>
                          <w:rFonts w:ascii="Cambria" w:hAnsi="Cambria"/>
                          <w:bCs/>
                        </w:rPr>
                        <w:t xml:space="preserve">periode </w:t>
                      </w:r>
                      <w:r w:rsidR="00FE03D2">
                        <w:rPr>
                          <w:rFonts w:ascii="Cambria" w:hAnsi="Cambria"/>
                          <w:bCs/>
                        </w:rPr>
                        <w:t xml:space="preserve">kan plaatsvinden. Het is mogelijk om al eerder over te stappen op een duurzame warmtebron waarbij het tekort aan warmte </w:t>
                      </w:r>
                      <w:r w:rsidR="00455FA1">
                        <w:rPr>
                          <w:rFonts w:ascii="Cambria" w:hAnsi="Cambria"/>
                          <w:bCs/>
                        </w:rPr>
                        <w:t xml:space="preserve">tijdelijk wordt opgevangen met </w:t>
                      </w:r>
                      <w:r w:rsidR="00951D60">
                        <w:rPr>
                          <w:rFonts w:ascii="Cambria" w:hAnsi="Cambria"/>
                          <w:bCs/>
                        </w:rPr>
                        <w:t xml:space="preserve">(aard)gas gestookte </w:t>
                      </w:r>
                      <w:r w:rsidR="00455FA1">
                        <w:rPr>
                          <w:rFonts w:ascii="Cambria" w:hAnsi="Cambria"/>
                          <w:bCs/>
                        </w:rPr>
                        <w:t>piek</w:t>
                      </w:r>
                      <w:r w:rsidR="00951D60">
                        <w:rPr>
                          <w:rFonts w:ascii="Cambria" w:hAnsi="Cambria"/>
                          <w:bCs/>
                        </w:rPr>
                        <w:t>ketels</w:t>
                      </w:r>
                      <w:r w:rsidR="00B94B25">
                        <w:rPr>
                          <w:rFonts w:ascii="Cambria" w:hAnsi="Cambria"/>
                          <w:bCs/>
                        </w:rPr>
                        <w:t xml:space="preserve">. </w:t>
                      </w:r>
                      <w:r w:rsidR="00436EBE">
                        <w:rPr>
                          <w:rFonts w:ascii="Cambria" w:hAnsi="Cambria"/>
                          <w:bCs/>
                        </w:rPr>
                        <w:t>Na verloop van tijd worden de ketels uitgefaseerd</w:t>
                      </w:r>
                      <w:r w:rsidR="004B109D">
                        <w:rPr>
                          <w:rFonts w:ascii="Cambria" w:hAnsi="Cambria"/>
                          <w:bCs/>
                        </w:rPr>
                        <w:t>;</w:t>
                      </w:r>
                      <w:r w:rsidR="006841BB">
                        <w:rPr>
                          <w:rFonts w:ascii="Cambria" w:hAnsi="Cambria"/>
                          <w:bCs/>
                        </w:rPr>
                        <w:t xml:space="preserve"> dit geeft woningeigenaren een termijn om </w:t>
                      </w:r>
                      <w:r w:rsidR="0068679E">
                        <w:rPr>
                          <w:rFonts w:ascii="Cambria" w:hAnsi="Cambria"/>
                          <w:bCs/>
                        </w:rPr>
                        <w:t>isolerende maatregelen te treffen.</w:t>
                      </w:r>
                    </w:p>
                    <w:p w14:paraId="4DCCC667" w14:textId="77777777" w:rsidR="0073526E" w:rsidRPr="005F4B35" w:rsidRDefault="0073526E" w:rsidP="0073526E">
                      <w:pPr>
                        <w:rPr>
                          <w:rFonts w:ascii="Cambria" w:hAnsi="Cambria"/>
                          <w:bCs/>
                        </w:rPr>
                      </w:pPr>
                    </w:p>
                    <w:p w14:paraId="43E44A37" w14:textId="474B0F35" w:rsidR="0073526E" w:rsidRPr="005F4B35" w:rsidRDefault="0073526E" w:rsidP="0073526E">
                      <w:pPr>
                        <w:rPr>
                          <w:rFonts w:ascii="Cambria" w:hAnsi="Cambria"/>
                          <w:bCs/>
                        </w:rPr>
                      </w:pPr>
                      <w:r w:rsidRPr="005F4B35">
                        <w:rPr>
                          <w:rFonts w:ascii="Cambria" w:hAnsi="Cambria"/>
                          <w:bCs/>
                        </w:rPr>
                        <w:t xml:space="preserve">De hoogte van de </w:t>
                      </w:r>
                      <w:r w:rsidRPr="004C785B">
                        <w:rPr>
                          <w:rFonts w:ascii="Cambria" w:hAnsi="Cambria"/>
                          <w:bCs/>
                          <w:i/>
                          <w:iCs/>
                        </w:rPr>
                        <w:t>benodigde temperatuur</w:t>
                      </w:r>
                      <w:r w:rsidRPr="005F4B35">
                        <w:rPr>
                          <w:rFonts w:ascii="Cambria" w:hAnsi="Cambria"/>
                          <w:bCs/>
                        </w:rPr>
                        <w:t xml:space="preserve"> voor ruimteverwarming is afhankelijk van de mate van isolatie en het type afgiftesysteem in de woning. Woningen met vloerverwarming kunnen verwarmd worden met warmte van </w:t>
                      </w:r>
                      <w:r>
                        <w:rPr>
                          <w:rFonts w:ascii="Cambria" w:hAnsi="Cambria"/>
                          <w:bCs/>
                        </w:rPr>
                        <w:t xml:space="preserve">ongeveer </w:t>
                      </w:r>
                      <w:r w:rsidRPr="005F4B35">
                        <w:rPr>
                          <w:rFonts w:ascii="Cambria" w:hAnsi="Cambria"/>
                          <w:bCs/>
                        </w:rPr>
                        <w:t>40</w:t>
                      </w:r>
                      <w:r>
                        <w:rPr>
                          <w:rFonts w:ascii="Cambria" w:hAnsi="Cambria"/>
                          <w:bCs/>
                        </w:rPr>
                        <w:t>°</w:t>
                      </w:r>
                      <w:r w:rsidRPr="005F4B35">
                        <w:rPr>
                          <w:rFonts w:ascii="Cambria" w:hAnsi="Cambria"/>
                          <w:bCs/>
                        </w:rPr>
                        <w:t>C. Woningen met radiatoren hebben normaliter ten minste 60</w:t>
                      </w:r>
                      <w:r>
                        <w:rPr>
                          <w:rFonts w:ascii="Cambria" w:hAnsi="Cambria"/>
                          <w:bCs/>
                        </w:rPr>
                        <w:t>°</w:t>
                      </w:r>
                      <w:r w:rsidRPr="005F4B35">
                        <w:rPr>
                          <w:rFonts w:ascii="Cambria" w:hAnsi="Cambria"/>
                          <w:bCs/>
                        </w:rPr>
                        <w:t>C nodig</w:t>
                      </w:r>
                      <w:r w:rsidR="000977DE">
                        <w:rPr>
                          <w:rFonts w:ascii="Cambria" w:hAnsi="Cambria"/>
                          <w:bCs/>
                        </w:rPr>
                        <w:t>;</w:t>
                      </w:r>
                      <w:r w:rsidRPr="005F4B35">
                        <w:rPr>
                          <w:rFonts w:ascii="Cambria" w:hAnsi="Cambria"/>
                          <w:bCs/>
                        </w:rPr>
                        <w:t xml:space="preserve"> soms kan het ook wat lager.</w:t>
                      </w:r>
                    </w:p>
                    <w:p w14:paraId="27FFEFEE" w14:textId="50DFC7FE" w:rsidR="0073526E" w:rsidRPr="005F4B35" w:rsidRDefault="0073526E" w:rsidP="0073526E">
                      <w:pPr>
                        <w:rPr>
                          <w:rFonts w:ascii="Cambria" w:hAnsi="Cambria"/>
                          <w:bCs/>
                        </w:rPr>
                      </w:pPr>
                      <w:r w:rsidRPr="005F4B35">
                        <w:rPr>
                          <w:rFonts w:ascii="Cambria" w:hAnsi="Cambria"/>
                          <w:bCs/>
                        </w:rPr>
                        <w:t xml:space="preserve">Hoe hoger de </w:t>
                      </w:r>
                      <w:r>
                        <w:rPr>
                          <w:rFonts w:ascii="Cambria" w:hAnsi="Cambria"/>
                          <w:bCs/>
                        </w:rPr>
                        <w:t xml:space="preserve">benodigde </w:t>
                      </w:r>
                      <w:r w:rsidRPr="005F4B35">
                        <w:rPr>
                          <w:rFonts w:ascii="Cambria" w:hAnsi="Cambria"/>
                          <w:bCs/>
                        </w:rPr>
                        <w:t xml:space="preserve">temperatuur, hoe minder efficiënt de warmtepomp is. Het aandeel warmte dat uit elektriciteit komt is dan groter, en het aandeel uit de lage temperatuurbron lager. </w:t>
                      </w:r>
                    </w:p>
                    <w:p w14:paraId="20A45009" w14:textId="44DF88BD" w:rsidR="0073526E" w:rsidRPr="005F4B35" w:rsidRDefault="0073526E" w:rsidP="0073526E">
                      <w:pPr>
                        <w:rPr>
                          <w:rFonts w:ascii="Cambria" w:hAnsi="Cambria"/>
                          <w:bCs/>
                        </w:rPr>
                      </w:pPr>
                      <w:r w:rsidRPr="005F4B35">
                        <w:rPr>
                          <w:rFonts w:ascii="Cambria" w:hAnsi="Cambria"/>
                          <w:bCs/>
                        </w:rPr>
                        <w:t>In deze quickscan gaan we er vanuit dat de warmtepompen met een COP van 4 zullen draaien. Dat houdt in dat ¼</w:t>
                      </w:r>
                      <w:r w:rsidRPr="005331E9">
                        <w:rPr>
                          <w:rFonts w:ascii="Cambria" w:hAnsi="Cambria"/>
                          <w:bCs/>
                          <w:vertAlign w:val="superscript"/>
                        </w:rPr>
                        <w:t>de</w:t>
                      </w:r>
                      <w:r w:rsidRPr="005F4B35">
                        <w:rPr>
                          <w:rFonts w:ascii="Cambria" w:hAnsi="Cambria"/>
                          <w:bCs/>
                        </w:rPr>
                        <w:t xml:space="preserve"> van de warmte uit elektriciteit komt, en ¾</w:t>
                      </w:r>
                      <w:r w:rsidRPr="005331E9">
                        <w:rPr>
                          <w:rFonts w:ascii="Cambria" w:hAnsi="Cambria"/>
                          <w:bCs/>
                          <w:vertAlign w:val="superscript"/>
                        </w:rPr>
                        <w:t>de</w:t>
                      </w:r>
                      <w:r w:rsidRPr="005F4B35">
                        <w:rPr>
                          <w:rFonts w:ascii="Cambria" w:hAnsi="Cambria"/>
                          <w:bCs/>
                        </w:rPr>
                        <w:t xml:space="preserve"> van de warmte uit </w:t>
                      </w:r>
                      <w:r w:rsidR="00CD1E29">
                        <w:rPr>
                          <w:rFonts w:ascii="Cambria" w:hAnsi="Cambria"/>
                          <w:bCs/>
                        </w:rPr>
                        <w:t xml:space="preserve">lage temperatuur </w:t>
                      </w:r>
                      <w:r w:rsidR="00CD1E29" w:rsidRPr="005F4B35">
                        <w:rPr>
                          <w:rFonts w:ascii="Cambria" w:hAnsi="Cambria"/>
                          <w:bCs/>
                        </w:rPr>
                        <w:t>warmte</w:t>
                      </w:r>
                      <w:r w:rsidR="00CD1E29">
                        <w:rPr>
                          <w:rFonts w:ascii="Cambria" w:hAnsi="Cambria"/>
                          <w:bCs/>
                        </w:rPr>
                        <w:t>bron</w:t>
                      </w:r>
                      <w:r w:rsidRPr="005F4B35">
                        <w:rPr>
                          <w:rFonts w:ascii="Cambria" w:hAnsi="Cambria"/>
                          <w:bCs/>
                        </w:rPr>
                        <w:t>.</w:t>
                      </w:r>
                    </w:p>
                    <w:p w14:paraId="5A9F2330" w14:textId="77777777" w:rsidR="0073526E" w:rsidRPr="005F4B35" w:rsidRDefault="0073526E" w:rsidP="0073526E">
                      <w:pPr>
                        <w:rPr>
                          <w:rFonts w:ascii="Cambria" w:hAnsi="Cambria"/>
                          <w:bCs/>
                        </w:rPr>
                      </w:pPr>
                    </w:p>
                    <w:p w14:paraId="2615D1F0" w14:textId="336CC659" w:rsidR="0073526E" w:rsidRPr="005F4B35" w:rsidRDefault="0073526E" w:rsidP="0073526E">
                      <w:pPr>
                        <w:rPr>
                          <w:rFonts w:ascii="Cambria" w:hAnsi="Cambria"/>
                          <w:bCs/>
                        </w:rPr>
                      </w:pPr>
                      <w:r w:rsidRPr="005F4B35">
                        <w:rPr>
                          <w:rFonts w:ascii="Cambria" w:hAnsi="Cambria"/>
                          <w:bCs/>
                        </w:rPr>
                        <w:t xml:space="preserve">De distributietemperatuur bepaalt hoeveel </w:t>
                      </w:r>
                      <w:r w:rsidRPr="00796DA2">
                        <w:rPr>
                          <w:rFonts w:ascii="Cambria" w:hAnsi="Cambria"/>
                          <w:bCs/>
                          <w:i/>
                          <w:iCs/>
                        </w:rPr>
                        <w:t>warmteverlies</w:t>
                      </w:r>
                      <w:r w:rsidRPr="005F4B35">
                        <w:rPr>
                          <w:rFonts w:ascii="Cambria" w:hAnsi="Cambria"/>
                          <w:bCs/>
                        </w:rPr>
                        <w:t xml:space="preserve"> er in het distributienet optreedt. Warmteverliezen moeten ook geproduceerd worden, naast de warmtevraag van de woningen. Hoe hoger de temperatuur van </w:t>
                      </w:r>
                      <w:r>
                        <w:rPr>
                          <w:rFonts w:ascii="Cambria" w:hAnsi="Cambria"/>
                          <w:bCs/>
                        </w:rPr>
                        <w:t>het</w:t>
                      </w:r>
                      <w:r w:rsidRPr="005F4B35">
                        <w:rPr>
                          <w:rFonts w:ascii="Cambria" w:hAnsi="Cambria"/>
                          <w:bCs/>
                        </w:rPr>
                        <w:t xml:space="preserve"> warmtenet, hoe meer verliezen. Deze kunnen tot</w:t>
                      </w:r>
                      <w:r>
                        <w:rPr>
                          <w:rFonts w:ascii="Cambria" w:hAnsi="Cambria"/>
                          <w:bCs/>
                        </w:rPr>
                        <w:t xml:space="preserve"> ongeveer</w:t>
                      </w:r>
                      <w:r w:rsidRPr="005F4B35">
                        <w:rPr>
                          <w:rFonts w:ascii="Cambria" w:hAnsi="Cambria"/>
                          <w:bCs/>
                        </w:rPr>
                        <w:t xml:space="preserve"> 25% van de warmtevraag oplopen, en is </w:t>
                      </w:r>
                      <w:r>
                        <w:rPr>
                          <w:rFonts w:ascii="Cambria" w:hAnsi="Cambria"/>
                          <w:bCs/>
                        </w:rPr>
                        <w:t xml:space="preserve">opgenomen als </w:t>
                      </w:r>
                      <w:r w:rsidRPr="005F4B35">
                        <w:rPr>
                          <w:rFonts w:ascii="Cambria" w:hAnsi="Cambria"/>
                          <w:bCs/>
                        </w:rPr>
                        <w:t xml:space="preserve">uitgangspunt </w:t>
                      </w:r>
                      <w:r w:rsidR="000C5D07">
                        <w:rPr>
                          <w:rFonts w:ascii="Cambria" w:hAnsi="Cambria"/>
                          <w:bCs/>
                        </w:rPr>
                        <w:t xml:space="preserve">in </w:t>
                      </w:r>
                      <w:r w:rsidRPr="005F4B35">
                        <w:rPr>
                          <w:rFonts w:ascii="Cambria" w:hAnsi="Cambria"/>
                          <w:bCs/>
                        </w:rPr>
                        <w:t>deze quickscan.</w:t>
                      </w:r>
                    </w:p>
                    <w:p w14:paraId="2E23B470" w14:textId="77777777" w:rsidR="0073526E" w:rsidRPr="005F4B35" w:rsidRDefault="0073526E" w:rsidP="0073526E">
                      <w:pPr>
                        <w:rPr>
                          <w:rFonts w:ascii="Cambria" w:hAnsi="Cambria"/>
                          <w:bCs/>
                        </w:rPr>
                      </w:pPr>
                    </w:p>
                    <w:p w14:paraId="2ACDF4C5" w14:textId="77777777" w:rsidR="0073526E" w:rsidRPr="007448E0" w:rsidRDefault="0073526E" w:rsidP="0073526E">
                      <w:pPr>
                        <w:rPr>
                          <w:rFonts w:ascii="Cambria" w:hAnsi="Cambria"/>
                          <w:sz w:val="14"/>
                          <w:szCs w:val="14"/>
                        </w:rPr>
                      </w:pPr>
                    </w:p>
                    <w:p w14:paraId="3A33F95E" w14:textId="77777777" w:rsidR="0073526E" w:rsidRPr="007448E0" w:rsidRDefault="0073526E" w:rsidP="0073526E">
                      <w:pPr>
                        <w:rPr>
                          <w:rFonts w:ascii="Cambria" w:hAnsi="Cambria"/>
                          <w:sz w:val="14"/>
                          <w:szCs w:val="14"/>
                        </w:rPr>
                      </w:pPr>
                    </w:p>
                  </w:txbxContent>
                </v:textbox>
                <w10:wrap type="topAndBottom" anchorx="margin" anchory="page"/>
              </v:shape>
            </w:pict>
          </mc:Fallback>
        </mc:AlternateContent>
      </w:r>
    </w:p>
    <w:p w14:paraId="494A02D9" w14:textId="0CD9A8CD" w:rsidR="0064090C" w:rsidRDefault="00161F08" w:rsidP="00CB3B6B">
      <w:pPr>
        <w:pStyle w:val="Kop1"/>
      </w:pPr>
      <w:bookmarkStart w:id="37" w:name="_Toc138229889"/>
      <w:commentRangeStart w:id="38"/>
      <w:commentRangeStart w:id="39"/>
      <w:r>
        <w:lastRenderedPageBreak/>
        <w:t>Warmte</w:t>
      </w:r>
      <w:r w:rsidR="008A7BBE">
        <w:t xml:space="preserve"> aanbod</w:t>
      </w:r>
      <w:commentRangeEnd w:id="38"/>
      <w:r>
        <w:commentReference w:id="38"/>
      </w:r>
      <w:commentRangeEnd w:id="39"/>
      <w:r>
        <w:commentReference w:id="39"/>
      </w:r>
      <w:bookmarkEnd w:id="37"/>
    </w:p>
    <w:p w14:paraId="03F0472E" w14:textId="0F7C0F78" w:rsidR="00B710DE" w:rsidRDefault="00B710DE" w:rsidP="00FF5120">
      <w:r w:rsidRPr="00257D58">
        <w:rPr>
          <w:noProof/>
          <w:lang w:val="en-US"/>
        </w:rPr>
        <mc:AlternateContent>
          <mc:Choice Requires="wps">
            <w:drawing>
              <wp:anchor distT="0" distB="0" distL="114300" distR="114300" simplePos="0" relativeHeight="251658243" behindDoc="0" locked="0" layoutInCell="1" allowOverlap="1" wp14:anchorId="45463F7C" wp14:editId="72F4C65B">
                <wp:simplePos x="0" y="0"/>
                <wp:positionH relativeFrom="margin">
                  <wp:posOffset>0</wp:posOffset>
                </wp:positionH>
                <wp:positionV relativeFrom="paragraph">
                  <wp:posOffset>158115</wp:posOffset>
                </wp:positionV>
                <wp:extent cx="4623435" cy="2933700"/>
                <wp:effectExtent l="0" t="0" r="24765" b="19050"/>
                <wp:wrapTopAndBottom/>
                <wp:docPr id="64" name="Tekstvak 64"/>
                <wp:cNvGraphicFramePr/>
                <a:graphic xmlns:a="http://schemas.openxmlformats.org/drawingml/2006/main">
                  <a:graphicData uri="http://schemas.microsoft.com/office/word/2010/wordprocessingShape">
                    <wps:wsp>
                      <wps:cNvSpPr txBox="1"/>
                      <wps:spPr>
                        <a:xfrm>
                          <a:off x="0" y="0"/>
                          <a:ext cx="4623435" cy="293370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3CB8B198" w14:textId="7ED64458" w:rsidR="00B710DE" w:rsidRDefault="00B710DE" w:rsidP="00B710DE">
                            <w:pPr>
                              <w:rPr>
                                <w:rFonts w:ascii="Cambria" w:hAnsi="Cambria"/>
                                <w:bCs/>
                              </w:rPr>
                            </w:pPr>
                            <w:r>
                              <w:rPr>
                                <w:rFonts w:ascii="Cambria" w:hAnsi="Cambria"/>
                                <w:b/>
                              </w:rPr>
                              <w:t>Wat is aquathermie?</w:t>
                            </w:r>
                            <w:r>
                              <w:rPr>
                                <w:rFonts w:ascii="Cambria" w:hAnsi="Cambria"/>
                                <w:bCs/>
                              </w:rPr>
                              <w:br/>
                              <w:t>Aquathermie is de verzamelnaam voor technieken waarmee je warmte kunt winnen uit het water. Hierbij gaat het om drie technieken:</w:t>
                            </w:r>
                          </w:p>
                          <w:p w14:paraId="1481F029" w14:textId="77777777" w:rsidR="00B710DE" w:rsidRDefault="00B710DE" w:rsidP="00B710DE">
                            <w:pPr>
                              <w:rPr>
                                <w:rFonts w:ascii="Cambria" w:hAnsi="Cambria"/>
                                <w:bCs/>
                              </w:rPr>
                            </w:pPr>
                          </w:p>
                          <w:p w14:paraId="57E70380" w14:textId="7D08D170" w:rsidR="00B710DE" w:rsidRDefault="00B710DE" w:rsidP="00B710DE">
                            <w:pPr>
                              <w:rPr>
                                <w:rFonts w:ascii="Cambria" w:hAnsi="Cambria"/>
                                <w:bCs/>
                              </w:rPr>
                            </w:pPr>
                            <w:r>
                              <w:rPr>
                                <w:rFonts w:ascii="Cambria" w:hAnsi="Cambria"/>
                                <w:bCs/>
                                <w:i/>
                                <w:iCs/>
                              </w:rPr>
                              <w:t>Thermische Energie uit Oppervlaktewater (TEO)</w:t>
                            </w:r>
                            <w:r>
                              <w:rPr>
                                <w:rFonts w:ascii="Cambria" w:hAnsi="Cambria"/>
                                <w:bCs/>
                              </w:rPr>
                              <w:t xml:space="preserve"> waarbij warmte wordt gewonnen uit een oppervlaktewaterlichaam. Denk hierbij aan plassen, sloten of kanalen. Grote en stromende oppervlaktewateren hebben over het algemeen een grotere thermische potentie dan kleinere oppervlaktewateren met stilstaand water zoals sloten.</w:t>
                            </w:r>
                          </w:p>
                          <w:p w14:paraId="547E1E97" w14:textId="77777777" w:rsidR="00B710DE" w:rsidRDefault="00B710DE" w:rsidP="00B710DE">
                            <w:pPr>
                              <w:rPr>
                                <w:rFonts w:ascii="Cambria" w:hAnsi="Cambria"/>
                                <w:bCs/>
                              </w:rPr>
                            </w:pPr>
                          </w:p>
                          <w:p w14:paraId="05685F93" w14:textId="56579E10" w:rsidR="00B710DE" w:rsidRDefault="00B710DE" w:rsidP="00B710DE">
                            <w:pPr>
                              <w:rPr>
                                <w:rFonts w:ascii="Cambria" w:hAnsi="Cambria"/>
                                <w:bCs/>
                              </w:rPr>
                            </w:pPr>
                            <w:r>
                              <w:rPr>
                                <w:rFonts w:ascii="Cambria" w:hAnsi="Cambria"/>
                                <w:bCs/>
                                <w:i/>
                                <w:iCs/>
                              </w:rPr>
                              <w:t>Thermische Energie uit Afvalwater (TEA)</w:t>
                            </w:r>
                            <w:r>
                              <w:rPr>
                                <w:rFonts w:ascii="Cambria" w:hAnsi="Cambria"/>
                                <w:bCs/>
                              </w:rPr>
                              <w:t xml:space="preserve"> waarbij warmte wordt gewonnen uit gezuiverd afvalwater (effluent) en ongezuiverd afvalwater (influent in riolering). Een RWZI (Rioolwaterzuiveringsinstallatie) heeft hierbij over het algemeen een grotere thermische potentie dan een riool of rioolgemaal. </w:t>
                            </w:r>
                          </w:p>
                          <w:p w14:paraId="10274047" w14:textId="77777777" w:rsidR="00B710DE" w:rsidRDefault="00B710DE" w:rsidP="00B710DE">
                            <w:pPr>
                              <w:rPr>
                                <w:rFonts w:ascii="Cambria" w:hAnsi="Cambria"/>
                                <w:bCs/>
                              </w:rPr>
                            </w:pPr>
                          </w:p>
                          <w:p w14:paraId="4CD9AE45" w14:textId="77777777" w:rsidR="00B710DE" w:rsidRDefault="00B710DE" w:rsidP="00B710DE">
                            <w:pPr>
                              <w:rPr>
                                <w:rFonts w:ascii="Cambria" w:hAnsi="Cambria"/>
                              </w:rPr>
                            </w:pPr>
                            <w:r>
                              <w:rPr>
                                <w:rFonts w:ascii="Cambria" w:hAnsi="Cambria"/>
                                <w:bCs/>
                                <w:i/>
                                <w:iCs/>
                              </w:rPr>
                              <w:t>Thermische Energie uit Drinkwater (TED)</w:t>
                            </w:r>
                            <w:r>
                              <w:rPr>
                                <w:rFonts w:ascii="Cambria" w:hAnsi="Cambria"/>
                                <w:bCs/>
                              </w:rPr>
                              <w:t xml:space="preserve"> waarbij warmte wordt gewonnen uit de drinkwaterleidingen. Over het algemeen geldt dat hoe groter de leiding, hoe groter de thermische potentie.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463F7C" id="Tekstvak 64" o:spid="_x0000_s1028" type="#_x0000_t202" style="position:absolute;margin-left:0;margin-top:12.45pt;width:364.05pt;height:23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" fillcolor="#f2f2f2 [3052]" strokecolor="black [3200]" strokeweight="2pt">
                <v:textbox>
                  <w:txbxContent>
                    <w:p w14:paraId="3CB8B198" w14:textId="7ED64458" w:rsidR="00B710DE" w:rsidRDefault="00B710DE" w:rsidP="00B710DE">
                      <w:pPr>
                        <w:rPr>
                          <w:rFonts w:ascii="Cambria" w:hAnsi="Cambria"/>
                          <w:bCs/>
                        </w:rPr>
                      </w:pPr>
                      <w:r>
                        <w:rPr>
                          <w:rFonts w:ascii="Cambria" w:hAnsi="Cambria"/>
                          <w:b/>
                        </w:rPr>
                        <w:t>Wat is aquathermie?</w:t>
                      </w:r>
                      <w:r>
                        <w:rPr>
                          <w:rFonts w:ascii="Cambria" w:hAnsi="Cambria"/>
                          <w:bCs/>
                        </w:rPr>
                        <w:br/>
                        <w:t>Aquathermie is de verzamelnaam voor technieken waarmee je warmte kunt winnen uit het water. Hierbij gaat het om drie technieken:</w:t>
                      </w:r>
                    </w:p>
                    <w:p w14:paraId="1481F029" w14:textId="77777777" w:rsidR="00B710DE" w:rsidRDefault="00B710DE" w:rsidP="00B710DE">
                      <w:pPr>
                        <w:rPr>
                          <w:rFonts w:ascii="Cambria" w:hAnsi="Cambria"/>
                          <w:bCs/>
                        </w:rPr>
                      </w:pPr>
                    </w:p>
                    <w:p w14:paraId="57E70380" w14:textId="7D08D170" w:rsidR="00B710DE" w:rsidRDefault="00B710DE" w:rsidP="00B710DE">
                      <w:pPr>
                        <w:rPr>
                          <w:rFonts w:ascii="Cambria" w:hAnsi="Cambria"/>
                          <w:bCs/>
                        </w:rPr>
                      </w:pPr>
                      <w:r>
                        <w:rPr>
                          <w:rFonts w:ascii="Cambria" w:hAnsi="Cambria"/>
                          <w:bCs/>
                          <w:i/>
                          <w:iCs/>
                        </w:rPr>
                        <w:t>Thermische Energie uit Oppervlaktewater (TEO)</w:t>
                      </w:r>
                      <w:r>
                        <w:rPr>
                          <w:rFonts w:ascii="Cambria" w:hAnsi="Cambria"/>
                          <w:bCs/>
                        </w:rPr>
                        <w:t xml:space="preserve"> waarbij warmte wordt gewonnen uit een oppervlaktewaterlichaam. Denk hierbij aan plassen, sloten of kanalen. Grote en stromende oppervlaktewateren hebben over het algemeen een grotere thermische potentie dan kleinere oppervlaktewateren met stilstaand water zoals sloten.</w:t>
                      </w:r>
                    </w:p>
                    <w:p w14:paraId="547E1E97" w14:textId="77777777" w:rsidR="00B710DE" w:rsidRDefault="00B710DE" w:rsidP="00B710DE">
                      <w:pPr>
                        <w:rPr>
                          <w:rFonts w:ascii="Cambria" w:hAnsi="Cambria"/>
                          <w:bCs/>
                        </w:rPr>
                      </w:pPr>
                    </w:p>
                    <w:p w14:paraId="05685F93" w14:textId="56579E10" w:rsidR="00B710DE" w:rsidRDefault="00B710DE" w:rsidP="00B710DE">
                      <w:pPr>
                        <w:rPr>
                          <w:rFonts w:ascii="Cambria" w:hAnsi="Cambria"/>
                          <w:bCs/>
                        </w:rPr>
                      </w:pPr>
                      <w:r>
                        <w:rPr>
                          <w:rFonts w:ascii="Cambria" w:hAnsi="Cambria"/>
                          <w:bCs/>
                          <w:i/>
                          <w:iCs/>
                        </w:rPr>
                        <w:t>Thermische Energie uit Afvalwater (TEA)</w:t>
                      </w:r>
                      <w:r>
                        <w:rPr>
                          <w:rFonts w:ascii="Cambria" w:hAnsi="Cambria"/>
                          <w:bCs/>
                        </w:rPr>
                        <w:t xml:space="preserve"> waarbij warmte wordt gewonnen uit gezuiverd afvalwater (effluent) en ongezuiverd afvalwater (influent in riolering). Een RWZI (Rioolwaterzuiveringsinstallatie) heeft hierbij over het algemeen een grotere thermische potentie dan een riool of rioolgemaal. </w:t>
                      </w:r>
                    </w:p>
                    <w:p w14:paraId="10274047" w14:textId="77777777" w:rsidR="00B710DE" w:rsidRDefault="00B710DE" w:rsidP="00B710DE">
                      <w:pPr>
                        <w:rPr>
                          <w:rFonts w:ascii="Cambria" w:hAnsi="Cambria"/>
                          <w:bCs/>
                        </w:rPr>
                      </w:pPr>
                    </w:p>
                    <w:p w14:paraId="4CD9AE45" w14:textId="77777777" w:rsidR="00B710DE" w:rsidRDefault="00B710DE" w:rsidP="00B710DE">
                      <w:pPr>
                        <w:rPr>
                          <w:rFonts w:ascii="Cambria" w:hAnsi="Cambria"/>
                        </w:rPr>
                      </w:pPr>
                      <w:r>
                        <w:rPr>
                          <w:rFonts w:ascii="Cambria" w:hAnsi="Cambria"/>
                          <w:bCs/>
                          <w:i/>
                          <w:iCs/>
                        </w:rPr>
                        <w:t>Thermische Energie uit Drinkwater (TED)</w:t>
                      </w:r>
                      <w:r>
                        <w:rPr>
                          <w:rFonts w:ascii="Cambria" w:hAnsi="Cambria"/>
                          <w:bCs/>
                        </w:rPr>
                        <w:t xml:space="preserve"> waarbij warmte wordt gewonnen uit de drinkwaterleidingen. Over het algemeen geldt dat hoe groter de leiding, hoe groter de thermische potentie.</w:t>
                      </w:r>
                    </w:p>
                  </w:txbxContent>
                </v:textbox>
                <w10:wrap type="topAndBottom" anchorx="margin"/>
              </v:shape>
            </w:pict>
          </mc:Fallback>
        </mc:AlternateContent>
      </w:r>
    </w:p>
    <w:p w14:paraId="373973A7" w14:textId="701FA3A7" w:rsidR="00A320CC" w:rsidRDefault="00A320CC" w:rsidP="00FF5120">
      <w:r>
        <w:t xml:space="preserve">In </w:t>
      </w:r>
      <w:r w:rsidR="00DF0D65">
        <w:t xml:space="preserve">en nabij </w:t>
      </w:r>
      <w:r>
        <w:t xml:space="preserve">de </w:t>
      </w:r>
      <w:r w:rsidR="00EA3A4F">
        <w:t>buurt</w:t>
      </w:r>
      <w:r w:rsidR="007175A4">
        <w:t xml:space="preserve"> z</w:t>
      </w:r>
      <w:r w:rsidR="00DF0D65">
        <w:t xml:space="preserve">ijn de </w:t>
      </w:r>
      <w:r w:rsidR="004265E8">
        <w:t xml:space="preserve">volgende </w:t>
      </w:r>
      <w:r w:rsidR="00EB2CC7">
        <w:t>warmtebronnen aanwezig</w:t>
      </w:r>
      <w:r w:rsidR="00B6060C">
        <w:t>:</w:t>
      </w:r>
    </w:p>
    <w:p w14:paraId="7D18F040" w14:textId="5E899656" w:rsidR="00582BFF" w:rsidRDefault="00582BFF" w:rsidP="003A74A7">
      <w:pPr>
        <w:keepNext/>
        <w:keepLines/>
        <w:rPr>
          <w:rFonts w:cs="Arial"/>
          <w:b/>
          <w:bCs/>
        </w:rPr>
      </w:pPr>
    </w:p>
    <w:p w14:paraId="5A944D20" w14:textId="54982087" w:rsidR="002A7594" w:rsidRDefault="003A74A7" w:rsidP="002A7594">
      <w:pPr>
        <w:keepNext/>
        <w:keepLines/>
      </w:pPr>
      <w:commentRangeStart w:id="40"/>
      <w:commentRangeStart w:id="41"/>
      <w:r w:rsidRPr="2F8BC6C4">
        <w:rPr>
          <w:rFonts w:cs="Arial"/>
          <w:b/>
          <w:bCs/>
        </w:rPr>
        <w:t>TEO (Thermische energie uit oppervlaktewater)</w:t>
      </w:r>
      <w:commentRangeEnd w:id="40"/>
      <w:r>
        <w:commentReference w:id="40"/>
      </w:r>
      <w:commentRangeEnd w:id="41"/>
      <w:r>
        <w:commentReference w:id="41"/>
      </w:r>
      <w:r>
        <w:br/>
      </w:r>
      <w:r w:rsidR="002A3875">
        <w:rPr>
          <w:rFonts w:cs="Arial"/>
        </w:rPr>
        <w:t>Buurt C</w:t>
      </w:r>
      <w:r w:rsidR="00274C53" w:rsidRPr="2F8BC6C4">
        <w:rPr>
          <w:rFonts w:cs="Arial"/>
        </w:rPr>
        <w:t xml:space="preserve"> ligt </w:t>
      </w:r>
      <w:r w:rsidR="009745A6">
        <w:rPr>
          <w:rFonts w:cs="Arial"/>
        </w:rPr>
        <w:t xml:space="preserve">op </w:t>
      </w:r>
      <w:r w:rsidR="00274C53" w:rsidRPr="2F8BC6C4">
        <w:rPr>
          <w:rFonts w:cs="Arial"/>
        </w:rPr>
        <w:t xml:space="preserve">ongeveer </w:t>
      </w:r>
      <w:r w:rsidR="00A85012" w:rsidRPr="2F8BC6C4">
        <w:rPr>
          <w:rFonts w:cs="Arial"/>
        </w:rPr>
        <w:t xml:space="preserve">3 km </w:t>
      </w:r>
      <w:r w:rsidR="00B2788D" w:rsidRPr="2F8BC6C4">
        <w:rPr>
          <w:rFonts w:cs="Arial"/>
        </w:rPr>
        <w:t>van de</w:t>
      </w:r>
      <w:r w:rsidR="001E64D4">
        <w:rPr>
          <w:rFonts w:cs="Arial"/>
        </w:rPr>
        <w:t xml:space="preserve"> </w:t>
      </w:r>
      <w:proofErr w:type="spellStart"/>
      <w:r w:rsidR="002A3875">
        <w:rPr>
          <w:rFonts w:cs="Arial"/>
        </w:rPr>
        <w:t>Xxx</w:t>
      </w:r>
      <w:proofErr w:type="spellEnd"/>
      <w:r w:rsidR="002A3875">
        <w:rPr>
          <w:rFonts w:cs="Arial"/>
        </w:rPr>
        <w:t xml:space="preserve"> Plassen</w:t>
      </w:r>
      <w:r w:rsidR="001E64D4">
        <w:rPr>
          <w:rFonts w:cs="Arial"/>
        </w:rPr>
        <w:t>.</w:t>
      </w:r>
      <w:r w:rsidR="00B2788D" w:rsidRPr="2F8BC6C4">
        <w:rPr>
          <w:rFonts w:cs="Arial"/>
        </w:rPr>
        <w:t xml:space="preserve"> </w:t>
      </w:r>
      <w:r w:rsidR="00344969">
        <w:rPr>
          <w:rFonts w:cs="Arial"/>
        </w:rPr>
        <w:t xml:space="preserve">Daarvan is </w:t>
      </w:r>
      <w:r w:rsidR="00BE0729" w:rsidRPr="2F8BC6C4">
        <w:rPr>
          <w:rFonts w:cs="Arial"/>
        </w:rPr>
        <w:t>de</w:t>
      </w:r>
      <w:r w:rsidR="005004F0" w:rsidRPr="2F8BC6C4">
        <w:rPr>
          <w:rFonts w:cs="Arial"/>
        </w:rPr>
        <w:t xml:space="preserve"> warmtepotentie ruim voldoende</w:t>
      </w:r>
      <w:r w:rsidR="00BE0729" w:rsidRPr="2F8BC6C4">
        <w:rPr>
          <w:rFonts w:cs="Arial"/>
        </w:rPr>
        <w:t xml:space="preserve"> om de buurt van warmte te</w:t>
      </w:r>
      <w:r w:rsidR="005004F0" w:rsidRPr="2F8BC6C4">
        <w:rPr>
          <w:rFonts w:cs="Arial"/>
        </w:rPr>
        <w:t xml:space="preserve"> voorzien.</w:t>
      </w:r>
      <w:r w:rsidR="00D2276C" w:rsidRPr="2F8BC6C4">
        <w:rPr>
          <w:rFonts w:cs="Arial"/>
        </w:rPr>
        <w:t xml:space="preserve"> </w:t>
      </w:r>
      <w:r w:rsidR="003F395B" w:rsidRPr="2F8BC6C4">
        <w:rPr>
          <w:rFonts w:cs="Arial"/>
        </w:rPr>
        <w:t>D</w:t>
      </w:r>
      <w:r w:rsidR="003F395B">
        <w:rPr>
          <w:rFonts w:cs="Arial"/>
        </w:rPr>
        <w:t xml:space="preserve">rie km </w:t>
      </w:r>
      <w:r w:rsidR="003F395B" w:rsidRPr="2F8BC6C4">
        <w:rPr>
          <w:rFonts w:cs="Arial"/>
        </w:rPr>
        <w:t xml:space="preserve">is een relatief grote afstand, wat de financiële haalbaarheid </w:t>
      </w:r>
      <w:r w:rsidR="003F395B">
        <w:rPr>
          <w:rFonts w:cs="Arial"/>
        </w:rPr>
        <w:t>verlaagt</w:t>
      </w:r>
      <w:r w:rsidR="003F395B" w:rsidRPr="2F8BC6C4">
        <w:rPr>
          <w:rFonts w:cs="Arial"/>
        </w:rPr>
        <w:t xml:space="preserve">. Er zijn </w:t>
      </w:r>
      <w:r w:rsidR="003F395B">
        <w:rPr>
          <w:rFonts w:cs="Arial"/>
        </w:rPr>
        <w:t xml:space="preserve">echter </w:t>
      </w:r>
      <w:r w:rsidR="003F395B" w:rsidRPr="2F8BC6C4">
        <w:rPr>
          <w:rFonts w:cs="Arial"/>
        </w:rPr>
        <w:t xml:space="preserve">petgaten die tot de buurt lopen vanaf de plassen. Deze zouden </w:t>
      </w:r>
      <w:r w:rsidR="003F395B">
        <w:rPr>
          <w:rFonts w:cs="Arial"/>
        </w:rPr>
        <w:t xml:space="preserve">in theorie </w:t>
      </w:r>
      <w:r w:rsidR="003F395B" w:rsidRPr="2F8BC6C4">
        <w:rPr>
          <w:rFonts w:cs="Arial"/>
        </w:rPr>
        <w:t>gebruikt kunnen worden als bron voor TEO – ze kunnen worden gezien als leidingen tussen de plassen en de buurt.</w:t>
      </w:r>
      <w:r>
        <w:br/>
      </w:r>
      <w:r>
        <w:br/>
      </w:r>
      <w:r w:rsidR="00CF15AA">
        <w:rPr>
          <w:noProof/>
        </w:rPr>
        <w:drawing>
          <wp:inline distT="0" distB="0" distL="0" distR="0" wp14:anchorId="016D1D54" wp14:editId="5A4933A9">
            <wp:extent cx="4321810" cy="2776220"/>
            <wp:effectExtent l="0" t="0" r="2540" b="5080"/>
            <wp:docPr id="32" name="Afbeelding 3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1810" cy="2776220"/>
                    </a:xfrm>
                    <a:prstGeom prst="rect">
                      <a:avLst/>
                    </a:prstGeom>
                  </pic:spPr>
                </pic:pic>
              </a:graphicData>
            </a:graphic>
          </wp:inline>
        </w:drawing>
      </w:r>
      <w:r w:rsidR="00CF15AA" w:rsidRPr="2F8BC6C4">
        <w:rPr>
          <w:noProof/>
        </w:rPr>
        <w:t xml:space="preserve"> </w:t>
      </w:r>
    </w:p>
    <w:p w14:paraId="4D86606B" w14:textId="01BCEC3C" w:rsidR="00687DD5" w:rsidRPr="00892CC8" w:rsidRDefault="002A7594" w:rsidP="00892CC8">
      <w:pPr>
        <w:pStyle w:val="Bijschrift"/>
        <w:rPr>
          <w:rFonts w:cs="Arial"/>
          <w:color w:val="auto"/>
          <w:sz w:val="16"/>
          <w:szCs w:val="16"/>
        </w:rPr>
      </w:pPr>
      <w:bookmarkStart w:id="42" w:name="_Ref110436685"/>
      <w:r w:rsidRPr="00892CC8">
        <w:rPr>
          <w:b/>
          <w:bCs/>
          <w:color w:val="auto"/>
          <w:sz w:val="16"/>
          <w:szCs w:val="16"/>
        </w:rPr>
        <w:t xml:space="preserve">Figuur </w:t>
      </w:r>
      <w:r w:rsidRPr="00892CC8">
        <w:rPr>
          <w:b/>
          <w:bCs/>
          <w:color w:val="auto"/>
          <w:sz w:val="16"/>
          <w:szCs w:val="16"/>
        </w:rPr>
        <w:fldChar w:fldCharType="begin"/>
      </w:r>
      <w:r w:rsidRPr="00892CC8">
        <w:rPr>
          <w:b/>
          <w:bCs/>
          <w:color w:val="auto"/>
          <w:sz w:val="16"/>
          <w:szCs w:val="16"/>
        </w:rPr>
        <w:instrText xml:space="preserve"> SEQ Figuur \* ARABIC </w:instrText>
      </w:r>
      <w:r w:rsidRPr="00892CC8">
        <w:rPr>
          <w:b/>
          <w:bCs/>
          <w:color w:val="auto"/>
          <w:sz w:val="16"/>
          <w:szCs w:val="16"/>
        </w:rPr>
        <w:fldChar w:fldCharType="separate"/>
      </w:r>
      <w:r w:rsidR="006B0BC9">
        <w:rPr>
          <w:b/>
          <w:bCs/>
          <w:noProof/>
          <w:color w:val="auto"/>
          <w:sz w:val="16"/>
          <w:szCs w:val="16"/>
        </w:rPr>
        <w:t>4</w:t>
      </w:r>
      <w:r w:rsidRPr="00892CC8">
        <w:rPr>
          <w:b/>
          <w:bCs/>
          <w:noProof/>
          <w:color w:val="auto"/>
          <w:sz w:val="16"/>
          <w:szCs w:val="16"/>
        </w:rPr>
        <w:fldChar w:fldCharType="end"/>
      </w:r>
      <w:bookmarkEnd w:id="42"/>
      <w:r w:rsidRPr="00892CC8">
        <w:rPr>
          <w:color w:val="auto"/>
          <w:sz w:val="16"/>
          <w:szCs w:val="16"/>
        </w:rPr>
        <w:t xml:space="preserve"> Aanwezige waterlichamen rondom de buurt.</w:t>
      </w:r>
    </w:p>
    <w:p w14:paraId="7C38A2B2" w14:textId="41BF78AF" w:rsidR="000E0E21" w:rsidRDefault="00F8080E" w:rsidP="003A74A7">
      <w:pPr>
        <w:keepNext/>
        <w:keepLines/>
      </w:pPr>
      <w:r w:rsidRPr="1D6225F5">
        <w:rPr>
          <w:rFonts w:cs="Arial"/>
        </w:rPr>
        <w:lastRenderedPageBreak/>
        <w:t xml:space="preserve">Een </w:t>
      </w:r>
      <w:proofErr w:type="gramStart"/>
      <w:r w:rsidRPr="1D6225F5">
        <w:rPr>
          <w:rFonts w:cs="Arial"/>
        </w:rPr>
        <w:t>TEO installatie</w:t>
      </w:r>
      <w:proofErr w:type="gramEnd"/>
      <w:r w:rsidRPr="1D6225F5">
        <w:rPr>
          <w:rFonts w:cs="Arial"/>
        </w:rPr>
        <w:t xml:space="preserve"> </w:t>
      </w:r>
      <w:r>
        <w:rPr>
          <w:rFonts w:cs="Arial"/>
        </w:rPr>
        <w:t xml:space="preserve">onttrekt ’s zomers </w:t>
      </w:r>
      <w:r w:rsidRPr="1D6225F5">
        <w:rPr>
          <w:rFonts w:cs="Arial"/>
        </w:rPr>
        <w:t xml:space="preserve">warmte uit oppervlaktewater en </w:t>
      </w:r>
      <w:r>
        <w:rPr>
          <w:rFonts w:cs="Arial"/>
        </w:rPr>
        <w:t xml:space="preserve">slaat dit </w:t>
      </w:r>
      <w:r w:rsidRPr="1D6225F5">
        <w:rPr>
          <w:rFonts w:cs="Arial"/>
        </w:rPr>
        <w:t xml:space="preserve">tijdelijk </w:t>
      </w:r>
      <w:r>
        <w:rPr>
          <w:rFonts w:cs="Arial"/>
        </w:rPr>
        <w:t xml:space="preserve">op </w:t>
      </w:r>
      <w:r w:rsidRPr="1D6225F5">
        <w:rPr>
          <w:rFonts w:cs="Arial"/>
        </w:rPr>
        <w:t xml:space="preserve">in een WKO (zie kader WKO). </w:t>
      </w:r>
      <w:r w:rsidR="00687DD5" w:rsidRPr="00257D58">
        <w:t xml:space="preserve">Het afgekoelde water wordt daarna op enige afstand </w:t>
      </w:r>
      <w:r w:rsidR="00687DD5">
        <w:t xml:space="preserve">van het onttrekkingspunt </w:t>
      </w:r>
      <w:r w:rsidR="00687DD5" w:rsidRPr="00257D58">
        <w:t xml:space="preserve">geloosd. Zulke koudelozingen zijn </w:t>
      </w:r>
      <w:r w:rsidR="00DB4C7F" w:rsidRPr="00257D58">
        <w:t>vergunning plichtig</w:t>
      </w:r>
      <w:r w:rsidR="00687DD5" w:rsidRPr="00257D58">
        <w:t xml:space="preserve">. De vergunning dient verstrekt te worden door de beheerder van de </w:t>
      </w:r>
      <w:r w:rsidR="00B226AE">
        <w:t>het water</w:t>
      </w:r>
      <w:r w:rsidR="00687DD5" w:rsidRPr="00257D58">
        <w:t xml:space="preserve">: Waterschap AGV. </w:t>
      </w:r>
      <w:r w:rsidR="00687DD5">
        <w:t xml:space="preserve">Het </w:t>
      </w:r>
      <w:r w:rsidR="00687DD5" w:rsidRPr="00257D58">
        <w:t>waterschap</w:t>
      </w:r>
      <w:r w:rsidR="00687DD5">
        <w:t>,</w:t>
      </w:r>
      <w:r w:rsidR="00687DD5" w:rsidRPr="00257D58">
        <w:t xml:space="preserve"> dat moet toezien op de ecologie en de waterkwaliteit </w:t>
      </w:r>
      <w:r w:rsidR="00687DD5">
        <w:t xml:space="preserve">in </w:t>
      </w:r>
      <w:r w:rsidR="005C7A31">
        <w:t xml:space="preserve">zijn </w:t>
      </w:r>
      <w:r w:rsidR="00687DD5">
        <w:t>beheergebied, hanteert</w:t>
      </w:r>
      <w:r w:rsidR="00687DD5" w:rsidRPr="00257D58">
        <w:t xml:space="preserve"> de normen die beschreven zijn in het document “STOWA 2021-30: Kader voor vergunningverlening koudelozingen 1.0”.</w:t>
      </w:r>
    </w:p>
    <w:p w14:paraId="153CEADF" w14:textId="5E57B641" w:rsidR="003E4DC8" w:rsidRDefault="003E4DC8" w:rsidP="003A74A7">
      <w:pPr>
        <w:keepNext/>
        <w:keepLines/>
      </w:pPr>
    </w:p>
    <w:p w14:paraId="6D37DAF2" w14:textId="5FB7A755" w:rsidR="003E4DC8" w:rsidRDefault="003E4DC8" w:rsidP="003E4DC8">
      <w:pPr>
        <w:keepNext/>
        <w:keepLines/>
        <w:rPr>
          <w:rFonts w:cs="Arial"/>
        </w:rPr>
      </w:pPr>
      <w:r>
        <w:rPr>
          <w:rFonts w:cs="Arial"/>
        </w:rPr>
        <w:t xml:space="preserve">De sloten </w:t>
      </w:r>
      <w:r w:rsidR="001E64D4">
        <w:rPr>
          <w:rFonts w:cs="Arial"/>
        </w:rPr>
        <w:t xml:space="preserve">vallen </w:t>
      </w:r>
      <w:r>
        <w:rPr>
          <w:rFonts w:cs="Arial"/>
        </w:rPr>
        <w:t>volgens de STOWA onder het watertype</w:t>
      </w:r>
      <w:r w:rsidR="001E64D4">
        <w:rPr>
          <w:rFonts w:cs="Arial"/>
        </w:rPr>
        <w:t xml:space="preserve"> </w:t>
      </w:r>
      <w:commentRangeStart w:id="43"/>
      <w:commentRangeStart w:id="44"/>
      <w:commentRangeStart w:id="45"/>
      <w:commentRangeStart w:id="46"/>
      <w:commentRangeStart w:id="47"/>
      <w:r w:rsidR="001E64D4">
        <w:rPr>
          <w:rFonts w:cs="Arial"/>
        </w:rPr>
        <w:t>“Smal lijnvormig water, zonder stroming”</w:t>
      </w:r>
      <w:commentRangeEnd w:id="43"/>
      <w:r w:rsidR="001E64D4">
        <w:rPr>
          <w:rStyle w:val="Verwijzingopmerking"/>
        </w:rPr>
        <w:commentReference w:id="43"/>
      </w:r>
      <w:commentRangeEnd w:id="44"/>
      <w:r w:rsidR="001E64D4">
        <w:rPr>
          <w:rStyle w:val="Verwijzingopmerking"/>
        </w:rPr>
        <w:commentReference w:id="44"/>
      </w:r>
      <w:commentRangeEnd w:id="45"/>
      <w:r w:rsidR="001E64D4">
        <w:rPr>
          <w:rStyle w:val="Verwijzingopmerking"/>
        </w:rPr>
        <w:commentReference w:id="45"/>
      </w:r>
      <w:commentRangeEnd w:id="46"/>
      <w:r w:rsidR="001E64D4">
        <w:rPr>
          <w:rStyle w:val="Verwijzingopmerking"/>
        </w:rPr>
        <w:commentReference w:id="46"/>
      </w:r>
      <w:commentRangeEnd w:id="47"/>
      <w:r w:rsidR="001E64D4">
        <w:rPr>
          <w:rStyle w:val="Verwijzingopmerking"/>
        </w:rPr>
        <w:commentReference w:id="47"/>
      </w:r>
      <w:r w:rsidR="00A078A1">
        <w:rPr>
          <w:rFonts w:cs="Arial"/>
        </w:rPr>
        <w:t xml:space="preserve"> en “Vaarten, zonder stroming”</w:t>
      </w:r>
      <w:r>
        <w:rPr>
          <w:rFonts w:cs="Arial"/>
        </w:rPr>
        <w:t xml:space="preserve">; TEO is theoretisch vergunbaar mits </w:t>
      </w:r>
      <w:r w:rsidR="00015364">
        <w:rPr>
          <w:rFonts w:cs="Arial"/>
        </w:rPr>
        <w:t xml:space="preserve">wordt voldaan aan </w:t>
      </w:r>
      <w:r>
        <w:rPr>
          <w:rFonts w:cs="Arial"/>
        </w:rPr>
        <w:t xml:space="preserve">de criteria voor </w:t>
      </w:r>
      <w:r w:rsidR="00015364">
        <w:rPr>
          <w:rFonts w:cs="Arial"/>
        </w:rPr>
        <w:t xml:space="preserve">de </w:t>
      </w:r>
      <w:r>
        <w:rPr>
          <w:rFonts w:cs="Arial"/>
        </w:rPr>
        <w:t>mengzone van de koudelozing. Of TEO ook mogelijk en haalbaar is qua ontwerp (denk aan str</w:t>
      </w:r>
      <w:r w:rsidR="00015364">
        <w:rPr>
          <w:rFonts w:cs="Arial"/>
        </w:rPr>
        <w:t>o</w:t>
      </w:r>
      <w:r>
        <w:rPr>
          <w:rFonts w:cs="Arial"/>
        </w:rPr>
        <w:t xml:space="preserve">omsnelheden in de sloten, bijvoorbeeld) moet in een volgende fase vastgelegd worden. Het kan bijvoorbeeld zijn dat, door het hoge gevraagde debiet van de </w:t>
      </w:r>
      <w:proofErr w:type="gramStart"/>
      <w:r>
        <w:rPr>
          <w:rFonts w:cs="Arial"/>
        </w:rPr>
        <w:t>TEO installatie</w:t>
      </w:r>
      <w:proofErr w:type="gramEnd"/>
      <w:r>
        <w:rPr>
          <w:rFonts w:cs="Arial"/>
        </w:rPr>
        <w:t>, de stroomsnelheid in de sloten te groot is en meerdere sloten gebruikt moeten worden, wat de kosten van de installatie verhoogt.</w:t>
      </w:r>
    </w:p>
    <w:p w14:paraId="0BDDA630" w14:textId="513D3AEE" w:rsidR="00B05E89" w:rsidRDefault="00B05E89" w:rsidP="003E4DC8">
      <w:pPr>
        <w:keepNext/>
        <w:keepLines/>
        <w:rPr>
          <w:rFonts w:cs="Arial"/>
        </w:rPr>
      </w:pPr>
    </w:p>
    <w:p w14:paraId="350A9ED8" w14:textId="1327B507" w:rsidR="00B05E89" w:rsidRDefault="00DF24FE" w:rsidP="003E4DC8">
      <w:pPr>
        <w:keepNext/>
        <w:keepLines/>
        <w:rPr>
          <w:rFonts w:cs="Arial"/>
        </w:rPr>
      </w:pPr>
      <w:r>
        <w:rPr>
          <w:rFonts w:cs="Arial"/>
        </w:rPr>
        <w:t>Oppervlaktewater XX is</w:t>
      </w:r>
      <w:r w:rsidR="00A72B48">
        <w:rPr>
          <w:rFonts w:cs="Arial"/>
        </w:rPr>
        <w:t xml:space="preserve"> watertype “</w:t>
      </w:r>
      <w:r w:rsidR="00821ABC" w:rsidRPr="00821ABC">
        <w:rPr>
          <w:rFonts w:cs="Arial"/>
        </w:rPr>
        <w:t>Matig grote ondiepe laagveenplassen</w:t>
      </w:r>
      <w:r w:rsidR="00821ABC">
        <w:rPr>
          <w:rFonts w:cs="Arial"/>
        </w:rPr>
        <w:t>”</w:t>
      </w:r>
      <w:r w:rsidR="008403F3">
        <w:rPr>
          <w:rFonts w:cs="Arial"/>
        </w:rPr>
        <w:t xml:space="preserve">; TEO is theoretisch vergunbaar mits de criteria voor mengzone van de koudelozing voldaan zijn. </w:t>
      </w:r>
    </w:p>
    <w:p w14:paraId="5E30D258" w14:textId="120266B1" w:rsidR="008403F3" w:rsidRDefault="008403F3" w:rsidP="003E4DC8">
      <w:pPr>
        <w:keepNext/>
        <w:keepLines/>
        <w:rPr>
          <w:rFonts w:cs="Arial"/>
        </w:rPr>
      </w:pPr>
    </w:p>
    <w:p w14:paraId="012A5D49" w14:textId="3BBB3725" w:rsidR="008403F3" w:rsidRDefault="0081315D" w:rsidP="003E4DC8">
      <w:pPr>
        <w:keepNext/>
        <w:keepLines/>
        <w:rPr>
          <w:rFonts w:cs="Arial"/>
        </w:rPr>
      </w:pPr>
      <w:r w:rsidRPr="0081315D">
        <w:rPr>
          <w:rFonts w:cs="Arial"/>
        </w:rPr>
        <w:t xml:space="preserve">NB: Theoretisch is het mogelijk om ook in de winter warmte uit </w:t>
      </w:r>
      <w:r w:rsidR="00DF24FE">
        <w:rPr>
          <w:rFonts w:cs="Arial"/>
        </w:rPr>
        <w:t xml:space="preserve">Oppervlaktewater XX </w:t>
      </w:r>
      <w:r w:rsidRPr="0081315D">
        <w:rPr>
          <w:rFonts w:cs="Arial"/>
        </w:rPr>
        <w:t xml:space="preserve">te winnen. Omdat het volledige warmtevermogen in de winter rechtstreeks door het </w:t>
      </w:r>
      <w:proofErr w:type="gramStart"/>
      <w:r w:rsidRPr="0081315D">
        <w:rPr>
          <w:rFonts w:cs="Arial"/>
        </w:rPr>
        <w:t>TEO systeem</w:t>
      </w:r>
      <w:proofErr w:type="gramEnd"/>
      <w:r w:rsidRPr="0081315D">
        <w:rPr>
          <w:rFonts w:cs="Arial"/>
        </w:rPr>
        <w:t xml:space="preserve"> geleverd zou moeten worden, en omdat de brontemperatuur dan lager is, zouden zowel de TEO installatie als de warmtepompen als de bijbehorende elektrische aansluitingen veel groter moeten worden. Deze mogelijkheid wordt hier niet verder uitgewerkt.</w:t>
      </w:r>
    </w:p>
    <w:p w14:paraId="5A93C07B" w14:textId="77777777" w:rsidR="000E0E21" w:rsidRDefault="000E0E21" w:rsidP="003A74A7">
      <w:pPr>
        <w:keepNext/>
        <w:keepLines/>
        <w:rPr>
          <w:rFonts w:cs="Arial"/>
        </w:rPr>
      </w:pPr>
    </w:p>
    <w:p w14:paraId="27751CE4" w14:textId="62E85FA9" w:rsidR="00375A50" w:rsidRDefault="00DF24FE" w:rsidP="00375A50">
      <w:r>
        <w:rPr>
          <w:rFonts w:cs="Arial"/>
        </w:rPr>
        <w:t xml:space="preserve">Oppervlaktewater XX </w:t>
      </w:r>
      <w:r>
        <w:t>is</w:t>
      </w:r>
      <w:r w:rsidR="00375A50" w:rsidRPr="00634510">
        <w:t xml:space="preserve"> </w:t>
      </w:r>
      <w:r w:rsidR="00375A50">
        <w:t>in eigendom van Natuurmonumenten en ma</w:t>
      </w:r>
      <w:r>
        <w:t>a</w:t>
      </w:r>
      <w:r w:rsidR="000F678B">
        <w:t>k</w:t>
      </w:r>
      <w:r>
        <w:t>t</w:t>
      </w:r>
      <w:r w:rsidR="00375A50">
        <w:t xml:space="preserve"> </w:t>
      </w:r>
      <w:r w:rsidR="00375A50" w:rsidRPr="00634510">
        <w:t xml:space="preserve">deel </w:t>
      </w:r>
      <w:r w:rsidR="00CB688B">
        <w:t xml:space="preserve">uit </w:t>
      </w:r>
      <w:r w:rsidR="00375A50" w:rsidRPr="00634510">
        <w:t xml:space="preserve">van Natura 2000 (Vogelrichtlijn + Habitatrichtlijn). </w:t>
      </w:r>
      <w:r w:rsidR="006D36F5">
        <w:t>De pet</w:t>
      </w:r>
      <w:r w:rsidR="00677249">
        <w:t xml:space="preserve">gaten bevinden zich tevens in </w:t>
      </w:r>
      <w:r w:rsidR="007C14A9">
        <w:t xml:space="preserve">Natura 2000 gebied (Vogelrichtlijn). </w:t>
      </w:r>
      <w:r w:rsidR="00375A50" w:rsidRPr="00634510">
        <w:t xml:space="preserve">Voor </w:t>
      </w:r>
      <w:r w:rsidR="00375A50">
        <w:t xml:space="preserve">toepassing van </w:t>
      </w:r>
      <w:r w:rsidR="00375A50" w:rsidRPr="00634510">
        <w:t>TEO is daarom ook een Natuurtoets nodig. Deze toets bepaalt of de impact van de TEO-installatie acceptabel is.</w:t>
      </w:r>
    </w:p>
    <w:p w14:paraId="6E96AB2B" w14:textId="77777777" w:rsidR="000E0E21" w:rsidRPr="00634510" w:rsidRDefault="000E0E21" w:rsidP="000E0E21"/>
    <w:p w14:paraId="74FEB4E7" w14:textId="6F329768" w:rsidR="000E0E21" w:rsidRDefault="000E0E21" w:rsidP="000E0E21"/>
    <w:p w14:paraId="3E721F4A" w14:textId="6D9E95C6" w:rsidR="000E0E21" w:rsidRDefault="0004363D" w:rsidP="00C24DB0">
      <w:pPr>
        <w:rPr>
          <w:sz w:val="16"/>
          <w:szCs w:val="16"/>
        </w:rPr>
      </w:pPr>
      <w:r>
        <w:rPr>
          <w:noProof/>
        </w:rPr>
        <w:lastRenderedPageBreak/>
        <w:drawing>
          <wp:inline distT="0" distB="0" distL="0" distR="0" wp14:anchorId="6C48DF85" wp14:editId="67E28DE1">
            <wp:extent cx="3686810" cy="3037114"/>
            <wp:effectExtent l="0" t="0" r="0" b="0"/>
            <wp:docPr id="75" name="Afbeelding 7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kaart&#10;&#10;Automatisch gegenereerde beschrijving"/>
                    <pic:cNvPicPr>
                      <a:picLocks noChangeAspect="1" noChangeArrowheads="1"/>
                    </pic:cNvPicPr>
                  </pic:nvPicPr>
                  <pic:blipFill>
                    <a:blip r:embed="rId31">
                      <a:alphaModFix amt="35000"/>
                      <a:extLst>
                        <a:ext uri="{28A0092B-C50C-407E-A947-70E740481C1C}">
                          <a14:useLocalDpi xmlns:a14="http://schemas.microsoft.com/office/drawing/2010/main" val="0"/>
                        </a:ext>
                      </a:extLst>
                    </a:blip>
                    <a:srcRect/>
                    <a:stretch>
                      <a:fillRect/>
                    </a:stretch>
                  </pic:blipFill>
                  <pic:spPr bwMode="auto">
                    <a:xfrm>
                      <a:off x="0" y="0"/>
                      <a:ext cx="3693717" cy="3042804"/>
                    </a:xfrm>
                    <a:prstGeom prst="rect">
                      <a:avLst/>
                    </a:prstGeom>
                    <a:noFill/>
                    <a:ln>
                      <a:noFill/>
                    </a:ln>
                  </pic:spPr>
                </pic:pic>
              </a:graphicData>
            </a:graphic>
          </wp:inline>
        </w:drawing>
      </w:r>
    </w:p>
    <w:p w14:paraId="77E4B5D4" w14:textId="26BBDD1A" w:rsidR="00C24DB0" w:rsidRPr="00C063E0" w:rsidRDefault="00C51B31" w:rsidP="00C51B31">
      <w:pPr>
        <w:pStyle w:val="Bijschrift"/>
        <w:rPr>
          <w:color w:val="auto"/>
          <w:sz w:val="14"/>
          <w:szCs w:val="14"/>
        </w:rPr>
      </w:pPr>
      <w:r w:rsidRPr="2F8BC6C4">
        <w:rPr>
          <w:b/>
          <w:bCs/>
          <w:color w:val="auto"/>
          <w:sz w:val="16"/>
          <w:szCs w:val="16"/>
        </w:rPr>
        <w:t xml:space="preserve">Figuur </w:t>
      </w:r>
      <w:r w:rsidRPr="2F8BC6C4">
        <w:rPr>
          <w:b/>
          <w:bCs/>
          <w:color w:val="auto"/>
          <w:sz w:val="16"/>
          <w:szCs w:val="16"/>
        </w:rPr>
        <w:fldChar w:fldCharType="begin"/>
      </w:r>
      <w:r w:rsidRPr="2F8BC6C4">
        <w:rPr>
          <w:b/>
          <w:bCs/>
          <w:color w:val="auto"/>
          <w:sz w:val="16"/>
          <w:szCs w:val="16"/>
        </w:rPr>
        <w:instrText xml:space="preserve"> SEQ Figuur \* ARABIC </w:instrText>
      </w:r>
      <w:r w:rsidRPr="2F8BC6C4">
        <w:rPr>
          <w:b/>
          <w:bCs/>
          <w:color w:val="auto"/>
          <w:sz w:val="16"/>
          <w:szCs w:val="16"/>
        </w:rPr>
        <w:fldChar w:fldCharType="separate"/>
      </w:r>
      <w:r w:rsidR="006B0BC9">
        <w:rPr>
          <w:b/>
          <w:bCs/>
          <w:noProof/>
          <w:color w:val="auto"/>
          <w:sz w:val="16"/>
          <w:szCs w:val="16"/>
        </w:rPr>
        <w:t>5</w:t>
      </w:r>
      <w:r w:rsidRPr="2F8BC6C4">
        <w:rPr>
          <w:b/>
          <w:bCs/>
          <w:color w:val="auto"/>
          <w:sz w:val="16"/>
          <w:szCs w:val="16"/>
        </w:rPr>
        <w:fldChar w:fldCharType="end"/>
      </w:r>
      <w:r w:rsidRPr="2F8BC6C4">
        <w:rPr>
          <w:color w:val="auto"/>
          <w:sz w:val="16"/>
          <w:szCs w:val="16"/>
        </w:rPr>
        <w:t xml:space="preserve"> </w:t>
      </w:r>
      <w:commentRangeStart w:id="48"/>
      <w:r w:rsidRPr="2F8BC6C4">
        <w:rPr>
          <w:color w:val="auto"/>
          <w:sz w:val="16"/>
          <w:szCs w:val="16"/>
        </w:rPr>
        <w:t xml:space="preserve">Natura 2000 </w:t>
      </w:r>
      <w:commentRangeEnd w:id="48"/>
      <w:r>
        <w:commentReference w:id="48"/>
      </w:r>
      <w:r w:rsidRPr="2F8BC6C4">
        <w:rPr>
          <w:color w:val="auto"/>
          <w:sz w:val="16"/>
          <w:szCs w:val="16"/>
        </w:rPr>
        <w:t xml:space="preserve">gebieden rondom </w:t>
      </w:r>
      <w:r w:rsidR="000C0DA4">
        <w:rPr>
          <w:color w:val="auto"/>
          <w:sz w:val="16"/>
          <w:szCs w:val="16"/>
        </w:rPr>
        <w:t>XXX</w:t>
      </w:r>
      <w:r w:rsidR="00892CC8" w:rsidRPr="2F8BC6C4">
        <w:rPr>
          <w:color w:val="auto"/>
          <w:sz w:val="16"/>
          <w:szCs w:val="16"/>
        </w:rPr>
        <w:t>.</w:t>
      </w:r>
    </w:p>
    <w:p w14:paraId="22BF12A6" w14:textId="77777777" w:rsidR="00C24DB0" w:rsidRPr="00A20A13" w:rsidRDefault="00C24DB0" w:rsidP="00C24DB0">
      <w:pPr>
        <w:rPr>
          <w:sz w:val="16"/>
          <w:szCs w:val="16"/>
        </w:rPr>
      </w:pPr>
    </w:p>
    <w:p w14:paraId="503CE432" w14:textId="7B390864" w:rsidR="007341D4" w:rsidRPr="00907D07" w:rsidRDefault="00034B39" w:rsidP="007341D4">
      <w:commentRangeStart w:id="49"/>
      <w:commentRangeStart w:id="50"/>
      <w:r w:rsidRPr="2F8BC6C4">
        <w:rPr>
          <w:b/>
          <w:bCs/>
        </w:rPr>
        <w:t>T</w:t>
      </w:r>
      <w:r w:rsidR="00765AAA" w:rsidRPr="2F8BC6C4">
        <w:rPr>
          <w:b/>
          <w:bCs/>
        </w:rPr>
        <w:t>EA (Thermische Energie uit Afvalwater)</w:t>
      </w:r>
      <w:commentRangeEnd w:id="49"/>
      <w:r>
        <w:commentReference w:id="49"/>
      </w:r>
      <w:commentRangeEnd w:id="50"/>
      <w:r>
        <w:commentReference w:id="50"/>
      </w:r>
      <w:r>
        <w:br/>
      </w:r>
      <w:r w:rsidR="007341D4">
        <w:t xml:space="preserve">Op ongeveer 700m ten noorden van </w:t>
      </w:r>
      <w:r w:rsidR="002A3875">
        <w:t>Buurt C</w:t>
      </w:r>
      <w:r w:rsidR="007341D4">
        <w:t xml:space="preserve"> ligt </w:t>
      </w:r>
      <w:r w:rsidR="007341D4" w:rsidRPr="004C7CCD">
        <w:t xml:space="preserve">een rioolleiding </w:t>
      </w:r>
      <w:r w:rsidR="007341D4">
        <w:t>met een</w:t>
      </w:r>
      <w:r w:rsidR="007341D4" w:rsidRPr="004C7CCD">
        <w:t xml:space="preserve"> grote </w:t>
      </w:r>
      <w:r w:rsidR="007341D4">
        <w:t xml:space="preserve">thermische potentie </w:t>
      </w:r>
      <w:r w:rsidR="007341D4" w:rsidRPr="004C7CCD">
        <w:t>(</w:t>
      </w:r>
      <w:r w:rsidR="007341D4">
        <w:t>ongeveer 35.500</w:t>
      </w:r>
      <w:r w:rsidR="007341D4" w:rsidRPr="004C7CCD">
        <w:t xml:space="preserve"> GJ/jaar</w:t>
      </w:r>
      <w:r w:rsidR="007341D4">
        <w:t>, in combinatie met de toepassing van WKO</w:t>
      </w:r>
      <w:r w:rsidR="007341D4" w:rsidRPr="004C7CCD">
        <w:t>)</w:t>
      </w:r>
      <w:r w:rsidR="007341D4">
        <w:t>. Deze leiding</w:t>
      </w:r>
      <w:r w:rsidR="007341D4" w:rsidRPr="004C7CCD">
        <w:t xml:space="preserve"> transporteert </w:t>
      </w:r>
      <w:r w:rsidR="007341D4">
        <w:t xml:space="preserve">afvalwater </w:t>
      </w:r>
      <w:r w:rsidR="007341D4" w:rsidRPr="004C7CCD">
        <w:t xml:space="preserve">naar RWZI </w:t>
      </w:r>
      <w:r w:rsidR="002A3875">
        <w:t>Z</w:t>
      </w:r>
      <w:r w:rsidR="007341D4" w:rsidRPr="004C7CCD">
        <w:t>.</w:t>
      </w:r>
      <w:r w:rsidR="007341D4">
        <w:t xml:space="preserve"> Deze potentie is waarschijnlijk onvoldoende als warmtebron voor de hele buurt.</w:t>
      </w:r>
    </w:p>
    <w:p w14:paraId="4B0B21E3" w14:textId="77777777" w:rsidR="007341D4" w:rsidRDefault="007341D4" w:rsidP="007341D4">
      <w:pPr>
        <w:pStyle w:val="Bijschrift"/>
        <w:rPr>
          <w:b/>
          <w:bCs/>
          <w:i w:val="0"/>
          <w:iCs w:val="0"/>
          <w:color w:val="auto"/>
        </w:rPr>
      </w:pPr>
    </w:p>
    <w:p w14:paraId="051FE57F" w14:textId="77777777" w:rsidR="007341D4" w:rsidRDefault="007341D4" w:rsidP="007341D4">
      <w:pPr>
        <w:keepNext/>
      </w:pPr>
      <w:r w:rsidRPr="000379B3">
        <w:rPr>
          <w:noProof/>
        </w:rPr>
        <w:drawing>
          <wp:inline distT="0" distB="0" distL="0" distR="0" wp14:anchorId="7CF60FB2" wp14:editId="06C52591">
            <wp:extent cx="4321810" cy="2400300"/>
            <wp:effectExtent l="0" t="0" r="2540" b="0"/>
            <wp:docPr id="12" name="Afbeelding 1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rotWithShape="1">
                    <a:blip r:embed="rId32"/>
                    <a:srcRect t="1" b="-2467"/>
                    <a:stretch/>
                  </pic:blipFill>
                  <pic:spPr bwMode="auto">
                    <a:xfrm>
                      <a:off x="0" y="0"/>
                      <a:ext cx="4321810" cy="2400300"/>
                    </a:xfrm>
                    <a:prstGeom prst="rect">
                      <a:avLst/>
                    </a:prstGeom>
                    <a:ln>
                      <a:noFill/>
                    </a:ln>
                    <a:extLst>
                      <a:ext uri="{53640926-AAD7-44D8-BBD7-CCE9431645EC}">
                        <a14:shadowObscured xmlns:a14="http://schemas.microsoft.com/office/drawing/2010/main"/>
                      </a:ext>
                    </a:extLst>
                  </pic:spPr>
                </pic:pic>
              </a:graphicData>
            </a:graphic>
          </wp:inline>
        </w:drawing>
      </w:r>
    </w:p>
    <w:p w14:paraId="33B3FF6C" w14:textId="3713BF59" w:rsidR="007341D4" w:rsidRPr="00302CAA" w:rsidRDefault="007341D4" w:rsidP="007341D4">
      <w:pPr>
        <w:pStyle w:val="Bijschrift"/>
        <w:rPr>
          <w:b/>
          <w:bCs/>
          <w:color w:val="auto"/>
          <w:sz w:val="16"/>
          <w:szCs w:val="16"/>
        </w:rPr>
      </w:pPr>
      <w:r w:rsidRPr="00302CAA">
        <w:rPr>
          <w:b/>
          <w:bCs/>
          <w:color w:val="auto"/>
          <w:sz w:val="16"/>
          <w:szCs w:val="16"/>
        </w:rPr>
        <w:t xml:space="preserve">Figuur </w:t>
      </w:r>
      <w:r w:rsidRPr="00302CAA">
        <w:rPr>
          <w:b/>
          <w:bCs/>
          <w:color w:val="auto"/>
          <w:sz w:val="16"/>
          <w:szCs w:val="16"/>
        </w:rPr>
        <w:fldChar w:fldCharType="begin"/>
      </w:r>
      <w:r w:rsidRPr="00302CAA">
        <w:rPr>
          <w:b/>
          <w:bCs/>
          <w:color w:val="auto"/>
          <w:sz w:val="16"/>
          <w:szCs w:val="16"/>
        </w:rPr>
        <w:instrText xml:space="preserve"> SEQ Figuur \* ARABIC </w:instrText>
      </w:r>
      <w:r w:rsidRPr="00302CAA">
        <w:rPr>
          <w:b/>
          <w:bCs/>
          <w:color w:val="auto"/>
          <w:sz w:val="16"/>
          <w:szCs w:val="16"/>
        </w:rPr>
        <w:fldChar w:fldCharType="separate"/>
      </w:r>
      <w:r w:rsidR="006B0BC9">
        <w:rPr>
          <w:b/>
          <w:bCs/>
          <w:noProof/>
          <w:color w:val="auto"/>
          <w:sz w:val="16"/>
          <w:szCs w:val="16"/>
        </w:rPr>
        <w:t>6</w:t>
      </w:r>
      <w:r w:rsidRPr="00302CAA">
        <w:rPr>
          <w:b/>
          <w:bCs/>
          <w:color w:val="auto"/>
          <w:sz w:val="16"/>
          <w:szCs w:val="16"/>
        </w:rPr>
        <w:fldChar w:fldCharType="end"/>
      </w:r>
      <w:r w:rsidRPr="00302CAA">
        <w:rPr>
          <w:color w:val="auto"/>
          <w:sz w:val="16"/>
          <w:szCs w:val="16"/>
        </w:rPr>
        <w:t xml:space="preserve"> TEA kaart uit de omgevingswarmtekaart van Waternet. Deze laat de ligging van de afvalwaterleidingen zien met de globale warmte potentie.</w:t>
      </w:r>
    </w:p>
    <w:p w14:paraId="53C9F96D" w14:textId="5C74CE71" w:rsidR="0001457E" w:rsidRDefault="0001457E" w:rsidP="00302CAA">
      <w:pPr>
        <w:pStyle w:val="Bijschrift"/>
        <w:rPr>
          <w:b/>
          <w:bCs/>
          <w:i w:val="0"/>
          <w:iCs w:val="0"/>
          <w:color w:val="auto"/>
        </w:rPr>
      </w:pPr>
    </w:p>
    <w:p w14:paraId="2EAFEEC6" w14:textId="77777777" w:rsidR="00912887" w:rsidRDefault="00912887" w:rsidP="00912887">
      <w:pPr>
        <w:rPr>
          <w:b/>
        </w:rPr>
      </w:pPr>
      <w:commentRangeStart w:id="51"/>
      <w:commentRangeStart w:id="52"/>
      <w:r>
        <w:rPr>
          <w:b/>
        </w:rPr>
        <w:t>T</w:t>
      </w:r>
      <w:r w:rsidRPr="00562926">
        <w:rPr>
          <w:b/>
        </w:rPr>
        <w:t>E</w:t>
      </w:r>
      <w:r>
        <w:rPr>
          <w:b/>
        </w:rPr>
        <w:t>D</w:t>
      </w:r>
      <w:commentRangeEnd w:id="51"/>
      <w:r w:rsidR="005F0831">
        <w:rPr>
          <w:rStyle w:val="Verwijzingopmerking"/>
        </w:rPr>
        <w:commentReference w:id="51"/>
      </w:r>
      <w:r w:rsidRPr="00562926">
        <w:rPr>
          <w:b/>
        </w:rPr>
        <w:t xml:space="preserve"> (Thermische Energie uit </w:t>
      </w:r>
      <w:r>
        <w:rPr>
          <w:b/>
        </w:rPr>
        <w:t>Drinkwater</w:t>
      </w:r>
      <w:r w:rsidRPr="00562926">
        <w:rPr>
          <w:b/>
        </w:rPr>
        <w:t>)</w:t>
      </w:r>
      <w:commentRangeEnd w:id="52"/>
      <w:r w:rsidR="00CA2137">
        <w:rPr>
          <w:rStyle w:val="Verwijzingopmerking"/>
        </w:rPr>
        <w:commentReference w:id="52"/>
      </w:r>
    </w:p>
    <w:p w14:paraId="0820A21E" w14:textId="32F23AE0" w:rsidR="00912887" w:rsidRDefault="005E49CD" w:rsidP="00912887">
      <w:r>
        <w:t xml:space="preserve">Drinkwaterbedrijf Vitens is de drinkwaterleverancier in dit gebied. Waternet heeft geen gedetailleerd inzicht in de potentie van TED in het werkgebied van Vitens. Op hoofdlijnen is de potentie inzichtelijk via </w:t>
      </w:r>
      <w:hyperlink r:id="rId33" w:anchor="8f8334e5-9aaa-4d2e-ad9b-ffefb02888e1" w:history="1">
        <w:r>
          <w:rPr>
            <w:rStyle w:val="Hyperlink"/>
          </w:rPr>
          <w:t>Potentiekaart - Aquathermie (geoapps.nl)</w:t>
        </w:r>
      </w:hyperlink>
      <w:r>
        <w:t xml:space="preserve">. Hieruit blijkt dat er een drinkwaterleiding in het gebied aanwezig is met een potentie </w:t>
      </w:r>
      <w:r>
        <w:lastRenderedPageBreak/>
        <w:t xml:space="preserve">van ongeveer 10.000 GJ/jaar (ongeveer 25% van de benodigde warmte). Dit is niet voldoende om de hele wijk </w:t>
      </w:r>
      <w:r w:rsidR="002A3875">
        <w:t>Buurt C</w:t>
      </w:r>
      <w:r>
        <w:t xml:space="preserve"> van warmte te voorzien. Momenteel loopt er een bewonersinitiatief naar het benutten van deze warmtebron.</w:t>
      </w:r>
    </w:p>
    <w:p w14:paraId="52AF6B30" w14:textId="77777777" w:rsidR="00912887" w:rsidRDefault="00912887" w:rsidP="00912887"/>
    <w:p w14:paraId="07B58D8F" w14:textId="77777777" w:rsidR="00610E7A" w:rsidRDefault="00610E7A" w:rsidP="00610E7A">
      <w:pPr>
        <w:rPr>
          <w:b/>
          <w:bCs/>
        </w:rPr>
      </w:pPr>
      <w:r w:rsidRPr="6D3B9BE9">
        <w:rPr>
          <w:b/>
          <w:bCs/>
        </w:rPr>
        <w:t>Zon</w:t>
      </w:r>
      <w:r>
        <w:rPr>
          <w:b/>
          <w:bCs/>
        </w:rPr>
        <w:t>thermie</w:t>
      </w:r>
    </w:p>
    <w:p w14:paraId="56588A29" w14:textId="04462530" w:rsidR="00C669C9" w:rsidRDefault="00610E7A" w:rsidP="00610E7A">
      <w:r w:rsidRPr="00C97885">
        <w:t xml:space="preserve">De theoretische potentie van thermische energie uit zon op dak (zonnecollectoren) is </w:t>
      </w:r>
      <w:commentRangeStart w:id="53"/>
      <w:commentRangeStart w:id="54"/>
      <w:r w:rsidRPr="00C97885">
        <w:t>ruim voldoende voor het hele gebied</w:t>
      </w:r>
      <w:commentRangeEnd w:id="53"/>
      <w:r w:rsidR="005B09C9">
        <w:rPr>
          <w:rStyle w:val="Verwijzingopmerking"/>
        </w:rPr>
        <w:commentReference w:id="53"/>
      </w:r>
      <w:commentRangeEnd w:id="54"/>
      <w:r w:rsidR="0032418B">
        <w:rPr>
          <w:rStyle w:val="Verwijzingopmerking"/>
        </w:rPr>
        <w:commentReference w:id="54"/>
      </w:r>
      <w:r w:rsidRPr="00C97885">
        <w:t>. Hierbij is</w:t>
      </w:r>
      <w:r w:rsidR="00C669C9">
        <w:t xml:space="preserve"> echter</w:t>
      </w:r>
      <w:r w:rsidRPr="00C97885">
        <w:t xml:space="preserve"> </w:t>
      </w:r>
      <w:r w:rsidR="00B47118">
        <w:t xml:space="preserve">beperkt </w:t>
      </w:r>
      <w:r w:rsidRPr="00C97885">
        <w:t>rekening gehouden met obstakels op het dak</w:t>
      </w:r>
      <w:r w:rsidR="004D5818">
        <w:t xml:space="preserve"> (bijv. raampartijen, </w:t>
      </w:r>
      <w:r w:rsidR="005E42B7">
        <w:t xml:space="preserve">dakterrassen, dakkapellen, </w:t>
      </w:r>
      <w:r w:rsidR="004D5818">
        <w:t>schoorstenen)</w:t>
      </w:r>
      <w:r w:rsidR="005E42B7">
        <w:t xml:space="preserve">. Er is ook </w:t>
      </w:r>
      <w:r w:rsidR="00305B38">
        <w:t xml:space="preserve">nog </w:t>
      </w:r>
      <w:r w:rsidR="005E42B7">
        <w:t xml:space="preserve">niet gekeken naar </w:t>
      </w:r>
      <w:r w:rsidRPr="00C97885">
        <w:t>reeds aanwezige PV-installaties.</w:t>
      </w:r>
      <w:r w:rsidR="00D22AEC">
        <w:t xml:space="preserve"> In de praktijk kan d</w:t>
      </w:r>
      <w:r w:rsidR="00510165">
        <w:t>e potentie</w:t>
      </w:r>
      <w:r w:rsidR="00D22AEC">
        <w:t xml:space="preserve"> dus fors lager uitvallen.</w:t>
      </w:r>
    </w:p>
    <w:p w14:paraId="05B4510B" w14:textId="77777777" w:rsidR="00940B1B" w:rsidRDefault="00940B1B" w:rsidP="00940B1B"/>
    <w:p w14:paraId="1ECCFF45" w14:textId="008B93DE" w:rsidR="00940B1B" w:rsidRPr="00C97885" w:rsidRDefault="00940B1B" w:rsidP="00940B1B">
      <w:r>
        <w:t xml:space="preserve">Bovendien dienen </w:t>
      </w:r>
      <w:r w:rsidRPr="00C97885">
        <w:t>de zonnecollectoren verbonden te zijn met een seizoensbuffer (bijvoorbeeld WKO)</w:t>
      </w:r>
      <w:r>
        <w:t xml:space="preserve"> om </w:t>
      </w:r>
      <w:r w:rsidRPr="00C97885">
        <w:t>de warmte</w:t>
      </w:r>
      <w:r>
        <w:t xml:space="preserve"> grootschalig</w:t>
      </w:r>
      <w:r w:rsidRPr="00C97885">
        <w:t xml:space="preserve"> </w:t>
      </w:r>
      <w:r>
        <w:t xml:space="preserve">collectief </w:t>
      </w:r>
      <w:r w:rsidRPr="00C97885">
        <w:t xml:space="preserve">te </w:t>
      </w:r>
      <w:r>
        <w:t xml:space="preserve">kunnen </w:t>
      </w:r>
      <w:r w:rsidRPr="00C97885">
        <w:t>benutten voor verwarming in de winter. In een omgeving met een grote diversiteit aan daken en eigenaren is dat een grote uitdaging die veel tijd en kosten met zich meebrengt. In deze buurt verwachten we dat dit niet haalbaar zal zijn.</w:t>
      </w:r>
    </w:p>
    <w:p w14:paraId="453EFBCD" w14:textId="77777777" w:rsidR="004D1F6C" w:rsidRPr="00912887" w:rsidRDefault="004D1F6C" w:rsidP="00912887"/>
    <w:p w14:paraId="4102C4A3" w14:textId="77777777" w:rsidR="00907D07" w:rsidRPr="00220525" w:rsidRDefault="00907D07" w:rsidP="00907D07">
      <w:pPr>
        <w:rPr>
          <w:b/>
          <w:bCs/>
        </w:rPr>
      </w:pPr>
      <w:commentRangeStart w:id="55"/>
      <w:r w:rsidRPr="00220525">
        <w:rPr>
          <w:b/>
          <w:bCs/>
        </w:rPr>
        <w:t>Buitenlucht</w:t>
      </w:r>
      <w:commentRangeEnd w:id="55"/>
      <w:r w:rsidR="00E76355">
        <w:rPr>
          <w:rStyle w:val="Verwijzingopmerking"/>
        </w:rPr>
        <w:commentReference w:id="55"/>
      </w:r>
    </w:p>
    <w:p w14:paraId="21649ED6" w14:textId="76DC0B0A" w:rsidR="00A4430A" w:rsidRPr="00257D58" w:rsidRDefault="0001457E" w:rsidP="0001457E">
      <w:r>
        <w:t xml:space="preserve">Het is mogelijk om de benodigde warmte uit de buitenlucht te onttrekken middels centraal opgestelde </w:t>
      </w:r>
      <w:proofErr w:type="spellStart"/>
      <w:r>
        <w:t>drycoolers</w:t>
      </w:r>
      <w:proofErr w:type="spellEnd"/>
      <w:r>
        <w:t xml:space="preserve"> (grote ventilatoren). Omdat </w:t>
      </w:r>
      <w:proofErr w:type="spellStart"/>
      <w:r>
        <w:t>drycoolers</w:t>
      </w:r>
      <w:proofErr w:type="spellEnd"/>
      <w:r>
        <w:t xml:space="preserve"> geluid produceren zijn ze in woonwijken vaak lastig te plaatsen. Daarnaast zijn ze minder efficiënt in hun warmteproductie dan aquathermie systemen. De investeringskosten liggen meestal wel lager.</w:t>
      </w:r>
    </w:p>
    <w:p w14:paraId="46DD638C" w14:textId="2DCA1435" w:rsidR="00C82D44" w:rsidRPr="005331E9" w:rsidRDefault="00B710DE" w:rsidP="00EC0ADE">
      <w:pPr>
        <w:keepNext/>
        <w:keepLines/>
        <w:rPr>
          <w:b/>
        </w:rPr>
      </w:pPr>
      <w:commentRangeStart w:id="56"/>
      <w:r w:rsidRPr="005331E9">
        <w:rPr>
          <w:b/>
          <w:bCs/>
        </w:rPr>
        <w:t>Overige warmtebronnen</w:t>
      </w:r>
      <w:commentRangeEnd w:id="56"/>
      <w:r w:rsidR="00E76355">
        <w:rPr>
          <w:rStyle w:val="Verwijzingopmerking"/>
        </w:rPr>
        <w:commentReference w:id="56"/>
      </w:r>
    </w:p>
    <w:p w14:paraId="409610E1" w14:textId="7D88E25F" w:rsidR="008719D3" w:rsidRDefault="00692191" w:rsidP="00EC0ADE">
      <w:pPr>
        <w:keepNext/>
        <w:keepLines/>
      </w:pPr>
      <w:r>
        <w:t>In de nabijheid van de buurt bevinden zich</w:t>
      </w:r>
      <w:r w:rsidR="00C75B35">
        <w:t xml:space="preserve"> </w:t>
      </w:r>
      <w:r w:rsidR="00C77FC0">
        <w:t xml:space="preserve">mogelijk </w:t>
      </w:r>
      <w:r>
        <w:t xml:space="preserve">twee </w:t>
      </w:r>
      <w:r w:rsidR="00C77FC0">
        <w:t>industriële</w:t>
      </w:r>
      <w:r>
        <w:t xml:space="preserve"> warmtebronnen (zie kaart in figuur). </w:t>
      </w:r>
      <w:r w:rsidR="009176F0">
        <w:t xml:space="preserve">Eén, </w:t>
      </w:r>
      <w:r w:rsidR="000C0DA4">
        <w:t>Bedrijf</w:t>
      </w:r>
      <w:r w:rsidR="006F0473">
        <w:t xml:space="preserve"> BV,</w:t>
      </w:r>
      <w:r w:rsidR="00B17FF6">
        <w:t xml:space="preserve"> bevindt zich </w:t>
      </w:r>
      <w:r w:rsidR="006F0473">
        <w:t xml:space="preserve">in de zuidelijke deel van </w:t>
      </w:r>
      <w:r w:rsidR="000C0DA4">
        <w:t>X</w:t>
      </w:r>
      <w:r w:rsidR="006F0473">
        <w:t xml:space="preserve"> en is een </w:t>
      </w:r>
      <w:r w:rsidR="000E0A57" w:rsidRPr="000E0A57">
        <w:t>geur- en smaakstoffen</w:t>
      </w:r>
      <w:r w:rsidR="000E0A57">
        <w:t xml:space="preserve">fabriek. De andere is </w:t>
      </w:r>
      <w:r w:rsidR="000C0DA4">
        <w:t>Organisatie O</w:t>
      </w:r>
      <w:r w:rsidR="000E0A57">
        <w:t>. Het is niet bekend hoeveel restwarmte er beschikbaar is. Hier</w:t>
      </w:r>
      <w:r w:rsidR="008719D3">
        <w:t xml:space="preserve">voor is navraag nodig bij de </w:t>
      </w:r>
      <w:r w:rsidR="00CA65E6">
        <w:t xml:space="preserve">betreffende </w:t>
      </w:r>
      <w:r w:rsidR="008719D3">
        <w:t>bedrijven.</w:t>
      </w:r>
      <w:r w:rsidR="000E0A57">
        <w:t xml:space="preserve"> </w:t>
      </w:r>
    </w:p>
    <w:p w14:paraId="53560686" w14:textId="77777777" w:rsidR="008719D3" w:rsidRDefault="008719D3" w:rsidP="00EC0ADE">
      <w:pPr>
        <w:keepNext/>
        <w:keepLines/>
      </w:pPr>
    </w:p>
    <w:p w14:paraId="66A583CF" w14:textId="55CE021E" w:rsidR="00692191" w:rsidRDefault="000E0A57" w:rsidP="00EC0ADE">
      <w:pPr>
        <w:keepNext/>
        <w:keepLines/>
      </w:pPr>
      <w:r>
        <w:t xml:space="preserve">Een </w:t>
      </w:r>
      <w:proofErr w:type="gramStart"/>
      <w:r>
        <w:t>belangrijke</w:t>
      </w:r>
      <w:proofErr w:type="gramEnd"/>
      <w:r>
        <w:t xml:space="preserve"> aandachtspunt bij </w:t>
      </w:r>
      <w:r w:rsidR="00ED1B16">
        <w:t>industriële</w:t>
      </w:r>
      <w:r>
        <w:t xml:space="preserve"> restwarmte is de leveringszekerheid. </w:t>
      </w:r>
      <w:r w:rsidR="00386B38">
        <w:t>E</w:t>
      </w:r>
      <w:r w:rsidR="00ED1B16">
        <w:t xml:space="preserve">en </w:t>
      </w:r>
      <w:r w:rsidR="00386B38">
        <w:t xml:space="preserve">investering in een </w:t>
      </w:r>
      <w:r w:rsidR="00ED1B16">
        <w:t xml:space="preserve">warmtenet </w:t>
      </w:r>
      <w:r w:rsidR="00386B38">
        <w:t>heeft leveringszekerheid nodig. De</w:t>
      </w:r>
      <w:r w:rsidR="004546E9">
        <w:t xml:space="preserve"> beoogde warmtebron moet dat kunnen bieden voor </w:t>
      </w:r>
      <w:r w:rsidR="0058780A">
        <w:t xml:space="preserve">tenminste </w:t>
      </w:r>
      <w:r w:rsidR="004546E9">
        <w:t xml:space="preserve">de afschrijvingstermijn </w:t>
      </w:r>
      <w:r w:rsidR="0058780A">
        <w:t xml:space="preserve">van het warmtesysteem, </w:t>
      </w:r>
      <w:r w:rsidR="004546E9">
        <w:t xml:space="preserve">veelal </w:t>
      </w:r>
      <w:r w:rsidR="0058780A">
        <w:t>20 jaar</w:t>
      </w:r>
      <w:r w:rsidR="00ED1B16">
        <w:t>.</w:t>
      </w:r>
    </w:p>
    <w:p w14:paraId="73B37377" w14:textId="46618B46" w:rsidR="007B2197" w:rsidRDefault="007B2197" w:rsidP="00EC0ADE">
      <w:pPr>
        <w:keepNext/>
        <w:keepLines/>
      </w:pPr>
    </w:p>
    <w:p w14:paraId="12A41659" w14:textId="77777777" w:rsidR="002C40FA" w:rsidRDefault="007B2197" w:rsidP="002C40FA">
      <w:pPr>
        <w:keepNext/>
        <w:keepLines/>
      </w:pPr>
      <w:r>
        <w:rPr>
          <w:noProof/>
        </w:rPr>
        <w:drawing>
          <wp:inline distT="0" distB="0" distL="0" distR="0" wp14:anchorId="6283BDC0" wp14:editId="62C47A0B">
            <wp:extent cx="2347549" cy="2602953"/>
            <wp:effectExtent l="0" t="0" r="0" b="6985"/>
            <wp:docPr id="46" name="Afbeelding 46" descr="Afbeelding met weg, snel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weg, snelweg&#10;&#10;Automatisch gegenereerde beschrijving"/>
                    <pic:cNvPicPr/>
                  </pic:nvPicPr>
                  <pic:blipFill>
                    <a:blip r:embed="rId34"/>
                    <a:stretch>
                      <a:fillRect/>
                    </a:stretch>
                  </pic:blipFill>
                  <pic:spPr>
                    <a:xfrm>
                      <a:off x="0" y="0"/>
                      <a:ext cx="2363764" cy="2620932"/>
                    </a:xfrm>
                    <a:prstGeom prst="rect">
                      <a:avLst/>
                    </a:prstGeom>
                  </pic:spPr>
                </pic:pic>
              </a:graphicData>
            </a:graphic>
          </wp:inline>
        </w:drawing>
      </w:r>
    </w:p>
    <w:p w14:paraId="74CDE0F4" w14:textId="5603D2D9" w:rsidR="00C13DEB" w:rsidRDefault="002C40FA" w:rsidP="002A3875">
      <w:pPr>
        <w:pStyle w:val="Bijschrift"/>
      </w:pPr>
      <w:r w:rsidRPr="00B17FF6">
        <w:rPr>
          <w:b/>
          <w:bCs/>
          <w:color w:val="auto"/>
          <w:sz w:val="16"/>
          <w:szCs w:val="16"/>
        </w:rPr>
        <w:t xml:space="preserve">Figuur </w:t>
      </w:r>
      <w:r w:rsidRPr="00B17FF6">
        <w:rPr>
          <w:b/>
          <w:bCs/>
          <w:color w:val="auto"/>
          <w:sz w:val="16"/>
          <w:szCs w:val="16"/>
        </w:rPr>
        <w:fldChar w:fldCharType="begin"/>
      </w:r>
      <w:r w:rsidRPr="00B17FF6">
        <w:rPr>
          <w:b/>
          <w:bCs/>
          <w:color w:val="auto"/>
          <w:sz w:val="16"/>
          <w:szCs w:val="16"/>
        </w:rPr>
        <w:instrText xml:space="preserve"> SEQ Figuur \* ARABIC </w:instrText>
      </w:r>
      <w:r w:rsidRPr="00B17FF6">
        <w:rPr>
          <w:b/>
          <w:bCs/>
          <w:color w:val="auto"/>
          <w:sz w:val="16"/>
          <w:szCs w:val="16"/>
        </w:rPr>
        <w:fldChar w:fldCharType="separate"/>
      </w:r>
      <w:r w:rsidR="006B0BC9">
        <w:rPr>
          <w:b/>
          <w:bCs/>
          <w:noProof/>
          <w:color w:val="auto"/>
          <w:sz w:val="16"/>
          <w:szCs w:val="16"/>
        </w:rPr>
        <w:t>7</w:t>
      </w:r>
      <w:r w:rsidRPr="00B17FF6">
        <w:rPr>
          <w:b/>
          <w:bCs/>
          <w:color w:val="auto"/>
          <w:sz w:val="16"/>
          <w:szCs w:val="16"/>
        </w:rPr>
        <w:fldChar w:fldCharType="end"/>
      </w:r>
      <w:r w:rsidRPr="00B17FF6">
        <w:rPr>
          <w:b/>
          <w:bCs/>
          <w:color w:val="auto"/>
          <w:sz w:val="16"/>
          <w:szCs w:val="16"/>
        </w:rPr>
        <w:t xml:space="preserve"> </w:t>
      </w:r>
      <w:r w:rsidRPr="00B17FF6">
        <w:rPr>
          <w:color w:val="auto"/>
          <w:sz w:val="16"/>
          <w:szCs w:val="16"/>
        </w:rPr>
        <w:t xml:space="preserve">Locatie van de industriële warmtebronnen. </w:t>
      </w:r>
    </w:p>
    <w:p w14:paraId="193BD87E" w14:textId="12DB4C88" w:rsidR="00C13DEB" w:rsidRDefault="000169C9" w:rsidP="00C13DEB">
      <w:pPr>
        <w:keepNext/>
        <w:keepLines/>
      </w:pPr>
      <w:r w:rsidRPr="00257D58">
        <w:rPr>
          <w:noProof/>
          <w:lang w:val="en-US"/>
        </w:rPr>
        <w:lastRenderedPageBreak/>
        <mc:AlternateContent>
          <mc:Choice Requires="wps">
            <w:drawing>
              <wp:inline distT="0" distB="0" distL="0" distR="0" wp14:anchorId="0213B24F" wp14:editId="5B053E60">
                <wp:extent cx="4321810" cy="4981575"/>
                <wp:effectExtent l="0" t="0" r="21590" b="28575"/>
                <wp:docPr id="1720873517" name="Tekstvak 23"/>
                <wp:cNvGraphicFramePr/>
                <a:graphic xmlns:a="http://schemas.openxmlformats.org/drawingml/2006/main">
                  <a:graphicData uri="http://schemas.microsoft.com/office/word/2010/wordprocessingShape">
                    <wps:wsp>
                      <wps:cNvSpPr txBox="1"/>
                      <wps:spPr>
                        <a:xfrm>
                          <a:off x="0" y="0"/>
                          <a:ext cx="4321810" cy="4981575"/>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51905986" w14:textId="77777777" w:rsidR="000169C9" w:rsidRDefault="000169C9" w:rsidP="000169C9">
                            <w:pPr>
                              <w:rPr>
                                <w:rFonts w:ascii="Cambria" w:hAnsi="Cambria"/>
                                <w:b/>
                              </w:rPr>
                            </w:pPr>
                            <w:r>
                              <w:rPr>
                                <w:rFonts w:ascii="Cambria" w:hAnsi="Cambria"/>
                                <w:b/>
                              </w:rPr>
                              <w:t>Individuele warmteoplossingen</w:t>
                            </w:r>
                          </w:p>
                          <w:p w14:paraId="29C738E1" w14:textId="77777777" w:rsidR="000169C9" w:rsidRDefault="000169C9" w:rsidP="000169C9">
                            <w:pPr>
                              <w:rPr>
                                <w:rFonts w:ascii="Cambria" w:hAnsi="Cambria"/>
                                <w:bCs/>
                              </w:rPr>
                            </w:pPr>
                            <w:r>
                              <w:rPr>
                                <w:rFonts w:ascii="Cambria" w:hAnsi="Cambria"/>
                                <w:bCs/>
                              </w:rPr>
                              <w:t>Wanneer een collectief warmtesysteem niet haalbaar is, kunnen gebouweigenaren kiezen voor een individueel warmtesysteem. Meestal wordt gekozen voor een warmtepomp in de woning in combinatie met één van de volgende warmtebronnen:</w:t>
                            </w:r>
                          </w:p>
                          <w:p w14:paraId="5ADDE95A"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Buitenlucht</w:t>
                            </w:r>
                          </w:p>
                          <w:p w14:paraId="0E4E04D4"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Bodemlussen</w:t>
                            </w:r>
                          </w:p>
                          <w:p w14:paraId="621BF867"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Zonthermie</w:t>
                            </w:r>
                          </w:p>
                          <w:p w14:paraId="66157AE1"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TEO</w:t>
                            </w:r>
                          </w:p>
                          <w:p w14:paraId="6118066B" w14:textId="77777777" w:rsidR="000169C9" w:rsidRDefault="000169C9" w:rsidP="000169C9">
                            <w:pPr>
                              <w:rPr>
                                <w:rFonts w:ascii="Cambria" w:hAnsi="Cambria"/>
                                <w:bCs/>
                              </w:rPr>
                            </w:pPr>
                            <w:r>
                              <w:rPr>
                                <w:rFonts w:ascii="Cambria" w:hAnsi="Cambria"/>
                                <w:bCs/>
                              </w:rPr>
                              <w:t>Warmte uit de buitenlucht is altijd beschikbaar. Een uitdaging is de plaatsing van de buitenmodule (ventilator) en warmtepomp. Dit heeft te maken met ruimtebeslag, geluidsproductie en aanzicht.</w:t>
                            </w:r>
                          </w:p>
                          <w:p w14:paraId="71BB1A4C" w14:textId="77777777" w:rsidR="000169C9" w:rsidRDefault="000169C9" w:rsidP="000169C9">
                            <w:pPr>
                              <w:rPr>
                                <w:rFonts w:ascii="Cambria" w:hAnsi="Cambria"/>
                                <w:bCs/>
                              </w:rPr>
                            </w:pPr>
                          </w:p>
                          <w:p w14:paraId="31ECD73D" w14:textId="77777777" w:rsidR="000169C9" w:rsidRDefault="000169C9" w:rsidP="000169C9">
                            <w:pPr>
                              <w:rPr>
                                <w:rFonts w:ascii="Cambria" w:hAnsi="Cambria"/>
                                <w:bCs/>
                              </w:rPr>
                            </w:pPr>
                            <w:r w:rsidRPr="00B53A34">
                              <w:rPr>
                                <w:rFonts w:ascii="Cambria" w:hAnsi="Cambria"/>
                              </w:rPr>
                              <w:t>Bodemenergie</w:t>
                            </w:r>
                            <w:r>
                              <w:rPr>
                                <w:rFonts w:ascii="Cambria" w:hAnsi="Cambria"/>
                                <w:bCs/>
                              </w:rPr>
                              <w:t xml:space="preserve"> is vrijwel overal beschikbaar, maar is niet onbeperkt. Met bodemlussen wordt warmte uit de bodem onttrokken, waarbij de bodem uit zichzelf ’s zomers weer opwarmt. Voorwaarde voor bodemlussen is dat de bodemopbouw geschikt is. De warmtevraag van de woning moet niet te hoog zijn, anders bestaat het risico dat de bodem te snel wordt afgekoeld (invriezing). Daarnaast moet rekening gehouden worden met evt. interferentie wanneer bodemlussen te dicht bij elkaar liggen.</w:t>
                            </w:r>
                          </w:p>
                          <w:p w14:paraId="6609FBED" w14:textId="77777777" w:rsidR="000169C9" w:rsidRDefault="000169C9" w:rsidP="000169C9">
                            <w:pPr>
                              <w:rPr>
                                <w:rFonts w:ascii="Cambria" w:hAnsi="Cambria"/>
                                <w:bCs/>
                              </w:rPr>
                            </w:pPr>
                          </w:p>
                          <w:p w14:paraId="281298DA" w14:textId="77777777" w:rsidR="000169C9" w:rsidRDefault="000169C9" w:rsidP="000169C9">
                            <w:pPr>
                              <w:rPr>
                                <w:rFonts w:ascii="Cambria" w:hAnsi="Cambria"/>
                                <w:bCs/>
                              </w:rPr>
                            </w:pPr>
                            <w:r>
                              <w:rPr>
                                <w:rFonts w:ascii="Cambria" w:hAnsi="Cambria"/>
                                <w:bCs/>
                              </w:rPr>
                              <w:t>Zonthermie wordt vooral in de zomer gewonnen. Zonthermie kan goed gebruikt worden voor warm tapwater, maar voor ruimteverwarming moet het gecombineerd worden met warmte uit de buitenlucht of een individuele (ondergrondse) buffer om de zomerwarmte uit de collectoren op te slaan. Een dergelijk systeem is kostbaar in aanleg en alleen rendabel voor nieuwbouw.</w:t>
                            </w:r>
                          </w:p>
                          <w:p w14:paraId="6C7EB04B" w14:textId="77777777" w:rsidR="000169C9" w:rsidRDefault="000169C9" w:rsidP="000169C9">
                            <w:pPr>
                              <w:rPr>
                                <w:rFonts w:ascii="Cambria" w:hAnsi="Cambria"/>
                                <w:bCs/>
                              </w:rPr>
                            </w:pPr>
                          </w:p>
                          <w:p w14:paraId="533E29ED" w14:textId="77777777" w:rsidR="000169C9" w:rsidRDefault="000169C9" w:rsidP="000169C9">
                            <w:pPr>
                              <w:rPr>
                                <w:rFonts w:ascii="Cambria" w:hAnsi="Cambria"/>
                                <w:bCs/>
                              </w:rPr>
                            </w:pPr>
                            <w:r>
                              <w:rPr>
                                <w:rFonts w:ascii="Cambria" w:hAnsi="Cambria"/>
                                <w:bCs/>
                              </w:rPr>
                              <w:t xml:space="preserve">Individuele </w:t>
                            </w:r>
                            <w:proofErr w:type="gramStart"/>
                            <w:r>
                              <w:rPr>
                                <w:rFonts w:ascii="Cambria" w:hAnsi="Cambria"/>
                                <w:bCs/>
                              </w:rPr>
                              <w:t>TEO systemen</w:t>
                            </w:r>
                            <w:proofErr w:type="gramEnd"/>
                            <w:r>
                              <w:rPr>
                                <w:rFonts w:ascii="Cambria" w:hAnsi="Cambria"/>
                                <w:bCs/>
                              </w:rPr>
                              <w:t xml:space="preserve"> zijn vooral interessant voor woningen die direct aan het water liggen en woonboten. Een kleine gesloten warmtewisselaar in het water onttrekt jaarrond warmte, dus ook in de winter. Het rendement van de warmtepomp is wel iets lager dan bij bodem- of zonthermie-systemen.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13B24F" id="Tekstvak 23" o:spid="_x0000_s1029" type="#_x0000_t202" style="width:340.3pt;height:3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" fillcolor="#f2f2f2 [3052]" strokecolor="black [3200]" strokeweight="2pt">
                <v:textbox>
                  <w:txbxContent>
                    <w:p w14:paraId="51905986" w14:textId="77777777" w:rsidR="000169C9" w:rsidRDefault="000169C9" w:rsidP="000169C9">
                      <w:pPr>
                        <w:rPr>
                          <w:rFonts w:ascii="Cambria" w:hAnsi="Cambria"/>
                          <w:b/>
                        </w:rPr>
                      </w:pPr>
                      <w:r>
                        <w:rPr>
                          <w:rFonts w:ascii="Cambria" w:hAnsi="Cambria"/>
                          <w:b/>
                        </w:rPr>
                        <w:t>Individuele warmteoplossingen</w:t>
                      </w:r>
                    </w:p>
                    <w:p w14:paraId="29C738E1" w14:textId="77777777" w:rsidR="000169C9" w:rsidRDefault="000169C9" w:rsidP="000169C9">
                      <w:pPr>
                        <w:rPr>
                          <w:rFonts w:ascii="Cambria" w:hAnsi="Cambria"/>
                          <w:bCs/>
                        </w:rPr>
                      </w:pPr>
                      <w:r>
                        <w:rPr>
                          <w:rFonts w:ascii="Cambria" w:hAnsi="Cambria"/>
                          <w:bCs/>
                        </w:rPr>
                        <w:t>Wanneer een collectief warmtesysteem niet haalbaar is, kunnen gebouweigenaren kiezen voor een individueel warmtesysteem. Meestal wordt gekozen voor een warmtepomp in de woning in combinatie met één van de volgende warmtebronnen:</w:t>
                      </w:r>
                    </w:p>
                    <w:p w14:paraId="5ADDE95A"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Buitenlucht</w:t>
                      </w:r>
                    </w:p>
                    <w:p w14:paraId="0E4E04D4"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Bodemlussen</w:t>
                      </w:r>
                    </w:p>
                    <w:p w14:paraId="621BF867"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Zonthermie</w:t>
                      </w:r>
                    </w:p>
                    <w:p w14:paraId="66157AE1" w14:textId="77777777" w:rsidR="000169C9" w:rsidRPr="00942366" w:rsidRDefault="000169C9" w:rsidP="000169C9">
                      <w:pPr>
                        <w:pStyle w:val="Lijstalinea"/>
                        <w:numPr>
                          <w:ilvl w:val="0"/>
                          <w:numId w:val="40"/>
                        </w:numPr>
                        <w:rPr>
                          <w:rFonts w:ascii="Cambria" w:hAnsi="Cambria"/>
                          <w:bCs/>
                          <w:sz w:val="18"/>
                          <w:szCs w:val="18"/>
                          <w:lang w:val="nl-NL"/>
                        </w:rPr>
                      </w:pPr>
                      <w:r w:rsidRPr="00942366">
                        <w:rPr>
                          <w:rFonts w:ascii="Cambria" w:hAnsi="Cambria"/>
                          <w:bCs/>
                          <w:sz w:val="18"/>
                          <w:szCs w:val="18"/>
                          <w:lang w:val="nl-NL"/>
                        </w:rPr>
                        <w:t>TEO</w:t>
                      </w:r>
                    </w:p>
                    <w:p w14:paraId="6118066B" w14:textId="77777777" w:rsidR="000169C9" w:rsidRDefault="000169C9" w:rsidP="000169C9">
                      <w:pPr>
                        <w:rPr>
                          <w:rFonts w:ascii="Cambria" w:hAnsi="Cambria"/>
                          <w:bCs/>
                        </w:rPr>
                      </w:pPr>
                      <w:r>
                        <w:rPr>
                          <w:rFonts w:ascii="Cambria" w:hAnsi="Cambria"/>
                          <w:bCs/>
                        </w:rPr>
                        <w:t>Warmte uit de buitenlucht is altijd beschikbaar. Een uitdaging is de plaatsing van de buitenmodule (ventilator) en warmtepomp. Dit heeft te maken met ruimtebeslag, geluidsproductie en aanzicht.</w:t>
                      </w:r>
                    </w:p>
                    <w:p w14:paraId="71BB1A4C" w14:textId="77777777" w:rsidR="000169C9" w:rsidRDefault="000169C9" w:rsidP="000169C9">
                      <w:pPr>
                        <w:rPr>
                          <w:rFonts w:ascii="Cambria" w:hAnsi="Cambria"/>
                          <w:bCs/>
                        </w:rPr>
                      </w:pPr>
                    </w:p>
                    <w:p w14:paraId="31ECD73D" w14:textId="77777777" w:rsidR="000169C9" w:rsidRDefault="000169C9" w:rsidP="000169C9">
                      <w:pPr>
                        <w:rPr>
                          <w:rFonts w:ascii="Cambria" w:hAnsi="Cambria"/>
                          <w:bCs/>
                        </w:rPr>
                      </w:pPr>
                      <w:r w:rsidRPr="00B53A34">
                        <w:rPr>
                          <w:rFonts w:ascii="Cambria" w:hAnsi="Cambria"/>
                        </w:rPr>
                        <w:t>Bodemenergie</w:t>
                      </w:r>
                      <w:r>
                        <w:rPr>
                          <w:rFonts w:ascii="Cambria" w:hAnsi="Cambria"/>
                          <w:bCs/>
                        </w:rPr>
                        <w:t xml:space="preserve"> is vrijwel overal beschikbaar, maar is niet onbeperkt. Met bodemlussen wordt warmte uit de bodem onttrokken, waarbij de bodem uit zichzelf ’s zomers weer opwarmt. Voorwaarde voor bodemlussen is dat de bodemopbouw geschikt is. De warmtevraag van de woning moet niet te hoog zijn, anders bestaat het risico dat de bodem te snel wordt afgekoeld (invriezing). Daarnaast moet rekening gehouden worden met evt. interferentie wanneer bodemlussen te dicht bij elkaar liggen.</w:t>
                      </w:r>
                    </w:p>
                    <w:p w14:paraId="6609FBED" w14:textId="77777777" w:rsidR="000169C9" w:rsidRDefault="000169C9" w:rsidP="000169C9">
                      <w:pPr>
                        <w:rPr>
                          <w:rFonts w:ascii="Cambria" w:hAnsi="Cambria"/>
                          <w:bCs/>
                        </w:rPr>
                      </w:pPr>
                    </w:p>
                    <w:p w14:paraId="281298DA" w14:textId="77777777" w:rsidR="000169C9" w:rsidRDefault="000169C9" w:rsidP="000169C9">
                      <w:pPr>
                        <w:rPr>
                          <w:rFonts w:ascii="Cambria" w:hAnsi="Cambria"/>
                          <w:bCs/>
                        </w:rPr>
                      </w:pPr>
                      <w:r>
                        <w:rPr>
                          <w:rFonts w:ascii="Cambria" w:hAnsi="Cambria"/>
                          <w:bCs/>
                        </w:rPr>
                        <w:t>Zonthermie wordt vooral in de zomer gewonnen. Zonthermie kan goed gebruikt worden voor warm tapwater, maar voor ruimteverwarming moet het gecombineerd worden met warmte uit de buitenlucht of een individuele (ondergrondse) buffer om de zomerwarmte uit de collectoren op te slaan. Een dergelijk systeem is kostbaar in aanleg en alleen rendabel voor nieuwbouw.</w:t>
                      </w:r>
                    </w:p>
                    <w:p w14:paraId="6C7EB04B" w14:textId="77777777" w:rsidR="000169C9" w:rsidRDefault="000169C9" w:rsidP="000169C9">
                      <w:pPr>
                        <w:rPr>
                          <w:rFonts w:ascii="Cambria" w:hAnsi="Cambria"/>
                          <w:bCs/>
                        </w:rPr>
                      </w:pPr>
                    </w:p>
                    <w:p w14:paraId="533E29ED" w14:textId="77777777" w:rsidR="000169C9" w:rsidRDefault="000169C9" w:rsidP="000169C9">
                      <w:pPr>
                        <w:rPr>
                          <w:rFonts w:ascii="Cambria" w:hAnsi="Cambria"/>
                          <w:bCs/>
                        </w:rPr>
                      </w:pPr>
                      <w:r>
                        <w:rPr>
                          <w:rFonts w:ascii="Cambria" w:hAnsi="Cambria"/>
                          <w:bCs/>
                        </w:rPr>
                        <w:t>Individuele TEO systemen zijn vooral interessant voor woningen die direct aan het water liggen en woonboten. Een kleine gesloten warmtewisselaar in het water onttrekt jaarrond warmte, dus ook in de winter. Het rendement van de warmtepomp is wel iets lager dan bij bodem- of zonthermie-systemen.</w:t>
                      </w:r>
                    </w:p>
                  </w:txbxContent>
                </v:textbox>
                <w10:anchorlock/>
              </v:shape>
            </w:pict>
          </mc:Fallback>
        </mc:AlternateContent>
      </w:r>
    </w:p>
    <w:p w14:paraId="6A23866D" w14:textId="77777777" w:rsidR="00C13DEB" w:rsidRDefault="00C13DEB" w:rsidP="0047248E">
      <w:pPr>
        <w:rPr>
          <w:b/>
          <w:bCs/>
        </w:rPr>
      </w:pPr>
    </w:p>
    <w:p w14:paraId="73A21A9E" w14:textId="128A9930" w:rsidR="0047248E" w:rsidRDefault="0047248E" w:rsidP="0047248E">
      <w:pPr>
        <w:rPr>
          <w:b/>
          <w:bCs/>
        </w:rPr>
      </w:pPr>
      <w:r w:rsidRPr="00DA4D1D">
        <w:rPr>
          <w:b/>
          <w:bCs/>
        </w:rPr>
        <w:t>Opslag</w:t>
      </w:r>
    </w:p>
    <w:p w14:paraId="527D1D58" w14:textId="7A3D0AFF" w:rsidR="00A320CC" w:rsidRDefault="0047248E" w:rsidP="0064090C">
      <w:r>
        <w:t xml:space="preserve">Warmte uit oppervlaktewater is vooral beschikbaar tijdens </w:t>
      </w:r>
      <w:r w:rsidR="008F265C">
        <w:t xml:space="preserve">de </w:t>
      </w:r>
      <w:r>
        <w:t>zomer. Het opslaan van die zomerse warmte in de bodem middels WKO</w:t>
      </w:r>
      <w:r w:rsidR="00B05323">
        <w:t xml:space="preserve"> (W</w:t>
      </w:r>
      <w:r w:rsidRPr="00257D58">
        <w:t xml:space="preserve">armte </w:t>
      </w:r>
      <w:r w:rsidR="00B05323">
        <w:t>K</w:t>
      </w:r>
      <w:r w:rsidRPr="00257D58">
        <w:t xml:space="preserve">oude </w:t>
      </w:r>
      <w:r w:rsidR="00B05323">
        <w:t>O</w:t>
      </w:r>
      <w:r w:rsidRPr="00257D58">
        <w:t>pslag</w:t>
      </w:r>
      <w:r>
        <w:t>) voor gebruik tijdens winter maakt het systeem efficiënter</w:t>
      </w:r>
      <w:r w:rsidR="00023526">
        <w:t xml:space="preserve"> en is </w:t>
      </w:r>
      <w:r w:rsidR="00974B40">
        <w:t xml:space="preserve">soms een voorwaarde </w:t>
      </w:r>
      <w:r w:rsidR="00961082">
        <w:t xml:space="preserve">om negatieve effecten </w:t>
      </w:r>
      <w:r w:rsidR="00117AF3">
        <w:t>te voorkomen</w:t>
      </w:r>
      <w:r w:rsidRPr="00257D58">
        <w:t>.</w:t>
      </w:r>
      <w:r>
        <w:t xml:space="preserve"> De opslagcapaciteit van de bodem onder </w:t>
      </w:r>
      <w:r w:rsidR="002A3875">
        <w:t>Buurt C</w:t>
      </w:r>
      <w:r>
        <w:t xml:space="preserve"> is </w:t>
      </w:r>
      <w:commentRangeStart w:id="57"/>
      <w:r w:rsidRPr="000114E1">
        <w:t>3.</w:t>
      </w:r>
      <w:r w:rsidR="00A53171" w:rsidRPr="000114E1">
        <w:t>0</w:t>
      </w:r>
      <w:r w:rsidRPr="000114E1">
        <w:t>00</w:t>
      </w:r>
      <w:r>
        <w:t xml:space="preserve"> GJ/ha/jaar</w:t>
      </w:r>
      <w:commentRangeEnd w:id="57"/>
      <w:r w:rsidR="008A57C1">
        <w:rPr>
          <w:rStyle w:val="Verwijzingopmerking"/>
        </w:rPr>
        <w:commentReference w:id="57"/>
      </w:r>
      <w:r w:rsidR="00C94103">
        <w:t>,</w:t>
      </w:r>
      <w:r>
        <w:t xml:space="preserve"> </w:t>
      </w:r>
      <w:r w:rsidR="00C94103">
        <w:t>v</w:t>
      </w:r>
      <w:r w:rsidRPr="00257D58">
        <w:t xml:space="preserve">oldoende </w:t>
      </w:r>
      <w:r w:rsidR="0042496A">
        <w:t xml:space="preserve">om de warmtevraag </w:t>
      </w:r>
      <w:r w:rsidR="00CF55FD">
        <w:t>over het seizoen te bufferen.</w:t>
      </w:r>
    </w:p>
    <w:p w14:paraId="51A744A9" w14:textId="77777777" w:rsidR="00BB7868" w:rsidRDefault="00BB7868" w:rsidP="006C2E3B"/>
    <w:p w14:paraId="52E7C010" w14:textId="1D9BBB99" w:rsidR="006F0FF8" w:rsidRDefault="006F0FF8" w:rsidP="006C2E3B">
      <w:r w:rsidRPr="00257D58">
        <w:rPr>
          <w:noProof/>
          <w:lang w:val="en-US"/>
        </w:rPr>
        <w:lastRenderedPageBreak/>
        <mc:AlternateContent>
          <mc:Choice Requires="wps">
            <w:drawing>
              <wp:inline distT="0" distB="0" distL="0" distR="0" wp14:anchorId="7A7898BF" wp14:editId="41C92D98">
                <wp:extent cx="4321810" cy="2377440"/>
                <wp:effectExtent l="0" t="0" r="21590" b="22860"/>
                <wp:docPr id="23" name="Tekstvak 23"/>
                <wp:cNvGraphicFramePr/>
                <a:graphic xmlns:a="http://schemas.openxmlformats.org/drawingml/2006/main">
                  <a:graphicData uri="http://schemas.microsoft.com/office/word/2010/wordprocessingShape">
                    <wps:wsp>
                      <wps:cNvSpPr txBox="1"/>
                      <wps:spPr>
                        <a:xfrm>
                          <a:off x="0" y="0"/>
                          <a:ext cx="4321810" cy="237744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1FC00340" w14:textId="77777777" w:rsidR="006F0FF8" w:rsidRDefault="006F0FF8" w:rsidP="006F0FF8">
                            <w:pPr>
                              <w:rPr>
                                <w:rFonts w:ascii="Cambria" w:hAnsi="Cambria"/>
                                <w:b/>
                              </w:rPr>
                            </w:pPr>
                            <w:r>
                              <w:rPr>
                                <w:rFonts w:ascii="Cambria" w:hAnsi="Cambria"/>
                                <w:b/>
                              </w:rPr>
                              <w:t>WKO (Warmte Koude Opslag)</w:t>
                            </w:r>
                          </w:p>
                          <w:p w14:paraId="24497522" w14:textId="5DE6FE1A" w:rsidR="006F0FF8" w:rsidRDefault="006F0FF8" w:rsidP="006F0FF8">
                            <w:pPr>
                              <w:rPr>
                                <w:rFonts w:ascii="Cambria" w:hAnsi="Cambria"/>
                                <w:bCs/>
                              </w:rPr>
                            </w:pPr>
                            <w:r>
                              <w:rPr>
                                <w:rFonts w:ascii="Cambria" w:hAnsi="Cambria"/>
                                <w:bCs/>
                              </w:rPr>
                              <w:t xml:space="preserve">Aquathermie gaat vaak samen met WKO (warmte-koudeopslag), ook wel open bodemenergie genoemd. Een </w:t>
                            </w:r>
                            <w:proofErr w:type="gramStart"/>
                            <w:r>
                              <w:rPr>
                                <w:rFonts w:ascii="Cambria" w:hAnsi="Cambria"/>
                                <w:bCs/>
                              </w:rPr>
                              <w:t>WKO systeem</w:t>
                            </w:r>
                            <w:proofErr w:type="gramEnd"/>
                            <w:r>
                              <w:rPr>
                                <w:rFonts w:ascii="Cambria" w:hAnsi="Cambria"/>
                                <w:bCs/>
                              </w:rPr>
                              <w:t xml:space="preserve"> is een vorm van seizoensopslag. Hierbij wordt de zomerse warmte gewonnen door middel van aquathermie en opgeslagen in de bodem, voor gebruik in de winter. In het gebied van Waterschap AGV vindt deze opslag meestal in het 2</w:t>
                            </w:r>
                            <w:r w:rsidRPr="005331E9">
                              <w:rPr>
                                <w:rFonts w:ascii="Cambria" w:hAnsi="Cambria"/>
                                <w:bCs/>
                                <w:vertAlign w:val="superscript"/>
                              </w:rPr>
                              <w:t>de</w:t>
                            </w:r>
                            <w:r>
                              <w:rPr>
                                <w:rFonts w:ascii="Cambria" w:hAnsi="Cambria"/>
                                <w:bCs/>
                              </w:rPr>
                              <w:t xml:space="preserve"> en 3</w:t>
                            </w:r>
                            <w:r w:rsidRPr="005331E9">
                              <w:rPr>
                                <w:rFonts w:ascii="Cambria" w:hAnsi="Cambria"/>
                                <w:bCs/>
                                <w:vertAlign w:val="superscript"/>
                              </w:rPr>
                              <w:t>de</w:t>
                            </w:r>
                            <w:r>
                              <w:rPr>
                                <w:rFonts w:ascii="Cambria" w:hAnsi="Cambria"/>
                                <w:bCs/>
                              </w:rPr>
                              <w:t xml:space="preserve"> watervoerende pakket op een diepte tussen 100 en 200 meter plaats. </w:t>
                            </w:r>
                            <w:r>
                              <w:rPr>
                                <w:rFonts w:ascii="Cambria" w:hAnsi="Cambria"/>
                                <w:bCs/>
                              </w:rPr>
                              <w:br/>
                              <w:t xml:space="preserve">Bij TEO en TED is toepassing van WKO meestal een vereiste. Bij TEO om negatieve ecologische effecten op het oppervlaktewater te voorkomen. Bij TED om te voorkomen dat consumenten ’s winters kouder drinkwater ontvangen. </w:t>
                            </w:r>
                            <w:r>
                              <w:rPr>
                                <w:rFonts w:ascii="Cambria" w:hAnsi="Cambria"/>
                                <w:bCs/>
                              </w:rPr>
                              <w:br/>
                              <w:t>Bij TEA kan WKO worden ingezet om het winbare warmtepotentieel te vergroten. Daarnaast kan door middel van WKO passieve koeling geleverd worden. Met passief koelen wordt bedoeld koelen zonder de inzet van warmtepompen (en dus met minimaal elektriciteitsverbruik).</w:t>
                            </w:r>
                          </w:p>
                          <w:p w14:paraId="311F6CBF" w14:textId="77777777" w:rsidR="006F0FF8" w:rsidRDefault="006F0FF8" w:rsidP="006F0FF8">
                            <w:pPr>
                              <w:rPr>
                                <w:rFonts w:ascii="Cambria" w:hAnsi="Cambria"/>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7898BF" id="_x0000_s1030" type="#_x0000_t202" style="width:340.3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" fillcolor="#f2f2f2 [3052]" strokecolor="black [3200]" strokeweight="2pt">
                <v:textbox>
                  <w:txbxContent>
                    <w:p w14:paraId="1FC00340" w14:textId="77777777" w:rsidR="006F0FF8" w:rsidRDefault="006F0FF8" w:rsidP="006F0FF8">
                      <w:pPr>
                        <w:rPr>
                          <w:rFonts w:ascii="Cambria" w:hAnsi="Cambria"/>
                          <w:b/>
                        </w:rPr>
                      </w:pPr>
                      <w:r>
                        <w:rPr>
                          <w:rFonts w:ascii="Cambria" w:hAnsi="Cambria"/>
                          <w:b/>
                        </w:rPr>
                        <w:t>WKO (Warmte Koude Opslag)</w:t>
                      </w:r>
                    </w:p>
                    <w:p w14:paraId="24497522" w14:textId="5DE6FE1A" w:rsidR="006F0FF8" w:rsidRDefault="006F0FF8" w:rsidP="006F0FF8">
                      <w:pPr>
                        <w:rPr>
                          <w:rFonts w:ascii="Cambria" w:hAnsi="Cambria"/>
                          <w:bCs/>
                        </w:rPr>
                      </w:pPr>
                      <w:r>
                        <w:rPr>
                          <w:rFonts w:ascii="Cambria" w:hAnsi="Cambria"/>
                          <w:bCs/>
                        </w:rPr>
                        <w:t>Aquathermie gaat vaak samen met WKO (warmte-koudeopslag), ook wel open bodemenergie genoemd. Een WKO systeem is een vorm van seizoensopslag. Hierbij wordt de zomerse warmte gewonnen door middel van aquathermie en opgeslagen in de bodem, voor gebruik in de winter. In het gebied van Waterschap AGV vindt deze opslag meestal in het 2</w:t>
                      </w:r>
                      <w:r w:rsidRPr="005331E9">
                        <w:rPr>
                          <w:rFonts w:ascii="Cambria" w:hAnsi="Cambria"/>
                          <w:bCs/>
                          <w:vertAlign w:val="superscript"/>
                        </w:rPr>
                        <w:t>de</w:t>
                      </w:r>
                      <w:r>
                        <w:rPr>
                          <w:rFonts w:ascii="Cambria" w:hAnsi="Cambria"/>
                          <w:bCs/>
                        </w:rPr>
                        <w:t xml:space="preserve"> en 3</w:t>
                      </w:r>
                      <w:r w:rsidRPr="005331E9">
                        <w:rPr>
                          <w:rFonts w:ascii="Cambria" w:hAnsi="Cambria"/>
                          <w:bCs/>
                          <w:vertAlign w:val="superscript"/>
                        </w:rPr>
                        <w:t>de</w:t>
                      </w:r>
                      <w:r>
                        <w:rPr>
                          <w:rFonts w:ascii="Cambria" w:hAnsi="Cambria"/>
                          <w:bCs/>
                        </w:rPr>
                        <w:t xml:space="preserve"> watervoerende pakket op een diepte tussen 100 en 200 meter plaats. </w:t>
                      </w:r>
                      <w:r>
                        <w:rPr>
                          <w:rFonts w:ascii="Cambria" w:hAnsi="Cambria"/>
                          <w:bCs/>
                        </w:rPr>
                        <w:br/>
                        <w:t xml:space="preserve">Bij TEO en TED is toepassing van WKO meestal een vereiste. Bij TEO om negatieve ecologische effecten op het oppervlaktewater te voorkomen. Bij TED om te voorkomen dat consumenten ’s winters kouder drinkwater ontvangen. </w:t>
                      </w:r>
                      <w:r>
                        <w:rPr>
                          <w:rFonts w:ascii="Cambria" w:hAnsi="Cambria"/>
                          <w:bCs/>
                        </w:rPr>
                        <w:br/>
                        <w:t>Bij TEA kan WKO worden ingezet om het winbare warmtepotentieel te vergroten. Daarnaast kan door middel van WKO passieve koeling geleverd worden. Met passief koelen wordt bedoeld koelen zonder de inzet van warmtepompen (en dus met minimaal elektriciteitsverbruik).</w:t>
                      </w:r>
                    </w:p>
                    <w:p w14:paraId="311F6CBF" w14:textId="77777777" w:rsidR="006F0FF8" w:rsidRDefault="006F0FF8" w:rsidP="006F0FF8">
                      <w:pPr>
                        <w:rPr>
                          <w:rFonts w:ascii="Cambria" w:hAnsi="Cambria"/>
                          <w:bCs/>
                        </w:rPr>
                      </w:pPr>
                    </w:p>
                  </w:txbxContent>
                </v:textbox>
                <w10:anchorlock/>
              </v:shape>
            </w:pict>
          </mc:Fallback>
        </mc:AlternateContent>
      </w:r>
    </w:p>
    <w:p w14:paraId="7FA0FFAB" w14:textId="77777777" w:rsidR="006F0FF8" w:rsidRDefault="006F0FF8" w:rsidP="006C2E3B"/>
    <w:p w14:paraId="1355C6A9" w14:textId="0614D769" w:rsidR="00BB7868" w:rsidRDefault="00180764" w:rsidP="006C2E3B">
      <w:r>
        <w:rPr>
          <w:noProof/>
        </w:rPr>
        <w:drawing>
          <wp:inline distT="0" distB="0" distL="0" distR="0" wp14:anchorId="7CC2968B" wp14:editId="6D3ECC64">
            <wp:extent cx="5186680" cy="283845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265" b="-4839"/>
                    <a:stretch/>
                  </pic:blipFill>
                  <pic:spPr bwMode="auto">
                    <a:xfrm>
                      <a:off x="0" y="0"/>
                      <a:ext cx="5231161" cy="2862793"/>
                    </a:xfrm>
                    <a:prstGeom prst="rect">
                      <a:avLst/>
                    </a:prstGeom>
                    <a:noFill/>
                    <a:ln>
                      <a:noFill/>
                    </a:ln>
                    <a:extLst>
                      <a:ext uri="{53640926-AAD7-44D8-BBD7-CCE9431645EC}">
                        <a14:shadowObscured xmlns:a14="http://schemas.microsoft.com/office/drawing/2010/main"/>
                      </a:ext>
                    </a:extLst>
                  </pic:spPr>
                </pic:pic>
              </a:graphicData>
            </a:graphic>
          </wp:inline>
        </w:drawing>
      </w:r>
    </w:p>
    <w:p w14:paraId="2FF58FE3" w14:textId="21EF118D" w:rsidR="002F204D" w:rsidRPr="00773C48" w:rsidRDefault="00BB7868" w:rsidP="00BB7868">
      <w:pPr>
        <w:pStyle w:val="Bijschrift"/>
        <w:rPr>
          <w:color w:val="auto"/>
          <w:sz w:val="16"/>
          <w:szCs w:val="16"/>
        </w:rPr>
      </w:pPr>
      <w:r w:rsidRPr="00773C48">
        <w:rPr>
          <w:b/>
          <w:bCs/>
          <w:color w:val="auto"/>
          <w:sz w:val="16"/>
          <w:szCs w:val="16"/>
        </w:rPr>
        <w:t xml:space="preserve">Figuur </w:t>
      </w:r>
      <w:r w:rsidR="003A424B" w:rsidRPr="00773C48">
        <w:rPr>
          <w:b/>
          <w:bCs/>
          <w:color w:val="auto"/>
          <w:sz w:val="16"/>
          <w:szCs w:val="16"/>
        </w:rPr>
        <w:fldChar w:fldCharType="begin"/>
      </w:r>
      <w:r w:rsidR="003A424B" w:rsidRPr="00773C48">
        <w:rPr>
          <w:b/>
          <w:bCs/>
          <w:color w:val="auto"/>
          <w:sz w:val="16"/>
          <w:szCs w:val="16"/>
        </w:rPr>
        <w:instrText xml:space="preserve"> SEQ Figuur \* ARABIC </w:instrText>
      </w:r>
      <w:r w:rsidR="003A424B" w:rsidRPr="00773C48">
        <w:rPr>
          <w:b/>
          <w:bCs/>
          <w:color w:val="auto"/>
          <w:sz w:val="16"/>
          <w:szCs w:val="16"/>
        </w:rPr>
        <w:fldChar w:fldCharType="separate"/>
      </w:r>
      <w:r w:rsidR="006B0BC9">
        <w:rPr>
          <w:b/>
          <w:bCs/>
          <w:noProof/>
          <w:color w:val="auto"/>
          <w:sz w:val="16"/>
          <w:szCs w:val="16"/>
        </w:rPr>
        <w:t>8</w:t>
      </w:r>
      <w:r w:rsidR="003A424B" w:rsidRPr="00773C48">
        <w:rPr>
          <w:b/>
          <w:bCs/>
          <w:color w:val="auto"/>
          <w:sz w:val="16"/>
          <w:szCs w:val="16"/>
        </w:rPr>
        <w:fldChar w:fldCharType="end"/>
      </w:r>
      <w:r w:rsidRPr="00773C48">
        <w:rPr>
          <w:color w:val="auto"/>
          <w:sz w:val="16"/>
          <w:szCs w:val="16"/>
        </w:rPr>
        <w:t xml:space="preserve"> Schematisering van de werking van TEO.</w:t>
      </w:r>
      <w:r w:rsidR="00C757B1" w:rsidRPr="00773C48">
        <w:rPr>
          <w:color w:val="auto"/>
          <w:sz w:val="16"/>
          <w:szCs w:val="16"/>
        </w:rPr>
        <w:t xml:space="preserve"> Zomerse warmte uit oppervlaktewater (en eventueel uit koeling) wordt opgeslagen in de bodem. In de winter wordt deze warmte benut </w:t>
      </w:r>
      <w:r w:rsidR="00C757B1" w:rsidRPr="00A20A13">
        <w:rPr>
          <w:color w:val="auto"/>
          <w:sz w:val="16"/>
          <w:szCs w:val="16"/>
        </w:rPr>
        <w:t>o</w:t>
      </w:r>
      <w:r w:rsidR="001D6BDF" w:rsidRPr="00A20A13">
        <w:rPr>
          <w:color w:val="auto"/>
          <w:sz w:val="16"/>
          <w:szCs w:val="16"/>
        </w:rPr>
        <w:t>m</w:t>
      </w:r>
      <w:r w:rsidR="00C757B1" w:rsidRPr="00773C48">
        <w:rPr>
          <w:color w:val="auto"/>
          <w:sz w:val="16"/>
          <w:szCs w:val="16"/>
        </w:rPr>
        <w:t xml:space="preserve"> de woningen te verwarmen. Dat kan met een warmtepomp per woning, of een collectieve warmtepomp in de wijk </w:t>
      </w:r>
      <w:r w:rsidR="008E0B91" w:rsidRPr="00773C48">
        <w:rPr>
          <w:color w:val="auto"/>
          <w:sz w:val="16"/>
          <w:szCs w:val="16"/>
        </w:rPr>
        <w:t>waarvandaan de warmte door de wijk gedistribueerd wordt.</w:t>
      </w:r>
    </w:p>
    <w:p w14:paraId="6000F903" w14:textId="77777777" w:rsidR="00BC56ED" w:rsidRDefault="00BC56ED" w:rsidP="00BC56ED">
      <w:pPr>
        <w:rPr>
          <w:b/>
          <w:bCs/>
        </w:rPr>
      </w:pPr>
      <w:r w:rsidRPr="2642ECA1">
        <w:rPr>
          <w:b/>
          <w:bCs/>
        </w:rPr>
        <w:t xml:space="preserve">Afweging </w:t>
      </w:r>
      <w:r>
        <w:rPr>
          <w:b/>
          <w:bCs/>
        </w:rPr>
        <w:t xml:space="preserve">tussen monovalente </w:t>
      </w:r>
      <w:r w:rsidRPr="2642ECA1">
        <w:rPr>
          <w:b/>
          <w:bCs/>
        </w:rPr>
        <w:t>en hybride systemen</w:t>
      </w:r>
    </w:p>
    <w:p w14:paraId="4ACA3B5B" w14:textId="088E9AA0" w:rsidR="00BC56ED" w:rsidRDefault="00BC56ED" w:rsidP="00BC56ED">
      <w:r>
        <w:t xml:space="preserve">In deze quickscan is aangegeven welke bronnen geschikt zijn op basis van de jaarlijkse energievraag. </w:t>
      </w:r>
      <w:r w:rsidR="00C07CEA">
        <w:t>Uitgangspunt is dat de gebouwen volledig worden voorzien van warmte uit de genoemde bron</w:t>
      </w:r>
      <w:r w:rsidR="00673F36">
        <w:t xml:space="preserve"> (monovalent systeem)</w:t>
      </w:r>
      <w:r w:rsidR="00C07CEA">
        <w:t xml:space="preserve">. </w:t>
      </w:r>
      <w:r>
        <w:t>Bij de keuze voor een geschikte warmtebron moet echter ook rekening gehouden worden met het benodigde verwarmingsvermogen. Dit is de hoeveelheid warmte die op koude dagen geleverd moet kunnen worden. Voor bestaande bouw kan het financieel aantrekkelijk zijn om met een hybride (bivalent) systeem te gaan werken. Hierbij wordt het grootste deel van de benodigde warmte uit duurzame bron (met warmtepompen) geleverd. Die piekwarmte wordt opgewerkt met (aard)gasketels. Onderstaand kader licht dit verder toe.</w:t>
      </w:r>
    </w:p>
    <w:p w14:paraId="70A70488" w14:textId="77777777" w:rsidR="00BC56ED" w:rsidRDefault="00BC56ED" w:rsidP="00BC56ED"/>
    <w:p w14:paraId="23BA6502" w14:textId="2644C768" w:rsidR="00A77302" w:rsidRDefault="00A77302" w:rsidP="00A77302">
      <w:commentRangeStart w:id="58"/>
      <w:r>
        <w:lastRenderedPageBreak/>
        <w:t xml:space="preserve">Aangezien </w:t>
      </w:r>
      <w:r w:rsidR="000C0DA4">
        <w:t>Buurt F</w:t>
      </w:r>
      <w:r>
        <w:t xml:space="preserve"> een buurt is met veel oudere woningen zal een hybride systeem waarschijnlijk financieel als meest gunstig uitpakken. Dit betekent waarschijnlijk dan wel dat er voorlopig nog aardgas verbruikt zal worden.</w:t>
      </w:r>
      <w:commentRangeEnd w:id="58"/>
      <w:r>
        <w:rPr>
          <w:rStyle w:val="Verwijzingopmerking"/>
        </w:rPr>
        <w:commentReference w:id="58"/>
      </w:r>
    </w:p>
    <w:p w14:paraId="4C498691" w14:textId="77777777" w:rsidR="00BC56ED" w:rsidRDefault="00BC56ED" w:rsidP="00BC56ED"/>
    <w:p w14:paraId="3BBC41FE" w14:textId="77777777" w:rsidR="00BC56ED" w:rsidRDefault="00BC56ED" w:rsidP="00BC56ED">
      <w:r w:rsidRPr="00257D58">
        <w:rPr>
          <w:noProof/>
          <w:lang w:val="en-US"/>
        </w:rPr>
        <mc:AlternateContent>
          <mc:Choice Requires="wps">
            <w:drawing>
              <wp:anchor distT="0" distB="0" distL="114300" distR="114300" simplePos="0" relativeHeight="251663363" behindDoc="0" locked="0" layoutInCell="1" allowOverlap="1" wp14:anchorId="008776C3" wp14:editId="67E3D4E1">
                <wp:simplePos x="0" y="0"/>
                <wp:positionH relativeFrom="margin">
                  <wp:posOffset>0</wp:posOffset>
                </wp:positionH>
                <wp:positionV relativeFrom="paragraph">
                  <wp:posOffset>161290</wp:posOffset>
                </wp:positionV>
                <wp:extent cx="4623435" cy="5557520"/>
                <wp:effectExtent l="0" t="0" r="24765" b="24130"/>
                <wp:wrapTopAndBottom/>
                <wp:docPr id="580869266" name="Tekstvak 14"/>
                <wp:cNvGraphicFramePr/>
                <a:graphic xmlns:a="http://schemas.openxmlformats.org/drawingml/2006/main">
                  <a:graphicData uri="http://schemas.microsoft.com/office/word/2010/wordprocessingShape">
                    <wps:wsp>
                      <wps:cNvSpPr txBox="1"/>
                      <wps:spPr>
                        <a:xfrm>
                          <a:off x="0" y="0"/>
                          <a:ext cx="4623435" cy="555752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5AB77931" w14:textId="77777777" w:rsidR="00BC56ED" w:rsidRPr="00F561F4" w:rsidRDefault="00BC56ED" w:rsidP="00BC56ED">
                            <w:pPr>
                              <w:rPr>
                                <w:rFonts w:ascii="Cambria" w:hAnsi="Cambria"/>
                                <w:b/>
                              </w:rPr>
                            </w:pPr>
                            <w:r w:rsidRPr="00F561F4">
                              <w:rPr>
                                <w:rFonts w:ascii="Cambria" w:hAnsi="Cambria"/>
                                <w:b/>
                              </w:rPr>
                              <w:t>Monovalent of hybride systeem</w:t>
                            </w:r>
                          </w:p>
                          <w:p w14:paraId="4BB128F6" w14:textId="77777777" w:rsidR="00BC56ED" w:rsidRDefault="00BC56ED" w:rsidP="00BC56ED">
                            <w:pPr>
                              <w:rPr>
                                <w:rFonts w:ascii="Cambria" w:hAnsi="Cambria"/>
                                <w:bCs/>
                              </w:rPr>
                            </w:pPr>
                            <w:r>
                              <w:rPr>
                                <w:rFonts w:ascii="Cambria" w:hAnsi="Cambria"/>
                                <w:bCs/>
                              </w:rPr>
                              <w:t xml:space="preserve">In deze quickscan bekijken we welke warmtebronnen de wijk van voldoende duurzame warmte kunnen voorzien. Bij de start van een nieuw warmtesysteem gebruiken we daarvoor het liefst één warmtebron (monovalent systeem), dat is makkelijker te organiseren dan de inzet van meerdere warmtebronnen. </w:t>
                            </w:r>
                          </w:p>
                          <w:p w14:paraId="667D4F3D" w14:textId="77777777" w:rsidR="00BC56ED" w:rsidRDefault="00BC56ED" w:rsidP="00BC56ED">
                            <w:pPr>
                              <w:rPr>
                                <w:rFonts w:ascii="Cambria" w:hAnsi="Cambria"/>
                                <w:bCs/>
                              </w:rPr>
                            </w:pPr>
                          </w:p>
                          <w:p w14:paraId="7055CA3F" w14:textId="77777777" w:rsidR="00BC56ED" w:rsidRDefault="00BC56ED" w:rsidP="00BC56ED">
                            <w:pPr>
                              <w:rPr>
                                <w:rFonts w:ascii="Cambria" w:hAnsi="Cambria"/>
                                <w:bCs/>
                              </w:rPr>
                            </w:pPr>
                            <w:r>
                              <w:rPr>
                                <w:rFonts w:ascii="Cambria" w:hAnsi="Cambria"/>
                                <w:bCs/>
                              </w:rPr>
                              <w:t xml:space="preserve">Het maximale benodigde vermogen, dat is de hoeveelheid warmte die op de koudste dag geleverd moet kunnen worden, is een belangrijk ontwerpparameter voor het warmtesysteem. Dit bepaalt voor een groot deel de kosten van het systeem. Een hoog piekvermogen betekent grote warmtepompen, grote leidingen en grote </w:t>
                            </w:r>
                            <w:proofErr w:type="gramStart"/>
                            <w:r>
                              <w:rPr>
                                <w:rFonts w:ascii="Cambria" w:hAnsi="Cambria"/>
                                <w:bCs/>
                              </w:rPr>
                              <w:t>WKO bronputten</w:t>
                            </w:r>
                            <w:proofErr w:type="gramEnd"/>
                            <w:r>
                              <w:rPr>
                                <w:rFonts w:ascii="Cambria" w:hAnsi="Cambria"/>
                                <w:bCs/>
                              </w:rPr>
                              <w:t xml:space="preserve">. In nieuwbouwwijken speelt dit minder doordat de woningen door goede isolatie geen hoge pieken in de warmtevraag kennen. In (oudere) bestaande bouw, met minder goede isolatie, speelt dit wel een rol. Hier is veelal circa 50% van het vermogen nodig om in 10% van de warmte op jaarbasis te voorzien (de koudste dagen van het jaar). Gedurende de overige 90% van het jaar wordt dit opgestelde vermogen niet benut waardoor deze kapitaalintensieve installatie moeilijk is te financieren. In deze situaties is het meestal financieel gunstiger om een hybride systeem te realiseren waarbij de piekvraag geleverd wordt vanuit een piekketel. Dus door het verbranden van gas. Een gasketel is immers relatief goedkoop in aanschaf wat goed past bij het beperkt aantal uur dat de ketel in gebruik is. Het verstoken van gas is kostbaar, doordat het om een beperkte hoeveelheid gaat (circa 10% van de jaarvraag) kan het toch uit. </w:t>
                            </w:r>
                          </w:p>
                          <w:p w14:paraId="263CD317" w14:textId="77777777" w:rsidR="00BC56ED" w:rsidRPr="00276959" w:rsidRDefault="00BC56ED" w:rsidP="00BC56ED">
                            <w:pPr>
                              <w:rPr>
                                <w:rFonts w:ascii="Cambria" w:hAnsi="Cambria"/>
                                <w:bCs/>
                              </w:rPr>
                            </w:pPr>
                          </w:p>
                          <w:p w14:paraId="067AEB1B" w14:textId="77777777" w:rsidR="00BC56ED" w:rsidRDefault="00BC56ED" w:rsidP="00BC56ED">
                            <w:pPr>
                              <w:rPr>
                                <w:rFonts w:ascii="Cambria" w:hAnsi="Cambria"/>
                                <w:bCs/>
                              </w:rPr>
                            </w:pPr>
                            <w:r>
                              <w:rPr>
                                <w:rFonts w:ascii="Cambria" w:hAnsi="Cambria"/>
                                <w:bCs/>
                              </w:rPr>
                              <w:t>Configuraties voor h</w:t>
                            </w:r>
                            <w:r w:rsidRPr="00276959">
                              <w:rPr>
                                <w:rFonts w:ascii="Cambria" w:hAnsi="Cambria"/>
                                <w:bCs/>
                              </w:rPr>
                              <w:t xml:space="preserve">ybride systemen </w:t>
                            </w:r>
                            <w:r>
                              <w:rPr>
                                <w:rFonts w:ascii="Cambria" w:hAnsi="Cambria"/>
                                <w:bCs/>
                              </w:rPr>
                              <w:t>zijn:</w:t>
                            </w:r>
                          </w:p>
                          <w:p w14:paraId="349A24CE" w14:textId="77777777" w:rsidR="00BC56ED" w:rsidRDefault="00BC56ED" w:rsidP="00BC56ED">
                            <w:pPr>
                              <w:pStyle w:val="Lijstalinea"/>
                              <w:numPr>
                                <w:ilvl w:val="0"/>
                                <w:numId w:val="37"/>
                              </w:numPr>
                              <w:rPr>
                                <w:rFonts w:ascii="Cambria" w:hAnsi="Cambria"/>
                                <w:bCs/>
                                <w:sz w:val="18"/>
                                <w:szCs w:val="18"/>
                                <w:lang w:val="nl-NL"/>
                              </w:rPr>
                            </w:pPr>
                            <w:r w:rsidRPr="00C97885">
                              <w:rPr>
                                <w:rFonts w:ascii="Cambria" w:hAnsi="Cambria"/>
                                <w:bCs/>
                                <w:sz w:val="18"/>
                                <w:szCs w:val="18"/>
                                <w:lang w:val="nl-NL"/>
                              </w:rPr>
                              <w:t>Een centrale collectieve warmtepomp</w:t>
                            </w:r>
                            <w:r>
                              <w:rPr>
                                <w:rFonts w:ascii="Cambria" w:hAnsi="Cambria"/>
                                <w:bCs/>
                                <w:sz w:val="18"/>
                                <w:szCs w:val="18"/>
                                <w:lang w:val="nl-NL"/>
                              </w:rPr>
                              <w:t xml:space="preserve"> met een centrale collectieve gasketel </w:t>
                            </w:r>
                          </w:p>
                          <w:p w14:paraId="1882BCF1" w14:textId="77777777" w:rsidR="00BC56ED" w:rsidRPr="00C97885" w:rsidRDefault="00BC56ED" w:rsidP="00BC56ED">
                            <w:pPr>
                              <w:pStyle w:val="Lijstalinea"/>
                              <w:numPr>
                                <w:ilvl w:val="0"/>
                                <w:numId w:val="37"/>
                              </w:numPr>
                              <w:rPr>
                                <w:rFonts w:ascii="Cambria" w:hAnsi="Cambria"/>
                                <w:bCs/>
                                <w:sz w:val="18"/>
                                <w:szCs w:val="18"/>
                                <w:lang w:val="nl-NL"/>
                              </w:rPr>
                            </w:pPr>
                            <w:r>
                              <w:rPr>
                                <w:rFonts w:ascii="Cambria" w:hAnsi="Cambria"/>
                                <w:bCs/>
                                <w:sz w:val="18"/>
                                <w:szCs w:val="18"/>
                                <w:lang w:val="nl-NL"/>
                              </w:rPr>
                              <w:t>Ee</w:t>
                            </w:r>
                            <w:r w:rsidRPr="00C97885">
                              <w:rPr>
                                <w:rFonts w:ascii="Cambria" w:hAnsi="Cambria"/>
                                <w:bCs/>
                                <w:sz w:val="18"/>
                                <w:szCs w:val="18"/>
                                <w:lang w:val="nl-NL"/>
                              </w:rPr>
                              <w:t>n</w:t>
                            </w:r>
                            <w:r>
                              <w:rPr>
                                <w:rFonts w:ascii="Cambria" w:hAnsi="Cambria"/>
                                <w:bCs/>
                                <w:sz w:val="18"/>
                                <w:szCs w:val="18"/>
                                <w:lang w:val="nl-NL"/>
                              </w:rPr>
                              <w:t xml:space="preserve"> centrale collectieve</w:t>
                            </w:r>
                            <w:r w:rsidRPr="00C97885">
                              <w:rPr>
                                <w:rFonts w:ascii="Cambria" w:hAnsi="Cambria"/>
                                <w:bCs/>
                                <w:sz w:val="18"/>
                                <w:szCs w:val="18"/>
                                <w:lang w:val="nl-NL"/>
                              </w:rPr>
                              <w:t xml:space="preserve"> </w:t>
                            </w:r>
                            <w:r>
                              <w:rPr>
                                <w:rFonts w:ascii="Cambria" w:hAnsi="Cambria"/>
                                <w:bCs/>
                                <w:sz w:val="18"/>
                                <w:szCs w:val="18"/>
                                <w:lang w:val="nl-NL"/>
                              </w:rPr>
                              <w:t xml:space="preserve">warmtepomp met een individuele gasketel per woning </w:t>
                            </w:r>
                          </w:p>
                          <w:p w14:paraId="6A9735AD" w14:textId="77777777" w:rsidR="00BC56ED" w:rsidRPr="00C97885" w:rsidRDefault="00BC56ED" w:rsidP="00BC56ED">
                            <w:pPr>
                              <w:pStyle w:val="Lijstalinea"/>
                              <w:numPr>
                                <w:ilvl w:val="0"/>
                                <w:numId w:val="37"/>
                              </w:numPr>
                              <w:rPr>
                                <w:rFonts w:ascii="Cambria" w:hAnsi="Cambria"/>
                                <w:bCs/>
                                <w:sz w:val="18"/>
                                <w:szCs w:val="18"/>
                                <w:lang w:val="nl-NL"/>
                              </w:rPr>
                            </w:pPr>
                            <w:r>
                              <w:rPr>
                                <w:rFonts w:ascii="Cambria" w:hAnsi="Cambria"/>
                                <w:bCs/>
                                <w:sz w:val="18"/>
                                <w:szCs w:val="18"/>
                                <w:lang w:val="nl-NL"/>
                              </w:rPr>
                              <w:t xml:space="preserve">Een individuele warmtepomp met een individuele gasketel per woning </w:t>
                            </w:r>
                          </w:p>
                          <w:p w14:paraId="45F31CAB" w14:textId="77777777" w:rsidR="00BC56ED" w:rsidRDefault="00BC56ED" w:rsidP="00BC56ED">
                            <w:pPr>
                              <w:rPr>
                                <w:rFonts w:ascii="Cambria" w:hAnsi="Cambria"/>
                                <w:bCs/>
                              </w:rPr>
                            </w:pPr>
                            <w:r>
                              <w:rPr>
                                <w:rFonts w:ascii="Cambria" w:hAnsi="Cambria"/>
                                <w:bCs/>
                              </w:rPr>
                              <w:t>Liefst wordt de gasketel gevoed met een duurzaam gas zoals groengas of waterstof.  Voorlopig zijn deze nog schaars en zal waarschijnlijk aardgas gebruikt worden. Mogelijk vergt dit ook het langer in bedrijf houden van het aardgasnet. Dit is dan ook een nadeel van de hybride oplossing. Op termijn, wanneer alle woningen zijn voorzien van goede isolatie, is het wellicht mogelijk dat de piekketel kan vervallen en dat de temperatuur in het warmtenet omlaag kan. In een transitievisie kan uiteengezet worden hoe de warmtevoorziening voor de wijk stap voor stap zal verduurzamen.</w:t>
                            </w:r>
                          </w:p>
                          <w:p w14:paraId="1A9F9867" w14:textId="77777777" w:rsidR="00BC56ED" w:rsidRDefault="00BC56ED" w:rsidP="00BC56ED">
                            <w:pPr>
                              <w:rPr>
                                <w:rFonts w:ascii="Cambria" w:hAnsi="Cambria"/>
                                <w:bCs/>
                              </w:rPr>
                            </w:pPr>
                          </w:p>
                          <w:p w14:paraId="77A65772" w14:textId="77777777" w:rsidR="00BC56ED" w:rsidRDefault="00BC56ED" w:rsidP="00BC56ED">
                            <w:pPr>
                              <w:rPr>
                                <w:rFonts w:ascii="Cambria" w:hAnsi="Cambria"/>
                                <w:bCs/>
                              </w:rPr>
                            </w:pPr>
                          </w:p>
                          <w:p w14:paraId="43759AD0" w14:textId="77777777" w:rsidR="00BC56ED" w:rsidRPr="00F561F4" w:rsidRDefault="00BC56ED" w:rsidP="00BC56ED">
                            <w:pPr>
                              <w:rPr>
                                <w:rFonts w:ascii="Cambria" w:hAnsi="Cambria"/>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776C3" id="Tekstvak 14" o:spid="_x0000_s1031" type="#_x0000_t202" style="position:absolute;margin-left:0;margin-top:12.7pt;width:364.05pt;height:437.6pt;z-index:251663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" fillcolor="#f2f2f2 [3052]" strokecolor="black [3200]" strokeweight="2pt">
                <v:textbox>
                  <w:txbxContent>
                    <w:p w14:paraId="5AB77931" w14:textId="77777777" w:rsidR="00BC56ED" w:rsidRPr="00F561F4" w:rsidRDefault="00BC56ED" w:rsidP="00BC56ED">
                      <w:pPr>
                        <w:rPr>
                          <w:rFonts w:ascii="Cambria" w:hAnsi="Cambria"/>
                          <w:b/>
                        </w:rPr>
                      </w:pPr>
                      <w:r w:rsidRPr="00F561F4">
                        <w:rPr>
                          <w:rFonts w:ascii="Cambria" w:hAnsi="Cambria"/>
                          <w:b/>
                        </w:rPr>
                        <w:t>Monovalent of hybride systeem</w:t>
                      </w:r>
                    </w:p>
                    <w:p w14:paraId="4BB128F6" w14:textId="77777777" w:rsidR="00BC56ED" w:rsidRDefault="00BC56ED" w:rsidP="00BC56ED">
                      <w:pPr>
                        <w:rPr>
                          <w:rFonts w:ascii="Cambria" w:hAnsi="Cambria"/>
                          <w:bCs/>
                        </w:rPr>
                      </w:pPr>
                      <w:r>
                        <w:rPr>
                          <w:rFonts w:ascii="Cambria" w:hAnsi="Cambria"/>
                          <w:bCs/>
                        </w:rPr>
                        <w:t xml:space="preserve">In deze quickscan bekijken we welke warmtebronnen de wijk van voldoende duurzame warmte kunnen voorzien. Bij de start van een nieuw warmtesysteem gebruiken we daarvoor het liefst één warmtebron (monovalent systeem), dat is makkelijker te organiseren dan de inzet van meerdere warmtebronnen. </w:t>
                      </w:r>
                    </w:p>
                    <w:p w14:paraId="667D4F3D" w14:textId="77777777" w:rsidR="00BC56ED" w:rsidRDefault="00BC56ED" w:rsidP="00BC56ED">
                      <w:pPr>
                        <w:rPr>
                          <w:rFonts w:ascii="Cambria" w:hAnsi="Cambria"/>
                          <w:bCs/>
                        </w:rPr>
                      </w:pPr>
                    </w:p>
                    <w:p w14:paraId="7055CA3F" w14:textId="77777777" w:rsidR="00BC56ED" w:rsidRDefault="00BC56ED" w:rsidP="00BC56ED">
                      <w:pPr>
                        <w:rPr>
                          <w:rFonts w:ascii="Cambria" w:hAnsi="Cambria"/>
                          <w:bCs/>
                        </w:rPr>
                      </w:pPr>
                      <w:r>
                        <w:rPr>
                          <w:rFonts w:ascii="Cambria" w:hAnsi="Cambria"/>
                          <w:bCs/>
                        </w:rPr>
                        <w:t xml:space="preserve">Het maximale benodigde vermogen, dat is de hoeveelheid warmte die op de koudste dag geleverd moet kunnen worden, is een belangrijk ontwerpparameter voor het warmtesysteem. Dit bepaalt voor een groot deel de kosten van het systeem. Een hoog piekvermogen betekent grote warmtepompen, grote leidingen en grote WKO bronputten. In nieuwbouwwijken speelt dit minder doordat de woningen door goede isolatie geen hoge pieken in de warmtevraag kennen. In (oudere) bestaande bouw, met minder goede isolatie, speelt dit wel een rol. Hier is veelal circa 50% van het vermogen nodig om in 10% van de warmte op jaarbasis te voorzien (de koudste dagen van het jaar). Gedurende de overige 90% van het jaar wordt dit opgestelde vermogen niet benut waardoor deze kapitaalintensieve installatie moeilijk is te financieren. In deze situaties is het meestal financieel gunstiger om een hybride systeem te realiseren waarbij de piekvraag geleverd wordt vanuit een piekketel. Dus door het verbranden van gas. Een gasketel is immers relatief goedkoop in aanschaf wat goed past bij het beperkt aantal uur dat de ketel in gebruik is. Het verstoken van gas is kostbaar, doordat het om een beperkte hoeveelheid gaat (circa 10% van de jaarvraag) kan het toch uit. </w:t>
                      </w:r>
                    </w:p>
                    <w:p w14:paraId="263CD317" w14:textId="77777777" w:rsidR="00BC56ED" w:rsidRPr="00276959" w:rsidRDefault="00BC56ED" w:rsidP="00BC56ED">
                      <w:pPr>
                        <w:rPr>
                          <w:rFonts w:ascii="Cambria" w:hAnsi="Cambria"/>
                          <w:bCs/>
                        </w:rPr>
                      </w:pPr>
                    </w:p>
                    <w:p w14:paraId="067AEB1B" w14:textId="77777777" w:rsidR="00BC56ED" w:rsidRDefault="00BC56ED" w:rsidP="00BC56ED">
                      <w:pPr>
                        <w:rPr>
                          <w:rFonts w:ascii="Cambria" w:hAnsi="Cambria"/>
                          <w:bCs/>
                        </w:rPr>
                      </w:pPr>
                      <w:r>
                        <w:rPr>
                          <w:rFonts w:ascii="Cambria" w:hAnsi="Cambria"/>
                          <w:bCs/>
                        </w:rPr>
                        <w:t>Configuraties voor h</w:t>
                      </w:r>
                      <w:r w:rsidRPr="00276959">
                        <w:rPr>
                          <w:rFonts w:ascii="Cambria" w:hAnsi="Cambria"/>
                          <w:bCs/>
                        </w:rPr>
                        <w:t xml:space="preserve">ybride systemen </w:t>
                      </w:r>
                      <w:r>
                        <w:rPr>
                          <w:rFonts w:ascii="Cambria" w:hAnsi="Cambria"/>
                          <w:bCs/>
                        </w:rPr>
                        <w:t>zijn:</w:t>
                      </w:r>
                    </w:p>
                    <w:p w14:paraId="349A24CE" w14:textId="77777777" w:rsidR="00BC56ED" w:rsidRDefault="00BC56ED" w:rsidP="00BC56ED">
                      <w:pPr>
                        <w:pStyle w:val="Lijstalinea"/>
                        <w:numPr>
                          <w:ilvl w:val="0"/>
                          <w:numId w:val="37"/>
                        </w:numPr>
                        <w:rPr>
                          <w:rFonts w:ascii="Cambria" w:hAnsi="Cambria"/>
                          <w:bCs/>
                          <w:sz w:val="18"/>
                          <w:szCs w:val="18"/>
                          <w:lang w:val="nl-NL"/>
                        </w:rPr>
                      </w:pPr>
                      <w:r w:rsidRPr="00C97885">
                        <w:rPr>
                          <w:rFonts w:ascii="Cambria" w:hAnsi="Cambria"/>
                          <w:bCs/>
                          <w:sz w:val="18"/>
                          <w:szCs w:val="18"/>
                          <w:lang w:val="nl-NL"/>
                        </w:rPr>
                        <w:t>Een centrale collectieve warmtepomp</w:t>
                      </w:r>
                      <w:r>
                        <w:rPr>
                          <w:rFonts w:ascii="Cambria" w:hAnsi="Cambria"/>
                          <w:bCs/>
                          <w:sz w:val="18"/>
                          <w:szCs w:val="18"/>
                          <w:lang w:val="nl-NL"/>
                        </w:rPr>
                        <w:t xml:space="preserve"> met een centrale collectieve gasketel </w:t>
                      </w:r>
                    </w:p>
                    <w:p w14:paraId="1882BCF1" w14:textId="77777777" w:rsidR="00BC56ED" w:rsidRPr="00C97885" w:rsidRDefault="00BC56ED" w:rsidP="00BC56ED">
                      <w:pPr>
                        <w:pStyle w:val="Lijstalinea"/>
                        <w:numPr>
                          <w:ilvl w:val="0"/>
                          <w:numId w:val="37"/>
                        </w:numPr>
                        <w:rPr>
                          <w:rFonts w:ascii="Cambria" w:hAnsi="Cambria"/>
                          <w:bCs/>
                          <w:sz w:val="18"/>
                          <w:szCs w:val="18"/>
                          <w:lang w:val="nl-NL"/>
                        </w:rPr>
                      </w:pPr>
                      <w:r>
                        <w:rPr>
                          <w:rFonts w:ascii="Cambria" w:hAnsi="Cambria"/>
                          <w:bCs/>
                          <w:sz w:val="18"/>
                          <w:szCs w:val="18"/>
                          <w:lang w:val="nl-NL"/>
                        </w:rPr>
                        <w:t>Ee</w:t>
                      </w:r>
                      <w:r w:rsidRPr="00C97885">
                        <w:rPr>
                          <w:rFonts w:ascii="Cambria" w:hAnsi="Cambria"/>
                          <w:bCs/>
                          <w:sz w:val="18"/>
                          <w:szCs w:val="18"/>
                          <w:lang w:val="nl-NL"/>
                        </w:rPr>
                        <w:t>n</w:t>
                      </w:r>
                      <w:r>
                        <w:rPr>
                          <w:rFonts w:ascii="Cambria" w:hAnsi="Cambria"/>
                          <w:bCs/>
                          <w:sz w:val="18"/>
                          <w:szCs w:val="18"/>
                          <w:lang w:val="nl-NL"/>
                        </w:rPr>
                        <w:t xml:space="preserve"> centrale collectieve</w:t>
                      </w:r>
                      <w:r w:rsidRPr="00C97885">
                        <w:rPr>
                          <w:rFonts w:ascii="Cambria" w:hAnsi="Cambria"/>
                          <w:bCs/>
                          <w:sz w:val="18"/>
                          <w:szCs w:val="18"/>
                          <w:lang w:val="nl-NL"/>
                        </w:rPr>
                        <w:t xml:space="preserve"> </w:t>
                      </w:r>
                      <w:r>
                        <w:rPr>
                          <w:rFonts w:ascii="Cambria" w:hAnsi="Cambria"/>
                          <w:bCs/>
                          <w:sz w:val="18"/>
                          <w:szCs w:val="18"/>
                          <w:lang w:val="nl-NL"/>
                        </w:rPr>
                        <w:t xml:space="preserve">warmtepomp met een individuele gasketel per woning </w:t>
                      </w:r>
                    </w:p>
                    <w:p w14:paraId="6A9735AD" w14:textId="77777777" w:rsidR="00BC56ED" w:rsidRPr="00C97885" w:rsidRDefault="00BC56ED" w:rsidP="00BC56ED">
                      <w:pPr>
                        <w:pStyle w:val="Lijstalinea"/>
                        <w:numPr>
                          <w:ilvl w:val="0"/>
                          <w:numId w:val="37"/>
                        </w:numPr>
                        <w:rPr>
                          <w:rFonts w:ascii="Cambria" w:hAnsi="Cambria"/>
                          <w:bCs/>
                          <w:sz w:val="18"/>
                          <w:szCs w:val="18"/>
                          <w:lang w:val="nl-NL"/>
                        </w:rPr>
                      </w:pPr>
                      <w:r>
                        <w:rPr>
                          <w:rFonts w:ascii="Cambria" w:hAnsi="Cambria"/>
                          <w:bCs/>
                          <w:sz w:val="18"/>
                          <w:szCs w:val="18"/>
                          <w:lang w:val="nl-NL"/>
                        </w:rPr>
                        <w:t xml:space="preserve">Een individuele warmtepomp met een individuele gasketel per woning </w:t>
                      </w:r>
                    </w:p>
                    <w:p w14:paraId="45F31CAB" w14:textId="77777777" w:rsidR="00BC56ED" w:rsidRDefault="00BC56ED" w:rsidP="00BC56ED">
                      <w:pPr>
                        <w:rPr>
                          <w:rFonts w:ascii="Cambria" w:hAnsi="Cambria"/>
                          <w:bCs/>
                        </w:rPr>
                      </w:pPr>
                      <w:r>
                        <w:rPr>
                          <w:rFonts w:ascii="Cambria" w:hAnsi="Cambria"/>
                          <w:bCs/>
                        </w:rPr>
                        <w:t>Liefst wordt de gasketel gevoed met een duurzaam gas zoals groengas of waterstof.  Voorlopig zijn deze nog schaars en zal waarschijnlijk aardgas gebruikt worden. Mogelijk vergt dit ook het langer in bedrijf houden van het aardgasnet. Dit is dan ook een nadeel van de hybride oplossing. Op termijn, wanneer alle woningen zijn voorzien van goede isolatie, is het wellicht mogelijk dat de piekketel kan vervallen en dat de temperatuur in het warmtenet omlaag kan. In een transitievisie kan uiteengezet worden hoe de warmtevoorziening voor de wijk stap voor stap zal verduurzamen.</w:t>
                      </w:r>
                    </w:p>
                    <w:p w14:paraId="1A9F9867" w14:textId="77777777" w:rsidR="00BC56ED" w:rsidRDefault="00BC56ED" w:rsidP="00BC56ED">
                      <w:pPr>
                        <w:rPr>
                          <w:rFonts w:ascii="Cambria" w:hAnsi="Cambria"/>
                          <w:bCs/>
                        </w:rPr>
                      </w:pPr>
                    </w:p>
                    <w:p w14:paraId="77A65772" w14:textId="77777777" w:rsidR="00BC56ED" w:rsidRDefault="00BC56ED" w:rsidP="00BC56ED">
                      <w:pPr>
                        <w:rPr>
                          <w:rFonts w:ascii="Cambria" w:hAnsi="Cambria"/>
                          <w:bCs/>
                        </w:rPr>
                      </w:pPr>
                    </w:p>
                    <w:p w14:paraId="43759AD0" w14:textId="77777777" w:rsidR="00BC56ED" w:rsidRPr="00F561F4" w:rsidRDefault="00BC56ED" w:rsidP="00BC56ED">
                      <w:pPr>
                        <w:rPr>
                          <w:rFonts w:ascii="Cambria" w:hAnsi="Cambria"/>
                          <w:bCs/>
                        </w:rPr>
                      </w:pPr>
                    </w:p>
                  </w:txbxContent>
                </v:textbox>
                <w10:wrap type="topAndBottom" anchorx="margin"/>
              </v:shape>
            </w:pict>
          </mc:Fallback>
        </mc:AlternateContent>
      </w:r>
    </w:p>
    <w:p w14:paraId="403C7488" w14:textId="77777777" w:rsidR="00BC56ED" w:rsidRDefault="00BC56ED" w:rsidP="00BC56ED"/>
    <w:p w14:paraId="6A4F5547" w14:textId="77777777" w:rsidR="00BC56ED" w:rsidRDefault="00BC56ED" w:rsidP="00BC56ED">
      <w:r w:rsidRPr="00257D58">
        <w:rPr>
          <w:noProof/>
          <w:lang w:val="en-US"/>
        </w:rPr>
        <w:lastRenderedPageBreak/>
        <mc:AlternateContent>
          <mc:Choice Requires="wps">
            <w:drawing>
              <wp:anchor distT="0" distB="0" distL="114300" distR="114300" simplePos="0" relativeHeight="251662339" behindDoc="0" locked="0" layoutInCell="1" allowOverlap="1" wp14:anchorId="2A6AA4DE" wp14:editId="58439185">
                <wp:simplePos x="0" y="0"/>
                <wp:positionH relativeFrom="margin">
                  <wp:posOffset>5080</wp:posOffset>
                </wp:positionH>
                <wp:positionV relativeFrom="paragraph">
                  <wp:posOffset>131445</wp:posOffset>
                </wp:positionV>
                <wp:extent cx="4623435" cy="7615555"/>
                <wp:effectExtent l="0" t="0" r="24765" b="23495"/>
                <wp:wrapTopAndBottom/>
                <wp:docPr id="2147171248" name="Tekstvak 13"/>
                <wp:cNvGraphicFramePr/>
                <a:graphic xmlns:a="http://schemas.openxmlformats.org/drawingml/2006/main">
                  <a:graphicData uri="http://schemas.microsoft.com/office/word/2010/wordprocessingShape">
                    <wps:wsp>
                      <wps:cNvSpPr txBox="1"/>
                      <wps:spPr>
                        <a:xfrm>
                          <a:off x="0" y="0"/>
                          <a:ext cx="4623435" cy="7615555"/>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327880BF" w14:textId="77777777" w:rsidR="00BC56ED" w:rsidRPr="00F561F4" w:rsidRDefault="00BC56ED" w:rsidP="00BC56ED">
                            <w:pPr>
                              <w:rPr>
                                <w:rFonts w:ascii="Cambria" w:hAnsi="Cambria"/>
                                <w:b/>
                              </w:rPr>
                            </w:pPr>
                            <w:r>
                              <w:rPr>
                                <w:rFonts w:ascii="Cambria" w:hAnsi="Cambria"/>
                                <w:b/>
                              </w:rPr>
                              <w:t>Jaarbelastingduurkromme</w:t>
                            </w:r>
                          </w:p>
                          <w:p w14:paraId="53EFF3AE" w14:textId="77777777" w:rsidR="00BC56ED" w:rsidRDefault="00BC56ED" w:rsidP="00BC56ED">
                            <w:pPr>
                              <w:rPr>
                                <w:rFonts w:ascii="Cambria" w:hAnsi="Cambria"/>
                                <w:bCs/>
                              </w:rPr>
                            </w:pPr>
                            <w:r>
                              <w:rPr>
                                <w:rFonts w:ascii="Cambria" w:hAnsi="Cambria"/>
                                <w:bCs/>
                              </w:rPr>
                              <w:t xml:space="preserve">Het kader hierboven geeft toelichting op de keuze tussen monovalent en hybride. Dit kader gaat daar verder op in. Onderstaand figuur geeft de jaarbelastingduurkromme weer voor drie type wijken: </w:t>
                            </w:r>
                          </w:p>
                          <w:p w14:paraId="37644150" w14:textId="77777777" w:rsidR="00BC56ED" w:rsidRPr="0043345A" w:rsidRDefault="00BC56ED" w:rsidP="00BC56ED">
                            <w:pPr>
                              <w:pStyle w:val="Lijstalinea"/>
                              <w:numPr>
                                <w:ilvl w:val="0"/>
                                <w:numId w:val="38"/>
                              </w:numPr>
                              <w:rPr>
                                <w:rFonts w:ascii="Cambria" w:hAnsi="Cambria"/>
                                <w:bCs/>
                                <w:sz w:val="18"/>
                                <w:szCs w:val="18"/>
                                <w:lang w:val="nl-NL"/>
                              </w:rPr>
                            </w:pPr>
                            <w:r w:rsidRPr="0043345A">
                              <w:rPr>
                                <w:rFonts w:ascii="Cambria" w:hAnsi="Cambria"/>
                                <w:bCs/>
                                <w:sz w:val="18"/>
                                <w:szCs w:val="18"/>
                                <w:lang w:val="nl-NL"/>
                              </w:rPr>
                              <w:t>Groene curve: Light profiel: Een wijk met goed geïsoleerde woningen</w:t>
                            </w:r>
                          </w:p>
                          <w:p w14:paraId="1C2A7182" w14:textId="77777777" w:rsidR="00BC56ED" w:rsidRPr="0043345A" w:rsidRDefault="00BC56ED" w:rsidP="00BC56ED">
                            <w:pPr>
                              <w:pStyle w:val="Lijstalinea"/>
                              <w:numPr>
                                <w:ilvl w:val="0"/>
                                <w:numId w:val="38"/>
                              </w:numPr>
                              <w:rPr>
                                <w:rFonts w:ascii="Cambria" w:hAnsi="Cambria"/>
                                <w:bCs/>
                                <w:sz w:val="18"/>
                                <w:szCs w:val="18"/>
                                <w:lang w:val="nl-NL"/>
                              </w:rPr>
                            </w:pPr>
                            <w:r w:rsidRPr="0043345A">
                              <w:rPr>
                                <w:rFonts w:ascii="Cambria" w:hAnsi="Cambria"/>
                                <w:bCs/>
                                <w:sz w:val="18"/>
                                <w:szCs w:val="18"/>
                                <w:lang w:val="nl-NL"/>
                              </w:rPr>
                              <w:t>Licht oranje curve: Medium profiel: Een wijk met redelijk geïsoleerde woningen</w:t>
                            </w:r>
                          </w:p>
                          <w:p w14:paraId="23513ABB" w14:textId="77777777" w:rsidR="00BC56ED" w:rsidRPr="00980932" w:rsidRDefault="00BC56ED" w:rsidP="00BC56ED">
                            <w:pPr>
                              <w:pStyle w:val="Lijstalinea"/>
                              <w:numPr>
                                <w:ilvl w:val="0"/>
                                <w:numId w:val="38"/>
                              </w:numPr>
                              <w:rPr>
                                <w:rFonts w:ascii="Cambria" w:hAnsi="Cambria"/>
                                <w:bCs/>
                                <w:sz w:val="18"/>
                                <w:szCs w:val="18"/>
                                <w:lang w:val="nl-NL"/>
                              </w:rPr>
                            </w:pPr>
                            <w:proofErr w:type="gramStart"/>
                            <w:r w:rsidRPr="00980932">
                              <w:rPr>
                                <w:rFonts w:ascii="Cambria" w:hAnsi="Cambria"/>
                                <w:bCs/>
                                <w:sz w:val="18"/>
                                <w:szCs w:val="18"/>
                                <w:lang w:val="nl-NL"/>
                              </w:rPr>
                              <w:t>Donker oranje</w:t>
                            </w:r>
                            <w:proofErr w:type="gramEnd"/>
                            <w:r w:rsidRPr="00980932">
                              <w:rPr>
                                <w:rFonts w:ascii="Cambria" w:hAnsi="Cambria"/>
                                <w:bCs/>
                                <w:sz w:val="18"/>
                                <w:szCs w:val="18"/>
                                <w:lang w:val="nl-NL"/>
                              </w:rPr>
                              <w:t xml:space="preserve"> curve – Medium profiel: Een wijk met </w:t>
                            </w:r>
                            <w:r>
                              <w:rPr>
                                <w:rFonts w:ascii="Cambria" w:hAnsi="Cambria"/>
                                <w:bCs/>
                                <w:sz w:val="18"/>
                                <w:szCs w:val="18"/>
                                <w:lang w:val="nl-NL"/>
                              </w:rPr>
                              <w:t xml:space="preserve">slecht </w:t>
                            </w:r>
                            <w:r w:rsidRPr="00980932">
                              <w:rPr>
                                <w:rFonts w:ascii="Cambria" w:hAnsi="Cambria"/>
                                <w:bCs/>
                                <w:sz w:val="18"/>
                                <w:szCs w:val="18"/>
                                <w:lang w:val="nl-NL"/>
                              </w:rPr>
                              <w:t>geïsoleerde woningen</w:t>
                            </w:r>
                          </w:p>
                          <w:p w14:paraId="7E46DBBD" w14:textId="77777777" w:rsidR="00BC56ED" w:rsidRDefault="00BC56ED" w:rsidP="00BC56ED">
                            <w:pPr>
                              <w:rPr>
                                <w:rFonts w:ascii="Cambria" w:hAnsi="Cambria"/>
                                <w:bCs/>
                              </w:rPr>
                            </w:pPr>
                            <w:r>
                              <w:rPr>
                                <w:rFonts w:ascii="Cambria" w:hAnsi="Cambria"/>
                                <w:bCs/>
                              </w:rPr>
                              <w:t xml:space="preserve">Deze curves laten zien hoeveel uur per jaar een bepaald vermogen nodig is voor de verwarming van een woning in een collectief warmtesysteem. Hierin is onderscheid gemaakt tussen basislast, </w:t>
                            </w:r>
                            <w:proofErr w:type="spellStart"/>
                            <w:r>
                              <w:rPr>
                                <w:rFonts w:ascii="Cambria" w:hAnsi="Cambria"/>
                                <w:bCs/>
                              </w:rPr>
                              <w:t>middenlast</w:t>
                            </w:r>
                            <w:proofErr w:type="spellEnd"/>
                            <w:r>
                              <w:rPr>
                                <w:rFonts w:ascii="Cambria" w:hAnsi="Cambria"/>
                                <w:bCs/>
                              </w:rPr>
                              <w:t xml:space="preserve"> en pieklast. Te zien is dat de basislast gelijk staat aan circa 45% van de jaarlijkse energievraag wat gedekt kan worden door 14 – 20% van het maximale vermogen op te stellen. De </w:t>
                            </w:r>
                            <w:proofErr w:type="spellStart"/>
                            <w:r>
                              <w:rPr>
                                <w:rFonts w:ascii="Cambria" w:hAnsi="Cambria"/>
                                <w:bCs/>
                              </w:rPr>
                              <w:t>middenlast</w:t>
                            </w:r>
                            <w:proofErr w:type="spellEnd"/>
                            <w:r>
                              <w:rPr>
                                <w:rFonts w:ascii="Cambria" w:hAnsi="Cambria"/>
                                <w:bCs/>
                              </w:rPr>
                              <w:t xml:space="preserve"> staat gelijk aan 85% van de jaarlijkse energievraag wat gedekt kan worden door 38 – 56% van het maximale vermogen. De pieklast. Om de laatste 15% van de jaarlijks benodigde warmte te leveren (pieklast) moet 44 – 62% van het maximale vermogen extra opgesteld worden.</w:t>
                            </w:r>
                          </w:p>
                          <w:p w14:paraId="7F68F09F" w14:textId="77777777" w:rsidR="00BC56ED" w:rsidRDefault="00BC56ED" w:rsidP="00BC56ED">
                            <w:pPr>
                              <w:rPr>
                                <w:rFonts w:ascii="Cambria" w:hAnsi="Cambria"/>
                                <w:bCs/>
                              </w:rPr>
                            </w:pPr>
                          </w:p>
                          <w:p w14:paraId="77E3F37A" w14:textId="77777777" w:rsidR="00BC56ED" w:rsidRDefault="00BC56ED" w:rsidP="00BC56ED">
                            <w:pPr>
                              <w:rPr>
                                <w:rFonts w:ascii="Cambria" w:hAnsi="Cambria"/>
                                <w:bCs/>
                              </w:rPr>
                            </w:pPr>
                            <w:r>
                              <w:rPr>
                                <w:rFonts w:ascii="Cambria" w:hAnsi="Cambria"/>
                                <w:bCs/>
                              </w:rPr>
                              <w:t xml:space="preserve">Deze grafiek is alleen illustratief te gebruiken voor collectieve verwarming. Hierbij is </w:t>
                            </w:r>
                            <w:proofErr w:type="gramStart"/>
                            <w:r>
                              <w:rPr>
                                <w:rFonts w:ascii="Cambria" w:hAnsi="Cambria"/>
                                <w:bCs/>
                              </w:rPr>
                              <w:t>er vanuit</w:t>
                            </w:r>
                            <w:proofErr w:type="gramEnd"/>
                            <w:r>
                              <w:rPr>
                                <w:rFonts w:ascii="Cambria" w:hAnsi="Cambria"/>
                                <w:bCs/>
                              </w:rPr>
                              <w:t xml:space="preserve"> gegaan dat niet iedereen gelijktijdig thuis is waardoor de totale vermogensvraag van de wijk lager uitvalt (gelijktijdigheidsfactor). Bij individuele verwarming van woningen zal het benodigde vermogen dus hoger liggen. </w:t>
                            </w:r>
                          </w:p>
                          <w:p w14:paraId="7F0088ED" w14:textId="77777777" w:rsidR="00BC56ED" w:rsidRDefault="00BC56ED" w:rsidP="00BC56ED">
                            <w:pPr>
                              <w:rPr>
                                <w:rFonts w:ascii="Cambria" w:hAnsi="Cambria"/>
                                <w:bCs/>
                              </w:rPr>
                            </w:pPr>
                          </w:p>
                          <w:p w14:paraId="5291E4CE" w14:textId="77777777" w:rsidR="00BC56ED" w:rsidRDefault="00BC56ED" w:rsidP="00BC56ED">
                            <w:pPr>
                              <w:rPr>
                                <w:rFonts w:ascii="Cambria" w:hAnsi="Cambria"/>
                                <w:bCs/>
                              </w:rPr>
                            </w:pPr>
                            <w:r>
                              <w:rPr>
                                <w:noProof/>
                              </w:rPr>
                              <w:drawing>
                                <wp:inline distT="0" distB="0" distL="0" distR="0" wp14:anchorId="779116B7" wp14:editId="142163DE">
                                  <wp:extent cx="4415155" cy="3743960"/>
                                  <wp:effectExtent l="0" t="0" r="4445" b="8890"/>
                                  <wp:docPr id="359621821" name="Picture 359621821"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ontvangstbewijs, schermafbeelding&#10;&#10;Automatisch gegenereerde beschrijvi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424708" cy="3752061"/>
                                          </a:xfrm>
                                          <a:prstGeom prst="rect">
                                            <a:avLst/>
                                          </a:prstGeom>
                                          <a:noFill/>
                                          <a:ln>
                                            <a:noFill/>
                                          </a:ln>
                                        </pic:spPr>
                                      </pic:pic>
                                    </a:graphicData>
                                  </a:graphic>
                                </wp:inline>
                              </w:drawing>
                            </w:r>
                          </w:p>
                          <w:p w14:paraId="4203A4A7" w14:textId="77777777" w:rsidR="00BC56ED" w:rsidRPr="00C34B5F" w:rsidRDefault="00BC56ED" w:rsidP="00BC56ED">
                            <w:pPr>
                              <w:rPr>
                                <w:rFonts w:ascii="Cambria" w:hAnsi="Cambria"/>
                                <w:bCs/>
                                <w:i/>
                                <w:iCs/>
                              </w:rPr>
                            </w:pPr>
                            <w:r w:rsidRPr="00C34B5F">
                              <w:rPr>
                                <w:rFonts w:ascii="Cambria" w:hAnsi="Cambria"/>
                                <w:bCs/>
                                <w:i/>
                                <w:iCs/>
                              </w:rPr>
                              <w:t>Bron: gemeente Amsterdam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6AA4DE" id="Tekstvak 13" o:spid="_x0000_s1032" type="#_x0000_t202" style="position:absolute;margin-left:.4pt;margin-top:10.35pt;width:364.05pt;height:599.65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" fillcolor="#f2f2f2 [3052]" strokecolor="black [3200]" strokeweight="2pt">
                <v:textbox>
                  <w:txbxContent>
                    <w:p w14:paraId="327880BF" w14:textId="77777777" w:rsidR="00BC56ED" w:rsidRPr="00F561F4" w:rsidRDefault="00BC56ED" w:rsidP="00BC56ED">
                      <w:pPr>
                        <w:rPr>
                          <w:rFonts w:ascii="Cambria" w:hAnsi="Cambria"/>
                          <w:b/>
                        </w:rPr>
                      </w:pPr>
                      <w:r>
                        <w:rPr>
                          <w:rFonts w:ascii="Cambria" w:hAnsi="Cambria"/>
                          <w:b/>
                        </w:rPr>
                        <w:t>Jaarbelastingduurkromme</w:t>
                      </w:r>
                    </w:p>
                    <w:p w14:paraId="53EFF3AE" w14:textId="77777777" w:rsidR="00BC56ED" w:rsidRDefault="00BC56ED" w:rsidP="00BC56ED">
                      <w:pPr>
                        <w:rPr>
                          <w:rFonts w:ascii="Cambria" w:hAnsi="Cambria"/>
                          <w:bCs/>
                        </w:rPr>
                      </w:pPr>
                      <w:r>
                        <w:rPr>
                          <w:rFonts w:ascii="Cambria" w:hAnsi="Cambria"/>
                          <w:bCs/>
                        </w:rPr>
                        <w:t xml:space="preserve">Het kader hierboven geeft toelichting op de keuze tussen monovalent en hybride. Dit kader gaat daar verder op in. Onderstaand figuur geeft de jaarbelastingduurkromme weer voor drie type wijken: </w:t>
                      </w:r>
                    </w:p>
                    <w:p w14:paraId="37644150" w14:textId="77777777" w:rsidR="00BC56ED" w:rsidRPr="0043345A" w:rsidRDefault="00BC56ED" w:rsidP="00BC56ED">
                      <w:pPr>
                        <w:pStyle w:val="Lijstalinea"/>
                        <w:numPr>
                          <w:ilvl w:val="0"/>
                          <w:numId w:val="38"/>
                        </w:numPr>
                        <w:rPr>
                          <w:rFonts w:ascii="Cambria" w:hAnsi="Cambria"/>
                          <w:bCs/>
                          <w:sz w:val="18"/>
                          <w:szCs w:val="18"/>
                          <w:lang w:val="nl-NL"/>
                        </w:rPr>
                      </w:pPr>
                      <w:r w:rsidRPr="0043345A">
                        <w:rPr>
                          <w:rFonts w:ascii="Cambria" w:hAnsi="Cambria"/>
                          <w:bCs/>
                          <w:sz w:val="18"/>
                          <w:szCs w:val="18"/>
                          <w:lang w:val="nl-NL"/>
                        </w:rPr>
                        <w:t>Groene curve: Light profiel: Een wijk met goed geïsoleerde woningen</w:t>
                      </w:r>
                    </w:p>
                    <w:p w14:paraId="1C2A7182" w14:textId="77777777" w:rsidR="00BC56ED" w:rsidRPr="0043345A" w:rsidRDefault="00BC56ED" w:rsidP="00BC56ED">
                      <w:pPr>
                        <w:pStyle w:val="Lijstalinea"/>
                        <w:numPr>
                          <w:ilvl w:val="0"/>
                          <w:numId w:val="38"/>
                        </w:numPr>
                        <w:rPr>
                          <w:rFonts w:ascii="Cambria" w:hAnsi="Cambria"/>
                          <w:bCs/>
                          <w:sz w:val="18"/>
                          <w:szCs w:val="18"/>
                          <w:lang w:val="nl-NL"/>
                        </w:rPr>
                      </w:pPr>
                      <w:r w:rsidRPr="0043345A">
                        <w:rPr>
                          <w:rFonts w:ascii="Cambria" w:hAnsi="Cambria"/>
                          <w:bCs/>
                          <w:sz w:val="18"/>
                          <w:szCs w:val="18"/>
                          <w:lang w:val="nl-NL"/>
                        </w:rPr>
                        <w:t>Licht oranje curve: Medium profiel: Een wijk met redelijk geïsoleerde woningen</w:t>
                      </w:r>
                    </w:p>
                    <w:p w14:paraId="23513ABB" w14:textId="77777777" w:rsidR="00BC56ED" w:rsidRPr="00980932" w:rsidRDefault="00BC56ED" w:rsidP="00BC56ED">
                      <w:pPr>
                        <w:pStyle w:val="Lijstalinea"/>
                        <w:numPr>
                          <w:ilvl w:val="0"/>
                          <w:numId w:val="38"/>
                        </w:numPr>
                        <w:rPr>
                          <w:rFonts w:ascii="Cambria" w:hAnsi="Cambria"/>
                          <w:bCs/>
                          <w:sz w:val="18"/>
                          <w:szCs w:val="18"/>
                          <w:lang w:val="nl-NL"/>
                        </w:rPr>
                      </w:pPr>
                      <w:r w:rsidRPr="00980932">
                        <w:rPr>
                          <w:rFonts w:ascii="Cambria" w:hAnsi="Cambria"/>
                          <w:bCs/>
                          <w:sz w:val="18"/>
                          <w:szCs w:val="18"/>
                          <w:lang w:val="nl-NL"/>
                        </w:rPr>
                        <w:t xml:space="preserve">Donker oranje curve – Medium profiel: Een wijk met </w:t>
                      </w:r>
                      <w:r>
                        <w:rPr>
                          <w:rFonts w:ascii="Cambria" w:hAnsi="Cambria"/>
                          <w:bCs/>
                          <w:sz w:val="18"/>
                          <w:szCs w:val="18"/>
                          <w:lang w:val="nl-NL"/>
                        </w:rPr>
                        <w:t xml:space="preserve">slecht </w:t>
                      </w:r>
                      <w:r w:rsidRPr="00980932">
                        <w:rPr>
                          <w:rFonts w:ascii="Cambria" w:hAnsi="Cambria"/>
                          <w:bCs/>
                          <w:sz w:val="18"/>
                          <w:szCs w:val="18"/>
                          <w:lang w:val="nl-NL"/>
                        </w:rPr>
                        <w:t>geïsoleerde woningen</w:t>
                      </w:r>
                    </w:p>
                    <w:p w14:paraId="7E46DBBD" w14:textId="77777777" w:rsidR="00BC56ED" w:rsidRDefault="00BC56ED" w:rsidP="00BC56ED">
                      <w:pPr>
                        <w:rPr>
                          <w:rFonts w:ascii="Cambria" w:hAnsi="Cambria"/>
                          <w:bCs/>
                        </w:rPr>
                      </w:pPr>
                      <w:r>
                        <w:rPr>
                          <w:rFonts w:ascii="Cambria" w:hAnsi="Cambria"/>
                          <w:bCs/>
                        </w:rPr>
                        <w:t xml:space="preserve">Deze curves laten zien hoeveel uur per jaar een bepaald vermogen nodig is voor de verwarming van een woning in een collectief warmtesysteem. Hierin is onderscheid gemaakt tussen basislast, </w:t>
                      </w:r>
                      <w:proofErr w:type="spellStart"/>
                      <w:r>
                        <w:rPr>
                          <w:rFonts w:ascii="Cambria" w:hAnsi="Cambria"/>
                          <w:bCs/>
                        </w:rPr>
                        <w:t>middenlast</w:t>
                      </w:r>
                      <w:proofErr w:type="spellEnd"/>
                      <w:r>
                        <w:rPr>
                          <w:rFonts w:ascii="Cambria" w:hAnsi="Cambria"/>
                          <w:bCs/>
                        </w:rPr>
                        <w:t xml:space="preserve"> en pieklast. Te zien is dat de basislast gelijk staat aan circa 45% van de jaarlijkse energievraag wat gedekt kan worden door 14 – 20% van het maximale vermogen op te stellen. De </w:t>
                      </w:r>
                      <w:proofErr w:type="spellStart"/>
                      <w:r>
                        <w:rPr>
                          <w:rFonts w:ascii="Cambria" w:hAnsi="Cambria"/>
                          <w:bCs/>
                        </w:rPr>
                        <w:t>middenlast</w:t>
                      </w:r>
                      <w:proofErr w:type="spellEnd"/>
                      <w:r>
                        <w:rPr>
                          <w:rFonts w:ascii="Cambria" w:hAnsi="Cambria"/>
                          <w:bCs/>
                        </w:rPr>
                        <w:t xml:space="preserve"> staat gelijk aan 85% van de jaarlijkse energievraag wat gedekt kan worden door 38 – 56% van het maximale vermogen. De pieklast. Om de laatste 15% van de jaarlijks benodigde warmte te leveren (pieklast) moet 44 – 62% van het maximale vermogen extra opgesteld worden.</w:t>
                      </w:r>
                    </w:p>
                    <w:p w14:paraId="7F68F09F" w14:textId="77777777" w:rsidR="00BC56ED" w:rsidRDefault="00BC56ED" w:rsidP="00BC56ED">
                      <w:pPr>
                        <w:rPr>
                          <w:rFonts w:ascii="Cambria" w:hAnsi="Cambria"/>
                          <w:bCs/>
                        </w:rPr>
                      </w:pPr>
                    </w:p>
                    <w:p w14:paraId="77E3F37A" w14:textId="77777777" w:rsidR="00BC56ED" w:rsidRDefault="00BC56ED" w:rsidP="00BC56ED">
                      <w:pPr>
                        <w:rPr>
                          <w:rFonts w:ascii="Cambria" w:hAnsi="Cambria"/>
                          <w:bCs/>
                        </w:rPr>
                      </w:pPr>
                      <w:r>
                        <w:rPr>
                          <w:rFonts w:ascii="Cambria" w:hAnsi="Cambria"/>
                          <w:bCs/>
                        </w:rPr>
                        <w:t xml:space="preserve">Deze grafiek is alleen illustratief te gebruiken voor collectieve verwarming. Hierbij is er vanuit gegaan dat niet iedereen gelijktijdig thuis is waardoor de totale vermogensvraag van de wijk lager uitvalt (gelijktijdigheidsfactor). Bij individuele verwarming van woningen zal het benodigde vermogen dus hoger liggen. </w:t>
                      </w:r>
                    </w:p>
                    <w:p w14:paraId="7F0088ED" w14:textId="77777777" w:rsidR="00BC56ED" w:rsidRDefault="00BC56ED" w:rsidP="00BC56ED">
                      <w:pPr>
                        <w:rPr>
                          <w:rFonts w:ascii="Cambria" w:hAnsi="Cambria"/>
                          <w:bCs/>
                        </w:rPr>
                      </w:pPr>
                    </w:p>
                    <w:p w14:paraId="5291E4CE" w14:textId="77777777" w:rsidR="00BC56ED" w:rsidRDefault="00BC56ED" w:rsidP="00BC56ED">
                      <w:pPr>
                        <w:rPr>
                          <w:rFonts w:ascii="Cambria" w:hAnsi="Cambria"/>
                          <w:bCs/>
                        </w:rPr>
                      </w:pPr>
                      <w:r>
                        <w:rPr>
                          <w:noProof/>
                        </w:rPr>
                        <w:drawing>
                          <wp:inline distT="0" distB="0" distL="0" distR="0" wp14:anchorId="779116B7" wp14:editId="142163DE">
                            <wp:extent cx="4415155" cy="3743960"/>
                            <wp:effectExtent l="0" t="0" r="4445" b="8890"/>
                            <wp:docPr id="359621821" name="Picture 359621821"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ontvangstbewijs, schermafbeelding&#10;&#10;Automatisch gegenereerde beschrijvi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424708" cy="3752061"/>
                                    </a:xfrm>
                                    <a:prstGeom prst="rect">
                                      <a:avLst/>
                                    </a:prstGeom>
                                    <a:noFill/>
                                    <a:ln>
                                      <a:noFill/>
                                    </a:ln>
                                  </pic:spPr>
                                </pic:pic>
                              </a:graphicData>
                            </a:graphic>
                          </wp:inline>
                        </w:drawing>
                      </w:r>
                    </w:p>
                    <w:p w14:paraId="4203A4A7" w14:textId="77777777" w:rsidR="00BC56ED" w:rsidRPr="00C34B5F" w:rsidRDefault="00BC56ED" w:rsidP="00BC56ED">
                      <w:pPr>
                        <w:rPr>
                          <w:rFonts w:ascii="Cambria" w:hAnsi="Cambria"/>
                          <w:bCs/>
                          <w:i/>
                          <w:iCs/>
                        </w:rPr>
                      </w:pPr>
                      <w:r w:rsidRPr="00C34B5F">
                        <w:rPr>
                          <w:rFonts w:ascii="Cambria" w:hAnsi="Cambria"/>
                          <w:bCs/>
                          <w:i/>
                          <w:iCs/>
                        </w:rPr>
                        <w:t>Bron: gemeente Amsterdam</w:t>
                      </w:r>
                    </w:p>
                  </w:txbxContent>
                </v:textbox>
                <w10:wrap type="topAndBottom" anchorx="margin"/>
              </v:shape>
            </w:pict>
          </mc:Fallback>
        </mc:AlternateContent>
      </w:r>
    </w:p>
    <w:p w14:paraId="05AE8209" w14:textId="21F0F1C7" w:rsidR="00161F08" w:rsidRDefault="00161F08" w:rsidP="006C2E3B"/>
    <w:p w14:paraId="3378359D" w14:textId="77777777" w:rsidR="008F1007" w:rsidRDefault="008F1007">
      <w:r>
        <w:br w:type="page"/>
      </w:r>
    </w:p>
    <w:p w14:paraId="19CDE411" w14:textId="76822931" w:rsidR="0064090C" w:rsidRDefault="0064090C" w:rsidP="006C2E3B">
      <w:pPr>
        <w:pStyle w:val="Kop1"/>
      </w:pPr>
      <w:bookmarkStart w:id="59" w:name="_Toc138229890"/>
      <w:r>
        <w:lastRenderedPageBreak/>
        <w:t xml:space="preserve">Ruimtebeslag </w:t>
      </w:r>
      <w:bookmarkEnd w:id="59"/>
    </w:p>
    <w:p w14:paraId="0AB32D6E" w14:textId="7BBFE811" w:rsidR="0064090C" w:rsidRDefault="0064090C" w:rsidP="0064090C">
      <w:r>
        <w:t xml:space="preserve">Een aquathermie systeem vergt ruimte voor de technische installaties, zowel inpandig in de woning als centraal in de wijk. In de centrale technische ruimte staan normaliter de </w:t>
      </w:r>
      <w:r w:rsidR="003E7F6C">
        <w:t xml:space="preserve">warmtewinning </w:t>
      </w:r>
      <w:r>
        <w:t xml:space="preserve">installatie (warmtewisselaars, filters, pompen), de warmtenet distributie installaties (pompen, waterbehandeling), en eventueel de </w:t>
      </w:r>
      <w:proofErr w:type="gramStart"/>
      <w:r>
        <w:t>WKO installatie</w:t>
      </w:r>
      <w:proofErr w:type="gramEnd"/>
      <w:r>
        <w:t xml:space="preserve"> (warmtewisselaar). Als warmte centraal wordt opgewaardeerd komt de centrale warmtepomp ook in de technische ruimte te staan. Het ruimtebeslag van de centrale technische ruimte is dus afhankelijk van de capaciteit en uitvoering van de installatie (orde van grootte: 50-</w:t>
      </w:r>
      <w:r w:rsidRPr="00257D58">
        <w:t>1</w:t>
      </w:r>
      <w:r w:rsidR="00224EF5">
        <w:t>5</w:t>
      </w:r>
      <w:r w:rsidRPr="00257D58">
        <w:t>0</w:t>
      </w:r>
      <w:r>
        <w:t xml:space="preserve"> m</w:t>
      </w:r>
      <w:r>
        <w:rPr>
          <w:vertAlign w:val="superscript"/>
        </w:rPr>
        <w:t>2</w:t>
      </w:r>
      <w:r>
        <w:t>).</w:t>
      </w:r>
    </w:p>
    <w:p w14:paraId="47759DD0" w14:textId="77777777" w:rsidR="00A1122C" w:rsidRDefault="00A1122C" w:rsidP="0064090C"/>
    <w:p w14:paraId="16E292DB" w14:textId="48EC4DD8" w:rsidR="0064090C" w:rsidRDefault="008757B1" w:rsidP="0064090C">
      <w:r>
        <w:t xml:space="preserve">Indien </w:t>
      </w:r>
      <w:r w:rsidR="0064090C">
        <w:t xml:space="preserve">WKO wordt toegepast moet rekening gehouden worden met de locatie en het ruimtebeslag van de </w:t>
      </w:r>
      <w:proofErr w:type="gramStart"/>
      <w:r w:rsidR="0064090C">
        <w:t>WKO bronpompen</w:t>
      </w:r>
      <w:proofErr w:type="gramEnd"/>
      <w:r w:rsidR="0064090C">
        <w:t xml:space="preserve">. Deze ruimte is normaliter ondergronds en vergt ongeveer 1,5 m x 1,5 m per </w:t>
      </w:r>
      <w:r w:rsidR="0064090C" w:rsidRPr="00257D58">
        <w:t>pomp</w:t>
      </w:r>
      <w:r w:rsidR="00237026">
        <w:t>put</w:t>
      </w:r>
      <w:r w:rsidR="0064090C" w:rsidRPr="00257D58">
        <w:t>.</w:t>
      </w:r>
    </w:p>
    <w:p w14:paraId="6C790D6A" w14:textId="77777777" w:rsidR="00A1122C" w:rsidRDefault="00A1122C" w:rsidP="0064090C"/>
    <w:p w14:paraId="0D289063" w14:textId="18E424DF" w:rsidR="0064090C" w:rsidRDefault="0064090C" w:rsidP="0064090C">
      <w:r>
        <w:t xml:space="preserve">Het ruimtebeslag in de woningen is afhankelijk van </w:t>
      </w:r>
      <w:r w:rsidR="002201B8">
        <w:t>het</w:t>
      </w:r>
      <w:r>
        <w:t xml:space="preserve"> </w:t>
      </w:r>
      <w:r w:rsidRPr="00257D58">
        <w:t>temperatuur</w:t>
      </w:r>
      <w:r w:rsidR="0049410C">
        <w:t>regime in het warmtenet</w:t>
      </w:r>
      <w:r w:rsidR="00245475">
        <w:t>, z</w:t>
      </w:r>
      <w:r w:rsidR="0049410C">
        <w:t>ie het kader hieronder.</w:t>
      </w:r>
      <w:r w:rsidR="0049410C" w:rsidRPr="00257D58" w:rsidDel="0049410C">
        <w:t xml:space="preserve"> </w:t>
      </w:r>
    </w:p>
    <w:p w14:paraId="29B5C96C" w14:textId="1437206D" w:rsidR="00EA235C" w:rsidRDefault="0049410C" w:rsidP="0064090C">
      <w:r w:rsidRPr="00257D58">
        <w:rPr>
          <w:noProof/>
          <w:lang w:val="en-US"/>
        </w:rPr>
        <mc:AlternateContent>
          <mc:Choice Requires="wps">
            <w:drawing>
              <wp:anchor distT="0" distB="0" distL="114300" distR="114300" simplePos="0" relativeHeight="251658240" behindDoc="0" locked="0" layoutInCell="1" allowOverlap="1" wp14:anchorId="1614D547" wp14:editId="06576968">
                <wp:simplePos x="0" y="0"/>
                <wp:positionH relativeFrom="margin">
                  <wp:posOffset>-50800</wp:posOffset>
                </wp:positionH>
                <wp:positionV relativeFrom="paragraph">
                  <wp:posOffset>216535</wp:posOffset>
                </wp:positionV>
                <wp:extent cx="4820920" cy="4267200"/>
                <wp:effectExtent l="0" t="0" r="17780" b="19050"/>
                <wp:wrapThrough wrapText="bothSides">
                  <wp:wrapPolygon edited="0">
                    <wp:start x="0" y="0"/>
                    <wp:lineTo x="0" y="21600"/>
                    <wp:lineTo x="21594" y="21600"/>
                    <wp:lineTo x="21594" y="0"/>
                    <wp:lineTo x="0" y="0"/>
                  </wp:wrapPolygon>
                </wp:wrapThrough>
                <wp:docPr id="22" name="Tekstvak 22"/>
                <wp:cNvGraphicFramePr/>
                <a:graphic xmlns:a="http://schemas.openxmlformats.org/drawingml/2006/main">
                  <a:graphicData uri="http://schemas.microsoft.com/office/word/2010/wordprocessingShape">
                    <wps:wsp>
                      <wps:cNvSpPr txBox="1"/>
                      <wps:spPr>
                        <a:xfrm>
                          <a:off x="0" y="0"/>
                          <a:ext cx="4820920" cy="4267200"/>
                        </a:xfrm>
                        <a:prstGeom prst="rect">
                          <a:avLst/>
                        </a:prstGeom>
                        <a:solidFill>
                          <a:schemeClr val="bg1">
                            <a:lumMod val="95000"/>
                          </a:schemeClr>
                        </a:solidFill>
                        <a:ln>
                          <a:extLst>
                            <a:ext uri="{C807C97D-BFC1-408E-A445-0C87EB9F89A2}">
                              <ask:lineSketchStyleProps xmlns:ask="http://schemas.microsoft.com/office/drawing/2018/sketchyshapes" sd="1219033472">
                                <a:custGeom>
                                  <a:avLst/>
                                  <a:gdLst>
                                    <a:gd name="connsiteX0" fmla="*/ 0 w 5715000"/>
                                    <a:gd name="connsiteY0" fmla="*/ 0 h 2993390"/>
                                    <a:gd name="connsiteX1" fmla="*/ 749300 w 5715000"/>
                                    <a:gd name="connsiteY1" fmla="*/ 0 h 2993390"/>
                                    <a:gd name="connsiteX2" fmla="*/ 1498600 w 5715000"/>
                                    <a:gd name="connsiteY2" fmla="*/ 0 h 2993390"/>
                                    <a:gd name="connsiteX3" fmla="*/ 2133600 w 5715000"/>
                                    <a:gd name="connsiteY3" fmla="*/ 0 h 2993390"/>
                                    <a:gd name="connsiteX4" fmla="*/ 2825750 w 5715000"/>
                                    <a:gd name="connsiteY4" fmla="*/ 0 h 2993390"/>
                                    <a:gd name="connsiteX5" fmla="*/ 3403600 w 5715000"/>
                                    <a:gd name="connsiteY5" fmla="*/ 0 h 2993390"/>
                                    <a:gd name="connsiteX6" fmla="*/ 4038600 w 5715000"/>
                                    <a:gd name="connsiteY6" fmla="*/ 0 h 2993390"/>
                                    <a:gd name="connsiteX7" fmla="*/ 4787900 w 5715000"/>
                                    <a:gd name="connsiteY7" fmla="*/ 0 h 2993390"/>
                                    <a:gd name="connsiteX8" fmla="*/ 5715000 w 5715000"/>
                                    <a:gd name="connsiteY8" fmla="*/ 0 h 2993390"/>
                                    <a:gd name="connsiteX9" fmla="*/ 5715000 w 5715000"/>
                                    <a:gd name="connsiteY9" fmla="*/ 628612 h 2993390"/>
                                    <a:gd name="connsiteX10" fmla="*/ 5715000 w 5715000"/>
                                    <a:gd name="connsiteY10" fmla="*/ 1167422 h 2993390"/>
                                    <a:gd name="connsiteX11" fmla="*/ 5715000 w 5715000"/>
                                    <a:gd name="connsiteY11" fmla="*/ 1736166 h 2993390"/>
                                    <a:gd name="connsiteX12" fmla="*/ 5715000 w 5715000"/>
                                    <a:gd name="connsiteY12" fmla="*/ 2334844 h 2993390"/>
                                    <a:gd name="connsiteX13" fmla="*/ 5715000 w 5715000"/>
                                    <a:gd name="connsiteY13" fmla="*/ 2993390 h 2993390"/>
                                    <a:gd name="connsiteX14" fmla="*/ 4965700 w 5715000"/>
                                    <a:gd name="connsiteY14" fmla="*/ 2993390 h 2993390"/>
                                    <a:gd name="connsiteX15" fmla="*/ 4330700 w 5715000"/>
                                    <a:gd name="connsiteY15" fmla="*/ 2993390 h 2993390"/>
                                    <a:gd name="connsiteX16" fmla="*/ 3695700 w 5715000"/>
                                    <a:gd name="connsiteY16" fmla="*/ 2993390 h 2993390"/>
                                    <a:gd name="connsiteX17" fmla="*/ 3060700 w 5715000"/>
                                    <a:gd name="connsiteY17" fmla="*/ 2993390 h 2993390"/>
                                    <a:gd name="connsiteX18" fmla="*/ 2425700 w 5715000"/>
                                    <a:gd name="connsiteY18" fmla="*/ 2993390 h 2993390"/>
                                    <a:gd name="connsiteX19" fmla="*/ 1847850 w 5715000"/>
                                    <a:gd name="connsiteY19" fmla="*/ 2993390 h 2993390"/>
                                    <a:gd name="connsiteX20" fmla="*/ 1155700 w 5715000"/>
                                    <a:gd name="connsiteY20" fmla="*/ 2993390 h 2993390"/>
                                    <a:gd name="connsiteX21" fmla="*/ 0 w 5715000"/>
                                    <a:gd name="connsiteY21" fmla="*/ 2993390 h 2993390"/>
                                    <a:gd name="connsiteX22" fmla="*/ 0 w 5715000"/>
                                    <a:gd name="connsiteY22" fmla="*/ 2334844 h 2993390"/>
                                    <a:gd name="connsiteX23" fmla="*/ 0 w 5715000"/>
                                    <a:gd name="connsiteY23" fmla="*/ 1706232 h 2993390"/>
                                    <a:gd name="connsiteX24" fmla="*/ 0 w 5715000"/>
                                    <a:gd name="connsiteY24" fmla="*/ 1047686 h 2993390"/>
                                    <a:gd name="connsiteX25" fmla="*/ 0 w 5715000"/>
                                    <a:gd name="connsiteY25" fmla="*/ 0 h 299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15000" h="2993390" fill="none" extrusionOk="0">
                                      <a:moveTo>
                                        <a:pt x="0" y="0"/>
                                      </a:moveTo>
                                      <a:cubicBezTo>
                                        <a:pt x="319010" y="-6739"/>
                                        <a:pt x="375024" y="24437"/>
                                        <a:pt x="749300" y="0"/>
                                      </a:cubicBezTo>
                                      <a:cubicBezTo>
                                        <a:pt x="1123576" y="-24437"/>
                                        <a:pt x="1336973" y="6337"/>
                                        <a:pt x="1498600" y="0"/>
                                      </a:cubicBezTo>
                                      <a:cubicBezTo>
                                        <a:pt x="1660227" y="-6337"/>
                                        <a:pt x="1991255" y="15998"/>
                                        <a:pt x="2133600" y="0"/>
                                      </a:cubicBezTo>
                                      <a:cubicBezTo>
                                        <a:pt x="2275945" y="-15998"/>
                                        <a:pt x="2555134" y="12569"/>
                                        <a:pt x="2825750" y="0"/>
                                      </a:cubicBezTo>
                                      <a:cubicBezTo>
                                        <a:pt x="3096366" y="-12569"/>
                                        <a:pt x="3148245" y="-22158"/>
                                        <a:pt x="3403600" y="0"/>
                                      </a:cubicBezTo>
                                      <a:cubicBezTo>
                                        <a:pt x="3658955" y="22158"/>
                                        <a:pt x="3858458" y="-17071"/>
                                        <a:pt x="4038600" y="0"/>
                                      </a:cubicBezTo>
                                      <a:cubicBezTo>
                                        <a:pt x="4218742" y="17071"/>
                                        <a:pt x="4547185" y="31007"/>
                                        <a:pt x="4787900" y="0"/>
                                      </a:cubicBezTo>
                                      <a:cubicBezTo>
                                        <a:pt x="5028615" y="-31007"/>
                                        <a:pt x="5440112" y="-22634"/>
                                        <a:pt x="5715000" y="0"/>
                                      </a:cubicBezTo>
                                      <a:cubicBezTo>
                                        <a:pt x="5723121" y="284869"/>
                                        <a:pt x="5698639" y="361866"/>
                                        <a:pt x="5715000" y="628612"/>
                                      </a:cubicBezTo>
                                      <a:cubicBezTo>
                                        <a:pt x="5731361" y="895358"/>
                                        <a:pt x="5728167" y="992594"/>
                                        <a:pt x="5715000" y="1167422"/>
                                      </a:cubicBezTo>
                                      <a:cubicBezTo>
                                        <a:pt x="5701834" y="1342250"/>
                                        <a:pt x="5708783" y="1590047"/>
                                        <a:pt x="5715000" y="1736166"/>
                                      </a:cubicBezTo>
                                      <a:cubicBezTo>
                                        <a:pt x="5721217" y="1882285"/>
                                        <a:pt x="5731103" y="2085533"/>
                                        <a:pt x="5715000" y="2334844"/>
                                      </a:cubicBezTo>
                                      <a:cubicBezTo>
                                        <a:pt x="5698897" y="2584155"/>
                                        <a:pt x="5737253" y="2817894"/>
                                        <a:pt x="5715000" y="2993390"/>
                                      </a:cubicBezTo>
                                      <a:cubicBezTo>
                                        <a:pt x="5344659" y="2968954"/>
                                        <a:pt x="5238261" y="3030072"/>
                                        <a:pt x="4965700" y="2993390"/>
                                      </a:cubicBezTo>
                                      <a:cubicBezTo>
                                        <a:pt x="4693139" y="2956708"/>
                                        <a:pt x="4634034" y="3024352"/>
                                        <a:pt x="4330700" y="2993390"/>
                                      </a:cubicBezTo>
                                      <a:cubicBezTo>
                                        <a:pt x="4027366" y="2962428"/>
                                        <a:pt x="3924669" y="2979235"/>
                                        <a:pt x="3695700" y="2993390"/>
                                      </a:cubicBezTo>
                                      <a:cubicBezTo>
                                        <a:pt x="3466731" y="3007545"/>
                                        <a:pt x="3354774" y="2976437"/>
                                        <a:pt x="3060700" y="2993390"/>
                                      </a:cubicBezTo>
                                      <a:cubicBezTo>
                                        <a:pt x="2766626" y="3010343"/>
                                        <a:pt x="2553354" y="2999082"/>
                                        <a:pt x="2425700" y="2993390"/>
                                      </a:cubicBezTo>
                                      <a:cubicBezTo>
                                        <a:pt x="2298046" y="2987698"/>
                                        <a:pt x="1967610" y="2972973"/>
                                        <a:pt x="1847850" y="2993390"/>
                                      </a:cubicBezTo>
                                      <a:cubicBezTo>
                                        <a:pt x="1728090" y="3013808"/>
                                        <a:pt x="1305078" y="2978046"/>
                                        <a:pt x="1155700" y="2993390"/>
                                      </a:cubicBezTo>
                                      <a:cubicBezTo>
                                        <a:pt x="1006322" y="3008735"/>
                                        <a:pt x="547331" y="2943077"/>
                                        <a:pt x="0" y="2993390"/>
                                      </a:cubicBezTo>
                                      <a:cubicBezTo>
                                        <a:pt x="-23154" y="2684012"/>
                                        <a:pt x="6964" y="2652584"/>
                                        <a:pt x="0" y="2334844"/>
                                      </a:cubicBezTo>
                                      <a:cubicBezTo>
                                        <a:pt x="-6964" y="2017104"/>
                                        <a:pt x="-24112" y="1845989"/>
                                        <a:pt x="0" y="1706232"/>
                                      </a:cubicBezTo>
                                      <a:cubicBezTo>
                                        <a:pt x="24112" y="1566475"/>
                                        <a:pt x="29239" y="1264485"/>
                                        <a:pt x="0" y="1047686"/>
                                      </a:cubicBezTo>
                                      <a:cubicBezTo>
                                        <a:pt x="-29239" y="830887"/>
                                        <a:pt x="33701" y="395877"/>
                                        <a:pt x="0" y="0"/>
                                      </a:cubicBezTo>
                                      <a:close/>
                                    </a:path>
                                    <a:path w="5715000" h="2993390" stroke="0" extrusionOk="0">
                                      <a:moveTo>
                                        <a:pt x="0" y="0"/>
                                      </a:moveTo>
                                      <a:cubicBezTo>
                                        <a:pt x="221083" y="6575"/>
                                        <a:pt x="356677" y="9080"/>
                                        <a:pt x="577850" y="0"/>
                                      </a:cubicBezTo>
                                      <a:cubicBezTo>
                                        <a:pt x="799023" y="-9080"/>
                                        <a:pt x="930112" y="567"/>
                                        <a:pt x="1041400" y="0"/>
                                      </a:cubicBezTo>
                                      <a:cubicBezTo>
                                        <a:pt x="1152688" y="-567"/>
                                        <a:pt x="1529531" y="-5484"/>
                                        <a:pt x="1790700" y="0"/>
                                      </a:cubicBezTo>
                                      <a:cubicBezTo>
                                        <a:pt x="2051869" y="5484"/>
                                        <a:pt x="2201590" y="28481"/>
                                        <a:pt x="2368550" y="0"/>
                                      </a:cubicBezTo>
                                      <a:cubicBezTo>
                                        <a:pt x="2535510" y="-28481"/>
                                        <a:pt x="2794799" y="-5355"/>
                                        <a:pt x="2946400" y="0"/>
                                      </a:cubicBezTo>
                                      <a:cubicBezTo>
                                        <a:pt x="3098001" y="5355"/>
                                        <a:pt x="3439290" y="2626"/>
                                        <a:pt x="3695700" y="0"/>
                                      </a:cubicBezTo>
                                      <a:cubicBezTo>
                                        <a:pt x="3952110" y="-2626"/>
                                        <a:pt x="4063908" y="9712"/>
                                        <a:pt x="4216400" y="0"/>
                                      </a:cubicBezTo>
                                      <a:cubicBezTo>
                                        <a:pt x="4368892" y="-9712"/>
                                        <a:pt x="4801691" y="556"/>
                                        <a:pt x="4965700" y="0"/>
                                      </a:cubicBezTo>
                                      <a:cubicBezTo>
                                        <a:pt x="5129709" y="-556"/>
                                        <a:pt x="5408963" y="24838"/>
                                        <a:pt x="5715000" y="0"/>
                                      </a:cubicBezTo>
                                      <a:cubicBezTo>
                                        <a:pt x="5693077" y="229029"/>
                                        <a:pt x="5705751" y="347396"/>
                                        <a:pt x="5715000" y="598678"/>
                                      </a:cubicBezTo>
                                      <a:cubicBezTo>
                                        <a:pt x="5724249" y="849960"/>
                                        <a:pt x="5687375" y="1033365"/>
                                        <a:pt x="5715000" y="1197356"/>
                                      </a:cubicBezTo>
                                      <a:cubicBezTo>
                                        <a:pt x="5742625" y="1361347"/>
                                        <a:pt x="5706041" y="1521182"/>
                                        <a:pt x="5715000" y="1825968"/>
                                      </a:cubicBezTo>
                                      <a:cubicBezTo>
                                        <a:pt x="5723959" y="2130754"/>
                                        <a:pt x="5738397" y="2123301"/>
                                        <a:pt x="5715000" y="2334844"/>
                                      </a:cubicBezTo>
                                      <a:cubicBezTo>
                                        <a:pt x="5691603" y="2546387"/>
                                        <a:pt x="5740054" y="2729759"/>
                                        <a:pt x="5715000" y="2993390"/>
                                      </a:cubicBezTo>
                                      <a:cubicBezTo>
                                        <a:pt x="5498422" y="3018053"/>
                                        <a:pt x="5209820" y="2997569"/>
                                        <a:pt x="5080000" y="2993390"/>
                                      </a:cubicBezTo>
                                      <a:cubicBezTo>
                                        <a:pt x="4950180" y="2989211"/>
                                        <a:pt x="4625788" y="2996837"/>
                                        <a:pt x="4445000" y="2993390"/>
                                      </a:cubicBezTo>
                                      <a:cubicBezTo>
                                        <a:pt x="4264212" y="2989943"/>
                                        <a:pt x="3983419" y="3018795"/>
                                        <a:pt x="3695700" y="2993390"/>
                                      </a:cubicBezTo>
                                      <a:cubicBezTo>
                                        <a:pt x="3407981" y="2967985"/>
                                        <a:pt x="3333287" y="3001570"/>
                                        <a:pt x="3060700" y="2993390"/>
                                      </a:cubicBezTo>
                                      <a:cubicBezTo>
                                        <a:pt x="2788113" y="2985210"/>
                                        <a:pt x="2698657" y="3003025"/>
                                        <a:pt x="2597150" y="2993390"/>
                                      </a:cubicBezTo>
                                      <a:cubicBezTo>
                                        <a:pt x="2495643" y="2983756"/>
                                        <a:pt x="2237960" y="3010732"/>
                                        <a:pt x="2076450" y="2993390"/>
                                      </a:cubicBezTo>
                                      <a:cubicBezTo>
                                        <a:pt x="1914940" y="2976048"/>
                                        <a:pt x="1548737" y="3018717"/>
                                        <a:pt x="1327150" y="2993390"/>
                                      </a:cubicBezTo>
                                      <a:cubicBezTo>
                                        <a:pt x="1105563" y="2968063"/>
                                        <a:pt x="890014" y="2974873"/>
                                        <a:pt x="692150" y="2993390"/>
                                      </a:cubicBezTo>
                                      <a:cubicBezTo>
                                        <a:pt x="494286" y="3011907"/>
                                        <a:pt x="179538" y="2997525"/>
                                        <a:pt x="0" y="2993390"/>
                                      </a:cubicBezTo>
                                      <a:cubicBezTo>
                                        <a:pt x="3798" y="2755932"/>
                                        <a:pt x="6115" y="2593027"/>
                                        <a:pt x="0" y="2394712"/>
                                      </a:cubicBezTo>
                                      <a:cubicBezTo>
                                        <a:pt x="-6115" y="2196397"/>
                                        <a:pt x="-12612" y="2126221"/>
                                        <a:pt x="0" y="1885836"/>
                                      </a:cubicBezTo>
                                      <a:cubicBezTo>
                                        <a:pt x="12612" y="1645451"/>
                                        <a:pt x="-9177" y="1514312"/>
                                        <a:pt x="0" y="1376959"/>
                                      </a:cubicBezTo>
                                      <a:cubicBezTo>
                                        <a:pt x="9177" y="1239606"/>
                                        <a:pt x="-21848" y="950027"/>
                                        <a:pt x="0" y="748348"/>
                                      </a:cubicBezTo>
                                      <a:cubicBezTo>
                                        <a:pt x="21848" y="546669"/>
                                        <a:pt x="-12917" y="20779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46F09347" w14:textId="77777777" w:rsidR="0064090C" w:rsidRDefault="0064090C" w:rsidP="0064090C">
                            <w:pPr>
                              <w:rPr>
                                <w:rFonts w:ascii="Cambria" w:hAnsi="Cambria"/>
                                <w:b/>
                              </w:rPr>
                            </w:pPr>
                            <w:r>
                              <w:rPr>
                                <w:rFonts w:ascii="Cambria" w:hAnsi="Cambria"/>
                                <w:b/>
                              </w:rPr>
                              <w:t>Type warmtenetten</w:t>
                            </w:r>
                          </w:p>
                          <w:p w14:paraId="39B46DA0" w14:textId="3A756E64" w:rsidR="00440C3E" w:rsidRDefault="0064090C" w:rsidP="00440C3E">
                            <w:pPr>
                              <w:spacing w:line="276" w:lineRule="auto"/>
                              <w:rPr>
                                <w:rFonts w:ascii="Cambria" w:hAnsi="Cambria"/>
                              </w:rPr>
                            </w:pPr>
                            <w:r>
                              <w:rPr>
                                <w:rFonts w:ascii="Cambria" w:hAnsi="Cambria"/>
                              </w:rPr>
                              <w:t>Aquathermie kan door middel van een warmtepomp opgewerkt worden naar een hogere, bruikbare temperatuur voor ruimteverwarming en/of tapwater.</w:t>
                            </w:r>
                            <w:r w:rsidR="00440C3E">
                              <w:rPr>
                                <w:rFonts w:ascii="Cambria" w:hAnsi="Cambria"/>
                              </w:rPr>
                              <w:t xml:space="preserve"> </w:t>
                            </w:r>
                            <w:r w:rsidR="00440C3E" w:rsidRPr="002C03D5">
                              <w:rPr>
                                <w:rFonts w:ascii="Cambria" w:hAnsi="Cambria"/>
                              </w:rPr>
                              <w:t xml:space="preserve">De locatie van de warmtepomp en de temperatuur die </w:t>
                            </w:r>
                            <w:r w:rsidR="00A614BF" w:rsidRPr="002C03D5">
                              <w:rPr>
                                <w:rFonts w:ascii="Cambria" w:hAnsi="Cambria"/>
                              </w:rPr>
                              <w:t>h</w:t>
                            </w:r>
                            <w:r w:rsidR="00A614BF">
                              <w:rPr>
                                <w:rFonts w:ascii="Cambria" w:hAnsi="Cambria"/>
                              </w:rPr>
                              <w:t>ij</w:t>
                            </w:r>
                            <w:r w:rsidR="00A614BF" w:rsidRPr="002C03D5">
                              <w:rPr>
                                <w:rFonts w:ascii="Cambria" w:hAnsi="Cambria"/>
                              </w:rPr>
                              <w:t xml:space="preserve"> </w:t>
                            </w:r>
                            <w:r w:rsidR="00440C3E" w:rsidRPr="002C03D5">
                              <w:rPr>
                                <w:rFonts w:ascii="Cambria" w:hAnsi="Cambria"/>
                              </w:rPr>
                              <w:t>opwekt bepaalt het type warmtenet</w:t>
                            </w:r>
                            <w:r w:rsidR="00E6160E" w:rsidRPr="002C03D5">
                              <w:rPr>
                                <w:rFonts w:ascii="Cambria" w:hAnsi="Cambria"/>
                              </w:rPr>
                              <w:t>.</w:t>
                            </w:r>
                          </w:p>
                          <w:p w14:paraId="61A30CCD" w14:textId="77777777" w:rsidR="003D4F4A" w:rsidRDefault="003D4F4A" w:rsidP="003D4F4A">
                            <w:pPr>
                              <w:spacing w:line="276" w:lineRule="auto"/>
                              <w:rPr>
                                <w:rFonts w:ascii="Cambria" w:hAnsi="Cambria"/>
                              </w:rPr>
                            </w:pPr>
                          </w:p>
                          <w:p w14:paraId="14D38E31" w14:textId="7FCAD2C6" w:rsidR="0064090C" w:rsidRDefault="0064090C" w:rsidP="003D4F4A">
                            <w:pPr>
                              <w:spacing w:line="276" w:lineRule="auto"/>
                              <w:rPr>
                                <w:rFonts w:ascii="Cambria" w:hAnsi="Cambria"/>
                              </w:rPr>
                            </w:pPr>
                            <w:r w:rsidRPr="003D4F4A">
                              <w:rPr>
                                <w:rFonts w:ascii="Cambria" w:hAnsi="Cambria"/>
                                <w:i/>
                                <w:iCs/>
                              </w:rPr>
                              <w:t>MT warmtenet</w:t>
                            </w:r>
                            <w:r w:rsidRPr="003D4F4A">
                              <w:rPr>
                                <w:rFonts w:ascii="Cambria" w:hAnsi="Cambria"/>
                              </w:rPr>
                              <w:t>: de warmte wordt centraal opgewerkt en verder gedistribueerd met een temperatuur van ongeveer 70</w:t>
                            </w:r>
                            <w:r w:rsidR="009475C7">
                              <w:rPr>
                                <w:rFonts w:ascii="Cambria" w:hAnsi="Cambria"/>
                              </w:rPr>
                              <w:t xml:space="preserve"> ˚C</w:t>
                            </w:r>
                            <w:r w:rsidR="00E65B4C">
                              <w:rPr>
                                <w:rFonts w:ascii="Cambria" w:hAnsi="Cambria"/>
                              </w:rPr>
                              <w:t xml:space="preserve"> </w:t>
                            </w:r>
                            <w:r w:rsidR="000D0080">
                              <w:rPr>
                                <w:rFonts w:ascii="Cambria" w:hAnsi="Cambria"/>
                              </w:rPr>
                              <w:t>(midden temperatuur)</w:t>
                            </w:r>
                            <w:r w:rsidRPr="003D4F4A">
                              <w:rPr>
                                <w:rFonts w:ascii="Cambria" w:hAnsi="Cambria"/>
                              </w:rPr>
                              <w:t xml:space="preserve">. Deze oplossing vergt </w:t>
                            </w:r>
                            <w:r w:rsidR="00BD488F">
                              <w:rPr>
                                <w:rFonts w:ascii="Cambria" w:hAnsi="Cambria"/>
                              </w:rPr>
                              <w:t xml:space="preserve">weinig </w:t>
                            </w:r>
                            <w:r w:rsidRPr="003D4F4A">
                              <w:rPr>
                                <w:rFonts w:ascii="Cambria" w:hAnsi="Cambria"/>
                              </w:rPr>
                              <w:t>ruimte in de woning</w:t>
                            </w:r>
                            <w:r w:rsidR="00E95160">
                              <w:rPr>
                                <w:rFonts w:ascii="Cambria" w:hAnsi="Cambria"/>
                              </w:rPr>
                              <w:t>.</w:t>
                            </w:r>
                            <w:r w:rsidR="00BD488F">
                              <w:rPr>
                                <w:rFonts w:ascii="Cambria" w:hAnsi="Cambria"/>
                              </w:rPr>
                              <w:t xml:space="preserve"> </w:t>
                            </w:r>
                            <w:r w:rsidR="00E95160">
                              <w:rPr>
                                <w:rFonts w:ascii="Cambria" w:hAnsi="Cambria"/>
                              </w:rPr>
                              <w:t>A</w:t>
                            </w:r>
                            <w:r w:rsidR="00BD488F">
                              <w:rPr>
                                <w:rFonts w:ascii="Cambria" w:hAnsi="Cambria"/>
                              </w:rPr>
                              <w:t xml:space="preserve">lleen een afleverset </w:t>
                            </w:r>
                            <w:r w:rsidR="00314208">
                              <w:rPr>
                                <w:rFonts w:ascii="Cambria" w:hAnsi="Cambria"/>
                              </w:rPr>
                              <w:t>(</w:t>
                            </w:r>
                            <w:r w:rsidR="00E65B4C" w:rsidRPr="005331E9">
                              <w:rPr>
                                <w:rFonts w:ascii="Cambria" w:hAnsi="Cambria"/>
                              </w:rPr>
                              <w:t>80 x 60 x 30 cm</w:t>
                            </w:r>
                            <w:r w:rsidR="00314208" w:rsidRPr="005331E9">
                              <w:rPr>
                                <w:rFonts w:ascii="Cambria" w:hAnsi="Cambria"/>
                              </w:rPr>
                              <w:t>)</w:t>
                            </w:r>
                            <w:r w:rsidR="00E65B4C">
                              <w:rPr>
                                <w:rFonts w:ascii="Cambria" w:hAnsi="Cambria"/>
                              </w:rPr>
                              <w:t xml:space="preserve"> </w:t>
                            </w:r>
                            <w:r w:rsidR="00BD488F">
                              <w:rPr>
                                <w:rFonts w:ascii="Cambria" w:hAnsi="Cambria"/>
                              </w:rPr>
                              <w:t>is</w:t>
                            </w:r>
                            <w:r w:rsidR="00E95160">
                              <w:rPr>
                                <w:rFonts w:ascii="Cambria" w:hAnsi="Cambria"/>
                              </w:rPr>
                              <w:t xml:space="preserve"> nodig om de warmte van het net over te dragen aan het </w:t>
                            </w:r>
                            <w:r w:rsidR="003C7D65">
                              <w:rPr>
                                <w:rFonts w:ascii="Cambria" w:hAnsi="Cambria"/>
                              </w:rPr>
                              <w:t>afgifte</w:t>
                            </w:r>
                            <w:r w:rsidR="00E95160">
                              <w:rPr>
                                <w:rFonts w:ascii="Cambria" w:hAnsi="Cambria"/>
                              </w:rPr>
                              <w:t xml:space="preserve">systeem in de woning. Nadeel </w:t>
                            </w:r>
                            <w:r w:rsidR="00F56D40">
                              <w:rPr>
                                <w:rFonts w:ascii="Cambria" w:hAnsi="Cambria"/>
                              </w:rPr>
                              <w:t xml:space="preserve">van </w:t>
                            </w:r>
                            <w:r w:rsidR="00B175F8">
                              <w:rPr>
                                <w:rFonts w:ascii="Cambria" w:hAnsi="Cambria"/>
                              </w:rPr>
                              <w:t xml:space="preserve">dit systeem </w:t>
                            </w:r>
                            <w:r w:rsidR="00F56D40">
                              <w:rPr>
                                <w:rFonts w:ascii="Cambria" w:hAnsi="Cambria"/>
                              </w:rPr>
                              <w:t xml:space="preserve">is dat het </w:t>
                            </w:r>
                            <w:r w:rsidR="000247FF">
                              <w:rPr>
                                <w:rFonts w:ascii="Cambria" w:hAnsi="Cambria"/>
                              </w:rPr>
                              <w:t>relatief</w:t>
                            </w:r>
                            <w:r w:rsidR="00F56D40">
                              <w:rPr>
                                <w:rFonts w:ascii="Cambria" w:hAnsi="Cambria"/>
                              </w:rPr>
                              <w:t xml:space="preserve"> hoge </w:t>
                            </w:r>
                            <w:r w:rsidRPr="003D4F4A">
                              <w:rPr>
                                <w:rFonts w:ascii="Cambria" w:hAnsi="Cambria"/>
                              </w:rPr>
                              <w:t xml:space="preserve">warmteverliezen in </w:t>
                            </w:r>
                            <w:r w:rsidR="009475C7">
                              <w:rPr>
                                <w:rFonts w:ascii="Cambria" w:hAnsi="Cambria"/>
                              </w:rPr>
                              <w:t>het</w:t>
                            </w:r>
                            <w:r w:rsidRPr="003D4F4A">
                              <w:rPr>
                                <w:rFonts w:ascii="Cambria" w:hAnsi="Cambria"/>
                              </w:rPr>
                              <w:t xml:space="preserve"> distributienet</w:t>
                            </w:r>
                            <w:r w:rsidR="00F56D40">
                              <w:rPr>
                                <w:rFonts w:ascii="Cambria" w:hAnsi="Cambria"/>
                              </w:rPr>
                              <w:t xml:space="preserve"> kent</w:t>
                            </w:r>
                            <w:r w:rsidRPr="003D4F4A">
                              <w:rPr>
                                <w:rFonts w:ascii="Cambria" w:hAnsi="Cambria"/>
                              </w:rPr>
                              <w:t>.</w:t>
                            </w:r>
                          </w:p>
                          <w:p w14:paraId="7408D77B" w14:textId="77777777" w:rsidR="00EA235C" w:rsidRPr="003D4F4A" w:rsidRDefault="00EA235C" w:rsidP="003D4F4A">
                            <w:pPr>
                              <w:spacing w:line="276" w:lineRule="auto"/>
                              <w:rPr>
                                <w:rFonts w:ascii="Cambria" w:hAnsi="Cambria"/>
                              </w:rPr>
                            </w:pPr>
                          </w:p>
                          <w:p w14:paraId="597C7188" w14:textId="7F5D5EE8" w:rsidR="003D4F4A" w:rsidRDefault="0064090C" w:rsidP="003D4F4A">
                            <w:pPr>
                              <w:spacing w:line="276" w:lineRule="auto"/>
                              <w:rPr>
                                <w:rFonts w:ascii="Cambria" w:hAnsi="Cambria"/>
                              </w:rPr>
                            </w:pPr>
                            <w:r w:rsidRPr="003D4F4A">
                              <w:rPr>
                                <w:rFonts w:ascii="Cambria" w:hAnsi="Cambria"/>
                                <w:i/>
                                <w:iCs/>
                              </w:rPr>
                              <w:t>LT warmtenet</w:t>
                            </w:r>
                            <w:r w:rsidRPr="003D4F4A">
                              <w:rPr>
                                <w:rFonts w:ascii="Cambria" w:hAnsi="Cambria"/>
                              </w:rPr>
                              <w:t xml:space="preserve">: de warmte wordt centraal </w:t>
                            </w:r>
                            <w:r w:rsidRPr="00DA6B2B">
                              <w:rPr>
                                <w:rFonts w:ascii="Cambria" w:hAnsi="Cambria"/>
                              </w:rPr>
                              <w:t>opgewerkt</w:t>
                            </w:r>
                            <w:r w:rsidRPr="003D4F4A">
                              <w:rPr>
                                <w:rFonts w:ascii="Cambria" w:hAnsi="Cambria"/>
                              </w:rPr>
                              <w:t xml:space="preserve"> en verder gedistribueerd met een temperatuur van ongeveer 45 </w:t>
                            </w:r>
                            <w:r w:rsidR="009475C7">
                              <w:rPr>
                                <w:rFonts w:ascii="Cambria" w:hAnsi="Cambria"/>
                              </w:rPr>
                              <w:t>˚C</w:t>
                            </w:r>
                            <w:r w:rsidR="009475C7" w:rsidRPr="003D4F4A" w:rsidDel="009475C7">
                              <w:rPr>
                                <w:rFonts w:ascii="Cambria" w:hAnsi="Cambria"/>
                              </w:rPr>
                              <w:t xml:space="preserve"> </w:t>
                            </w:r>
                            <w:r w:rsidR="000D0080">
                              <w:rPr>
                                <w:rFonts w:ascii="Cambria" w:hAnsi="Cambria"/>
                              </w:rPr>
                              <w:t>(lage temperatuur)</w:t>
                            </w:r>
                            <w:r w:rsidRPr="003D4F4A">
                              <w:rPr>
                                <w:rFonts w:ascii="Cambria" w:hAnsi="Cambria"/>
                              </w:rPr>
                              <w:t xml:space="preserve">. </w:t>
                            </w:r>
                            <w:r w:rsidR="002F1735">
                              <w:rPr>
                                <w:rFonts w:ascii="Cambria" w:hAnsi="Cambria"/>
                              </w:rPr>
                              <w:t>Via een afleverset wordt de warm</w:t>
                            </w:r>
                            <w:r w:rsidR="00B71F34">
                              <w:rPr>
                                <w:rFonts w:ascii="Cambria" w:hAnsi="Cambria"/>
                              </w:rPr>
                              <w:t xml:space="preserve">te overgedragen aan het </w:t>
                            </w:r>
                            <w:r w:rsidR="003C7D65">
                              <w:rPr>
                                <w:rFonts w:ascii="Cambria" w:hAnsi="Cambria"/>
                              </w:rPr>
                              <w:t>afgifte</w:t>
                            </w:r>
                            <w:r w:rsidR="00B71F34">
                              <w:rPr>
                                <w:rFonts w:ascii="Cambria" w:hAnsi="Cambria"/>
                              </w:rPr>
                              <w:t xml:space="preserve">systeem in de woning. </w:t>
                            </w:r>
                            <w:r w:rsidRPr="003D4F4A">
                              <w:rPr>
                                <w:rFonts w:ascii="Cambria" w:hAnsi="Cambria"/>
                              </w:rPr>
                              <w:t xml:space="preserve">Deze oplossing is geschikt voor woningen </w:t>
                            </w:r>
                            <w:r w:rsidR="008D4E2E">
                              <w:rPr>
                                <w:rFonts w:ascii="Cambria" w:hAnsi="Cambria"/>
                              </w:rPr>
                              <w:t xml:space="preserve">voorzien </w:t>
                            </w:r>
                            <w:r w:rsidRPr="003D4F4A">
                              <w:rPr>
                                <w:rFonts w:ascii="Cambria" w:hAnsi="Cambria"/>
                              </w:rPr>
                              <w:t xml:space="preserve">van een lage temperatuur afgifte systeem </w:t>
                            </w:r>
                            <w:r w:rsidR="00CD4F9E">
                              <w:rPr>
                                <w:rFonts w:ascii="Cambria" w:hAnsi="Cambria"/>
                              </w:rPr>
                              <w:t xml:space="preserve">zoals </w:t>
                            </w:r>
                            <w:r w:rsidRPr="003D4F4A">
                              <w:rPr>
                                <w:rFonts w:ascii="Cambria" w:hAnsi="Cambria"/>
                              </w:rPr>
                              <w:t xml:space="preserve">vloerverwarming. </w:t>
                            </w:r>
                            <w:r w:rsidR="00F02DDE">
                              <w:rPr>
                                <w:rFonts w:ascii="Cambria" w:hAnsi="Cambria"/>
                              </w:rPr>
                              <w:t xml:space="preserve">Voor </w:t>
                            </w:r>
                            <w:r w:rsidR="00CA10F4">
                              <w:rPr>
                                <w:rFonts w:ascii="Cambria" w:hAnsi="Cambria"/>
                              </w:rPr>
                              <w:t>de produc</w:t>
                            </w:r>
                            <w:r w:rsidR="001E4F21">
                              <w:rPr>
                                <w:rFonts w:ascii="Cambria" w:hAnsi="Cambria"/>
                              </w:rPr>
                              <w:t xml:space="preserve">tie van </w:t>
                            </w:r>
                            <w:r w:rsidR="00F02DDE">
                              <w:rPr>
                                <w:rFonts w:ascii="Cambria" w:hAnsi="Cambria"/>
                              </w:rPr>
                              <w:t>warm tapwater is het nodig om</w:t>
                            </w:r>
                            <w:r w:rsidR="001E4F21">
                              <w:rPr>
                                <w:rFonts w:ascii="Cambria" w:hAnsi="Cambria"/>
                              </w:rPr>
                              <w:t xml:space="preserve"> in iedere aangesloten woning een booster</w:t>
                            </w:r>
                            <w:r w:rsidR="00890504">
                              <w:rPr>
                                <w:rFonts w:ascii="Cambria" w:hAnsi="Cambria"/>
                              </w:rPr>
                              <w:t xml:space="preserve"> te plaatsen</w:t>
                            </w:r>
                            <w:r w:rsidR="00A567F9">
                              <w:rPr>
                                <w:rFonts w:ascii="Cambria" w:hAnsi="Cambria"/>
                              </w:rPr>
                              <w:t xml:space="preserve">. Deze verhoogt de temperatuur van het warme tapwater naar 60 ˚C om aan </w:t>
                            </w:r>
                            <w:r w:rsidR="00566326">
                              <w:rPr>
                                <w:rFonts w:ascii="Cambria" w:hAnsi="Cambria"/>
                              </w:rPr>
                              <w:t>drinkwaterkwaliteitseisen te voldoen.</w:t>
                            </w:r>
                            <w:r w:rsidRPr="003D4F4A">
                              <w:rPr>
                                <w:rFonts w:ascii="Cambria" w:hAnsi="Cambria"/>
                              </w:rPr>
                              <w:t xml:space="preserve"> Deze oplossing heeft minder warmteverliezen in </w:t>
                            </w:r>
                            <w:r w:rsidR="00664664">
                              <w:rPr>
                                <w:rFonts w:ascii="Cambria" w:hAnsi="Cambria"/>
                              </w:rPr>
                              <w:t>het</w:t>
                            </w:r>
                            <w:r w:rsidRPr="003D4F4A">
                              <w:rPr>
                                <w:rFonts w:ascii="Cambria" w:hAnsi="Cambria"/>
                              </w:rPr>
                              <w:t xml:space="preserve"> distributienet </w:t>
                            </w:r>
                            <w:r w:rsidR="00F41318">
                              <w:rPr>
                                <w:rFonts w:ascii="Cambria" w:hAnsi="Cambria"/>
                              </w:rPr>
                              <w:t xml:space="preserve">maar </w:t>
                            </w:r>
                            <w:r w:rsidRPr="003D4F4A">
                              <w:rPr>
                                <w:rFonts w:ascii="Cambria" w:hAnsi="Cambria"/>
                              </w:rPr>
                              <w:t xml:space="preserve">vergt wat </w:t>
                            </w:r>
                            <w:r w:rsidR="00F41318">
                              <w:rPr>
                                <w:rFonts w:ascii="Cambria" w:hAnsi="Cambria"/>
                              </w:rPr>
                              <w:t xml:space="preserve">meer </w:t>
                            </w:r>
                            <w:r w:rsidRPr="003D4F4A">
                              <w:rPr>
                                <w:rFonts w:ascii="Cambria" w:hAnsi="Cambria"/>
                              </w:rPr>
                              <w:t>inpandige ruimte</w:t>
                            </w:r>
                            <w:r w:rsidR="00F41318">
                              <w:rPr>
                                <w:rFonts w:ascii="Cambria" w:hAnsi="Cambria"/>
                              </w:rPr>
                              <w:t xml:space="preserve"> vergeleken met het </w:t>
                            </w:r>
                            <w:proofErr w:type="gramStart"/>
                            <w:r w:rsidR="00F41318">
                              <w:rPr>
                                <w:rFonts w:ascii="Cambria" w:hAnsi="Cambria"/>
                              </w:rPr>
                              <w:t xml:space="preserve">MT </w:t>
                            </w:r>
                            <w:r w:rsidR="00D71C3A">
                              <w:rPr>
                                <w:rFonts w:ascii="Cambria" w:hAnsi="Cambria"/>
                              </w:rPr>
                              <w:t>systeem</w:t>
                            </w:r>
                            <w:proofErr w:type="gramEnd"/>
                            <w:r w:rsidRPr="003D4F4A">
                              <w:rPr>
                                <w:rFonts w:ascii="Cambria" w:hAnsi="Cambria"/>
                              </w:rPr>
                              <w:t>.</w:t>
                            </w:r>
                          </w:p>
                          <w:p w14:paraId="5BD86D03" w14:textId="77777777" w:rsidR="003D4F4A" w:rsidRDefault="003D4F4A" w:rsidP="003D4F4A">
                            <w:pPr>
                              <w:spacing w:line="276" w:lineRule="auto"/>
                              <w:rPr>
                                <w:rFonts w:ascii="Cambria" w:hAnsi="Cambria"/>
                              </w:rPr>
                            </w:pPr>
                          </w:p>
                          <w:p w14:paraId="665F590F" w14:textId="432B7E30" w:rsidR="0064090C" w:rsidRPr="003D4F4A" w:rsidRDefault="000D0080" w:rsidP="003D4F4A">
                            <w:pPr>
                              <w:spacing w:line="276" w:lineRule="auto"/>
                              <w:rPr>
                                <w:rFonts w:ascii="Cambria" w:hAnsi="Cambria"/>
                              </w:rPr>
                            </w:pPr>
                            <w:r>
                              <w:rPr>
                                <w:rFonts w:ascii="Cambria" w:hAnsi="Cambria"/>
                                <w:i/>
                                <w:iCs/>
                              </w:rPr>
                              <w:t xml:space="preserve">ZLT </w:t>
                            </w:r>
                            <w:r w:rsidR="00EE469C">
                              <w:rPr>
                                <w:rFonts w:ascii="Cambria" w:hAnsi="Cambria"/>
                                <w:i/>
                                <w:iCs/>
                              </w:rPr>
                              <w:t>warmtenet (bronnet)</w:t>
                            </w:r>
                            <w:r w:rsidR="0064090C" w:rsidRPr="003D4F4A">
                              <w:rPr>
                                <w:rFonts w:ascii="Cambria" w:hAnsi="Cambria"/>
                              </w:rPr>
                              <w:t>: de warmte wordt in de wijk gedistribueerd op de</w:t>
                            </w:r>
                            <w:r w:rsidR="00547097">
                              <w:rPr>
                                <w:rFonts w:ascii="Cambria" w:hAnsi="Cambria"/>
                              </w:rPr>
                              <w:t xml:space="preserve"> </w:t>
                            </w:r>
                            <w:r w:rsidR="0064090C" w:rsidRPr="003D4F4A">
                              <w:rPr>
                                <w:rFonts w:ascii="Cambria" w:hAnsi="Cambria"/>
                              </w:rPr>
                              <w:t xml:space="preserve">temperatuur waarop </w:t>
                            </w:r>
                            <w:r w:rsidR="00C16CD2">
                              <w:rPr>
                                <w:rFonts w:ascii="Cambria" w:hAnsi="Cambria"/>
                              </w:rPr>
                              <w:t>z</w:t>
                            </w:r>
                            <w:r w:rsidR="00C16CD2" w:rsidRPr="003D4F4A">
                              <w:rPr>
                                <w:rFonts w:ascii="Cambria" w:hAnsi="Cambria"/>
                              </w:rPr>
                              <w:t xml:space="preserve">ij </w:t>
                            </w:r>
                            <w:r w:rsidR="0064090C" w:rsidRPr="003D4F4A">
                              <w:rPr>
                                <w:rFonts w:ascii="Cambria" w:hAnsi="Cambria"/>
                              </w:rPr>
                              <w:t>wordt gewonnen</w:t>
                            </w:r>
                            <w:r w:rsidR="008A5F91">
                              <w:rPr>
                                <w:rFonts w:ascii="Cambria" w:hAnsi="Cambria"/>
                              </w:rPr>
                              <w:t>:</w:t>
                            </w:r>
                            <w:r w:rsidR="0064090C" w:rsidRPr="003D4F4A">
                              <w:rPr>
                                <w:rFonts w:ascii="Cambria" w:hAnsi="Cambria"/>
                              </w:rPr>
                              <w:t xml:space="preserve"> </w:t>
                            </w:r>
                            <w:r w:rsidR="005B0406">
                              <w:rPr>
                                <w:rFonts w:ascii="Cambria" w:hAnsi="Cambria"/>
                              </w:rPr>
                              <w:t xml:space="preserve">ongeveer </w:t>
                            </w:r>
                            <w:r w:rsidR="0064090C" w:rsidRPr="003D4F4A">
                              <w:rPr>
                                <w:rFonts w:ascii="Cambria" w:hAnsi="Cambria"/>
                              </w:rPr>
                              <w:t xml:space="preserve">12 </w:t>
                            </w:r>
                            <w:r w:rsidR="009475C7">
                              <w:rPr>
                                <w:rFonts w:ascii="Cambria" w:hAnsi="Cambria"/>
                              </w:rPr>
                              <w:t>˚C</w:t>
                            </w:r>
                            <w:r w:rsidR="00EE469C">
                              <w:rPr>
                                <w:rFonts w:ascii="Cambria" w:hAnsi="Cambria"/>
                              </w:rPr>
                              <w:t xml:space="preserve"> (zeer lage temperatuur)</w:t>
                            </w:r>
                            <w:r w:rsidR="0064090C" w:rsidRPr="003D4F4A">
                              <w:rPr>
                                <w:rFonts w:ascii="Cambria" w:hAnsi="Cambria"/>
                              </w:rPr>
                              <w:t xml:space="preserve">. </w:t>
                            </w:r>
                            <w:r w:rsidR="000F0D90">
                              <w:rPr>
                                <w:rFonts w:ascii="Cambria" w:hAnsi="Cambria"/>
                              </w:rPr>
                              <w:t>Zij</w:t>
                            </w:r>
                            <w:r w:rsidR="000F0D90" w:rsidRPr="003D4F4A">
                              <w:rPr>
                                <w:rFonts w:ascii="Cambria" w:hAnsi="Cambria"/>
                              </w:rPr>
                              <w:t xml:space="preserve"> </w:t>
                            </w:r>
                            <w:r w:rsidR="0064090C" w:rsidRPr="003D4F4A">
                              <w:rPr>
                                <w:rFonts w:ascii="Cambria" w:hAnsi="Cambria"/>
                              </w:rPr>
                              <w:t>wordt pas op woning</w:t>
                            </w:r>
                            <w:r w:rsidR="002E534E">
                              <w:rPr>
                                <w:rFonts w:ascii="Cambria" w:hAnsi="Cambria"/>
                              </w:rPr>
                              <w:t>-</w:t>
                            </w:r>
                            <w:r w:rsidR="0064090C" w:rsidRPr="003D4F4A">
                              <w:rPr>
                                <w:rFonts w:ascii="Cambria" w:hAnsi="Cambria"/>
                              </w:rPr>
                              <w:t xml:space="preserve"> of blokniveau opgewaardeerd naar de benodigde temperatuur (40 </w:t>
                            </w:r>
                            <w:r w:rsidR="00EE76AF">
                              <w:rPr>
                                <w:rFonts w:ascii="Cambria" w:hAnsi="Cambria"/>
                              </w:rPr>
                              <w:t xml:space="preserve">tot </w:t>
                            </w:r>
                            <w:r w:rsidR="0064090C" w:rsidRPr="003D4F4A">
                              <w:rPr>
                                <w:rFonts w:ascii="Cambria" w:hAnsi="Cambria"/>
                              </w:rPr>
                              <w:t>70</w:t>
                            </w:r>
                            <w:r w:rsidR="00EE469C">
                              <w:rPr>
                                <w:rFonts w:ascii="Cambria" w:hAnsi="Cambria"/>
                              </w:rPr>
                              <w:t xml:space="preserve"> </w:t>
                            </w:r>
                            <w:r w:rsidR="008337B2">
                              <w:rPr>
                                <w:rFonts w:ascii="Cambria" w:hAnsi="Cambria"/>
                              </w:rPr>
                              <w:t>˚C</w:t>
                            </w:r>
                            <w:r w:rsidR="0064090C" w:rsidRPr="003D4F4A">
                              <w:rPr>
                                <w:rFonts w:ascii="Cambria" w:hAnsi="Cambria"/>
                              </w:rPr>
                              <w:t xml:space="preserve">). </w:t>
                            </w:r>
                            <w:r w:rsidR="004A152E">
                              <w:rPr>
                                <w:rFonts w:ascii="Cambria" w:hAnsi="Cambria"/>
                              </w:rPr>
                              <w:t xml:space="preserve">Voordeel van deze </w:t>
                            </w:r>
                            <w:r w:rsidR="0064090C" w:rsidRPr="003D4F4A">
                              <w:rPr>
                                <w:rFonts w:ascii="Cambria" w:hAnsi="Cambria"/>
                              </w:rPr>
                              <w:t xml:space="preserve">oplossing </w:t>
                            </w:r>
                            <w:r w:rsidR="004A152E">
                              <w:rPr>
                                <w:rFonts w:ascii="Cambria" w:hAnsi="Cambria"/>
                              </w:rPr>
                              <w:t xml:space="preserve">is dat </w:t>
                            </w:r>
                            <w:r w:rsidR="004D575C">
                              <w:rPr>
                                <w:rFonts w:ascii="Cambria" w:hAnsi="Cambria"/>
                              </w:rPr>
                              <w:t xml:space="preserve">zij </w:t>
                            </w:r>
                            <w:r w:rsidR="0064090C" w:rsidRPr="003D4F4A">
                              <w:rPr>
                                <w:rFonts w:ascii="Cambria" w:hAnsi="Cambria"/>
                              </w:rPr>
                              <w:t xml:space="preserve">vrijwel geen warmteverliezen in </w:t>
                            </w:r>
                            <w:r w:rsidR="00EE469C">
                              <w:rPr>
                                <w:rFonts w:ascii="Cambria" w:hAnsi="Cambria"/>
                              </w:rPr>
                              <w:t xml:space="preserve">het </w:t>
                            </w:r>
                            <w:r w:rsidR="0064090C" w:rsidRPr="003D4F4A">
                              <w:rPr>
                                <w:rFonts w:ascii="Cambria" w:hAnsi="Cambria"/>
                              </w:rPr>
                              <w:t xml:space="preserve">distributienet </w:t>
                            </w:r>
                            <w:r w:rsidR="004A152E">
                              <w:rPr>
                                <w:rFonts w:ascii="Cambria" w:hAnsi="Cambria"/>
                              </w:rPr>
                              <w:t xml:space="preserve">kent. Daarbij </w:t>
                            </w:r>
                            <w:r w:rsidR="0064090C" w:rsidRPr="003D4F4A">
                              <w:rPr>
                                <w:rFonts w:ascii="Cambria" w:hAnsi="Cambria"/>
                              </w:rPr>
                              <w:t xml:space="preserve">is </w:t>
                            </w:r>
                            <w:r w:rsidR="004D575C">
                              <w:rPr>
                                <w:rFonts w:ascii="Cambria" w:hAnsi="Cambria"/>
                              </w:rPr>
                              <w:t xml:space="preserve">zij </w:t>
                            </w:r>
                            <w:r w:rsidR="0064090C" w:rsidRPr="003D4F4A">
                              <w:rPr>
                                <w:rFonts w:ascii="Cambria" w:hAnsi="Cambria"/>
                              </w:rPr>
                              <w:t xml:space="preserve">de enige </w:t>
                            </w:r>
                            <w:r w:rsidR="00EE469C">
                              <w:rPr>
                                <w:rFonts w:ascii="Cambria" w:hAnsi="Cambria"/>
                              </w:rPr>
                              <w:t xml:space="preserve">configuratie </w:t>
                            </w:r>
                            <w:r w:rsidR="0064090C" w:rsidRPr="003D4F4A">
                              <w:rPr>
                                <w:rFonts w:ascii="Cambria" w:hAnsi="Cambria"/>
                              </w:rPr>
                              <w:t>die koeling aan de woningen</w:t>
                            </w:r>
                            <w:r w:rsidR="004A152E">
                              <w:rPr>
                                <w:rFonts w:ascii="Cambria" w:hAnsi="Cambria"/>
                              </w:rPr>
                              <w:t xml:space="preserve"> </w:t>
                            </w:r>
                            <w:r w:rsidR="0011406F">
                              <w:rPr>
                                <w:rFonts w:ascii="Cambria" w:hAnsi="Cambria"/>
                              </w:rPr>
                              <w:t xml:space="preserve">levert </w:t>
                            </w:r>
                            <w:r w:rsidR="00AA3BD3">
                              <w:rPr>
                                <w:rFonts w:ascii="Cambria" w:hAnsi="Cambria"/>
                              </w:rPr>
                              <w:t>zonder een extra leidingnet aan te leggen</w:t>
                            </w:r>
                            <w:r w:rsidR="0064090C" w:rsidRPr="003D4F4A">
                              <w:rPr>
                                <w:rFonts w:ascii="Cambria" w:hAnsi="Cambria"/>
                              </w:rPr>
                              <w:t>.</w:t>
                            </w:r>
                            <w:r w:rsidR="000669A6">
                              <w:rPr>
                                <w:rFonts w:ascii="Cambria" w:hAnsi="Cambria"/>
                              </w:rPr>
                              <w:t xml:space="preserve"> Nadeel is</w:t>
                            </w:r>
                            <w:r w:rsidR="00CD5B69">
                              <w:rPr>
                                <w:rFonts w:ascii="Cambria" w:hAnsi="Cambria"/>
                              </w:rPr>
                              <w:t xml:space="preserve"> dat</w:t>
                            </w:r>
                            <w:r w:rsidR="000669A6">
                              <w:rPr>
                                <w:rFonts w:ascii="Cambria" w:hAnsi="Cambria"/>
                              </w:rPr>
                              <w:t xml:space="preserve"> in iedere aangesloten woning een warmtepomp (formaat hoge koelkast) </w:t>
                            </w:r>
                            <w:r w:rsidR="00127C4F">
                              <w:rPr>
                                <w:rFonts w:ascii="Cambria" w:hAnsi="Cambria"/>
                              </w:rPr>
                              <w:t>geplaatst moet worden.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4D547" id="Tekstvak 22" o:spid="_x0000_s1033" type="#_x0000_t202" style="position:absolute;margin-left:-4pt;margin-top:17.05pt;width:379.6pt;height:3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" fillcolor="#f2f2f2 [3052]" strokecolor="black [3200]" strokeweight="2pt">
                <v:textbox>
                  <w:txbxContent>
                    <w:p w14:paraId="46F09347" w14:textId="77777777" w:rsidR="0064090C" w:rsidRDefault="0064090C" w:rsidP="0064090C">
                      <w:pPr>
                        <w:rPr>
                          <w:rFonts w:ascii="Cambria" w:hAnsi="Cambria"/>
                          <w:b/>
                        </w:rPr>
                      </w:pPr>
                      <w:r>
                        <w:rPr>
                          <w:rFonts w:ascii="Cambria" w:hAnsi="Cambria"/>
                          <w:b/>
                        </w:rPr>
                        <w:t>Type warmtenetten</w:t>
                      </w:r>
                    </w:p>
                    <w:p w14:paraId="39B46DA0" w14:textId="3A756E64" w:rsidR="00440C3E" w:rsidRDefault="0064090C" w:rsidP="00440C3E">
                      <w:pPr>
                        <w:spacing w:line="276" w:lineRule="auto"/>
                        <w:rPr>
                          <w:rFonts w:ascii="Cambria" w:hAnsi="Cambria"/>
                        </w:rPr>
                      </w:pPr>
                      <w:r>
                        <w:rPr>
                          <w:rFonts w:ascii="Cambria" w:hAnsi="Cambria"/>
                        </w:rPr>
                        <w:t>Aquathermie kan door middel van een warmtepomp opgewerkt worden naar een hogere, bruikbare temperatuur voor ruimteverwarming en/of tapwater.</w:t>
                      </w:r>
                      <w:r w:rsidR="00440C3E">
                        <w:rPr>
                          <w:rFonts w:ascii="Cambria" w:hAnsi="Cambria"/>
                        </w:rPr>
                        <w:t xml:space="preserve"> </w:t>
                      </w:r>
                      <w:r w:rsidR="00440C3E" w:rsidRPr="002C03D5">
                        <w:rPr>
                          <w:rFonts w:ascii="Cambria" w:hAnsi="Cambria"/>
                        </w:rPr>
                        <w:t xml:space="preserve">De locatie van de warmtepomp en de temperatuur die </w:t>
                      </w:r>
                      <w:r w:rsidR="00A614BF" w:rsidRPr="002C03D5">
                        <w:rPr>
                          <w:rFonts w:ascii="Cambria" w:hAnsi="Cambria"/>
                        </w:rPr>
                        <w:t>h</w:t>
                      </w:r>
                      <w:r w:rsidR="00A614BF">
                        <w:rPr>
                          <w:rFonts w:ascii="Cambria" w:hAnsi="Cambria"/>
                        </w:rPr>
                        <w:t>ij</w:t>
                      </w:r>
                      <w:r w:rsidR="00A614BF" w:rsidRPr="002C03D5">
                        <w:rPr>
                          <w:rFonts w:ascii="Cambria" w:hAnsi="Cambria"/>
                        </w:rPr>
                        <w:t xml:space="preserve"> </w:t>
                      </w:r>
                      <w:r w:rsidR="00440C3E" w:rsidRPr="002C03D5">
                        <w:rPr>
                          <w:rFonts w:ascii="Cambria" w:hAnsi="Cambria"/>
                        </w:rPr>
                        <w:t>opwekt bepaalt het type warmtenet</w:t>
                      </w:r>
                      <w:r w:rsidR="00E6160E" w:rsidRPr="002C03D5">
                        <w:rPr>
                          <w:rFonts w:ascii="Cambria" w:hAnsi="Cambria"/>
                        </w:rPr>
                        <w:t>.</w:t>
                      </w:r>
                    </w:p>
                    <w:p w14:paraId="61A30CCD" w14:textId="77777777" w:rsidR="003D4F4A" w:rsidRDefault="003D4F4A" w:rsidP="003D4F4A">
                      <w:pPr>
                        <w:spacing w:line="276" w:lineRule="auto"/>
                        <w:rPr>
                          <w:rFonts w:ascii="Cambria" w:hAnsi="Cambria"/>
                        </w:rPr>
                      </w:pPr>
                    </w:p>
                    <w:p w14:paraId="14D38E31" w14:textId="7FCAD2C6" w:rsidR="0064090C" w:rsidRDefault="0064090C" w:rsidP="003D4F4A">
                      <w:pPr>
                        <w:spacing w:line="276" w:lineRule="auto"/>
                        <w:rPr>
                          <w:rFonts w:ascii="Cambria" w:hAnsi="Cambria"/>
                        </w:rPr>
                      </w:pPr>
                      <w:r w:rsidRPr="003D4F4A">
                        <w:rPr>
                          <w:rFonts w:ascii="Cambria" w:hAnsi="Cambria"/>
                          <w:i/>
                          <w:iCs/>
                        </w:rPr>
                        <w:t>MT warmtenet</w:t>
                      </w:r>
                      <w:r w:rsidRPr="003D4F4A">
                        <w:rPr>
                          <w:rFonts w:ascii="Cambria" w:hAnsi="Cambria"/>
                        </w:rPr>
                        <w:t>: de warmte wordt centraal opgewerkt en verder gedistribueerd met een temperatuur van ongeveer 70</w:t>
                      </w:r>
                      <w:r w:rsidR="009475C7">
                        <w:rPr>
                          <w:rFonts w:ascii="Cambria" w:hAnsi="Cambria"/>
                        </w:rPr>
                        <w:t xml:space="preserve"> ˚C</w:t>
                      </w:r>
                      <w:r w:rsidR="00E65B4C">
                        <w:rPr>
                          <w:rFonts w:ascii="Cambria" w:hAnsi="Cambria"/>
                        </w:rPr>
                        <w:t xml:space="preserve"> </w:t>
                      </w:r>
                      <w:r w:rsidR="000D0080">
                        <w:rPr>
                          <w:rFonts w:ascii="Cambria" w:hAnsi="Cambria"/>
                        </w:rPr>
                        <w:t>(midden temperatuur)</w:t>
                      </w:r>
                      <w:r w:rsidRPr="003D4F4A">
                        <w:rPr>
                          <w:rFonts w:ascii="Cambria" w:hAnsi="Cambria"/>
                        </w:rPr>
                        <w:t xml:space="preserve">. Deze oplossing vergt </w:t>
                      </w:r>
                      <w:r w:rsidR="00BD488F">
                        <w:rPr>
                          <w:rFonts w:ascii="Cambria" w:hAnsi="Cambria"/>
                        </w:rPr>
                        <w:t xml:space="preserve">weinig </w:t>
                      </w:r>
                      <w:r w:rsidRPr="003D4F4A">
                        <w:rPr>
                          <w:rFonts w:ascii="Cambria" w:hAnsi="Cambria"/>
                        </w:rPr>
                        <w:t>ruimte in de woning</w:t>
                      </w:r>
                      <w:r w:rsidR="00E95160">
                        <w:rPr>
                          <w:rFonts w:ascii="Cambria" w:hAnsi="Cambria"/>
                        </w:rPr>
                        <w:t>.</w:t>
                      </w:r>
                      <w:r w:rsidR="00BD488F">
                        <w:rPr>
                          <w:rFonts w:ascii="Cambria" w:hAnsi="Cambria"/>
                        </w:rPr>
                        <w:t xml:space="preserve"> </w:t>
                      </w:r>
                      <w:r w:rsidR="00E95160">
                        <w:rPr>
                          <w:rFonts w:ascii="Cambria" w:hAnsi="Cambria"/>
                        </w:rPr>
                        <w:t>A</w:t>
                      </w:r>
                      <w:r w:rsidR="00BD488F">
                        <w:rPr>
                          <w:rFonts w:ascii="Cambria" w:hAnsi="Cambria"/>
                        </w:rPr>
                        <w:t xml:space="preserve">lleen een afleverset </w:t>
                      </w:r>
                      <w:r w:rsidR="00314208">
                        <w:rPr>
                          <w:rFonts w:ascii="Cambria" w:hAnsi="Cambria"/>
                        </w:rPr>
                        <w:t>(</w:t>
                      </w:r>
                      <w:r w:rsidR="00E65B4C" w:rsidRPr="005331E9">
                        <w:rPr>
                          <w:rFonts w:ascii="Cambria" w:hAnsi="Cambria"/>
                        </w:rPr>
                        <w:t>80 x 60 x 30 cm</w:t>
                      </w:r>
                      <w:r w:rsidR="00314208" w:rsidRPr="005331E9">
                        <w:rPr>
                          <w:rFonts w:ascii="Cambria" w:hAnsi="Cambria"/>
                        </w:rPr>
                        <w:t>)</w:t>
                      </w:r>
                      <w:r w:rsidR="00E65B4C">
                        <w:rPr>
                          <w:rFonts w:ascii="Cambria" w:hAnsi="Cambria"/>
                        </w:rPr>
                        <w:t xml:space="preserve"> </w:t>
                      </w:r>
                      <w:r w:rsidR="00BD488F">
                        <w:rPr>
                          <w:rFonts w:ascii="Cambria" w:hAnsi="Cambria"/>
                        </w:rPr>
                        <w:t>is</w:t>
                      </w:r>
                      <w:r w:rsidR="00E95160">
                        <w:rPr>
                          <w:rFonts w:ascii="Cambria" w:hAnsi="Cambria"/>
                        </w:rPr>
                        <w:t xml:space="preserve"> nodig om de warmte van het net over te dragen aan het </w:t>
                      </w:r>
                      <w:r w:rsidR="003C7D65">
                        <w:rPr>
                          <w:rFonts w:ascii="Cambria" w:hAnsi="Cambria"/>
                        </w:rPr>
                        <w:t>afgifte</w:t>
                      </w:r>
                      <w:r w:rsidR="00E95160">
                        <w:rPr>
                          <w:rFonts w:ascii="Cambria" w:hAnsi="Cambria"/>
                        </w:rPr>
                        <w:t xml:space="preserve">systeem in de woning. Nadeel </w:t>
                      </w:r>
                      <w:r w:rsidR="00F56D40">
                        <w:rPr>
                          <w:rFonts w:ascii="Cambria" w:hAnsi="Cambria"/>
                        </w:rPr>
                        <w:t xml:space="preserve">van </w:t>
                      </w:r>
                      <w:r w:rsidR="00B175F8">
                        <w:rPr>
                          <w:rFonts w:ascii="Cambria" w:hAnsi="Cambria"/>
                        </w:rPr>
                        <w:t xml:space="preserve">dit systeem </w:t>
                      </w:r>
                      <w:r w:rsidR="00F56D40">
                        <w:rPr>
                          <w:rFonts w:ascii="Cambria" w:hAnsi="Cambria"/>
                        </w:rPr>
                        <w:t xml:space="preserve">is dat het </w:t>
                      </w:r>
                      <w:r w:rsidR="000247FF">
                        <w:rPr>
                          <w:rFonts w:ascii="Cambria" w:hAnsi="Cambria"/>
                        </w:rPr>
                        <w:t>relatief</w:t>
                      </w:r>
                      <w:r w:rsidR="00F56D40">
                        <w:rPr>
                          <w:rFonts w:ascii="Cambria" w:hAnsi="Cambria"/>
                        </w:rPr>
                        <w:t xml:space="preserve"> hoge </w:t>
                      </w:r>
                      <w:r w:rsidRPr="003D4F4A">
                        <w:rPr>
                          <w:rFonts w:ascii="Cambria" w:hAnsi="Cambria"/>
                        </w:rPr>
                        <w:t xml:space="preserve">warmteverliezen in </w:t>
                      </w:r>
                      <w:r w:rsidR="009475C7">
                        <w:rPr>
                          <w:rFonts w:ascii="Cambria" w:hAnsi="Cambria"/>
                        </w:rPr>
                        <w:t>het</w:t>
                      </w:r>
                      <w:r w:rsidRPr="003D4F4A">
                        <w:rPr>
                          <w:rFonts w:ascii="Cambria" w:hAnsi="Cambria"/>
                        </w:rPr>
                        <w:t xml:space="preserve"> distributienet</w:t>
                      </w:r>
                      <w:r w:rsidR="00F56D40">
                        <w:rPr>
                          <w:rFonts w:ascii="Cambria" w:hAnsi="Cambria"/>
                        </w:rPr>
                        <w:t xml:space="preserve"> kent</w:t>
                      </w:r>
                      <w:r w:rsidRPr="003D4F4A">
                        <w:rPr>
                          <w:rFonts w:ascii="Cambria" w:hAnsi="Cambria"/>
                        </w:rPr>
                        <w:t>.</w:t>
                      </w:r>
                    </w:p>
                    <w:p w14:paraId="7408D77B" w14:textId="77777777" w:rsidR="00EA235C" w:rsidRPr="003D4F4A" w:rsidRDefault="00EA235C" w:rsidP="003D4F4A">
                      <w:pPr>
                        <w:spacing w:line="276" w:lineRule="auto"/>
                        <w:rPr>
                          <w:rFonts w:ascii="Cambria" w:hAnsi="Cambria"/>
                        </w:rPr>
                      </w:pPr>
                    </w:p>
                    <w:p w14:paraId="597C7188" w14:textId="7F5D5EE8" w:rsidR="003D4F4A" w:rsidRDefault="0064090C" w:rsidP="003D4F4A">
                      <w:pPr>
                        <w:spacing w:line="276" w:lineRule="auto"/>
                        <w:rPr>
                          <w:rFonts w:ascii="Cambria" w:hAnsi="Cambria"/>
                        </w:rPr>
                      </w:pPr>
                      <w:r w:rsidRPr="003D4F4A">
                        <w:rPr>
                          <w:rFonts w:ascii="Cambria" w:hAnsi="Cambria"/>
                          <w:i/>
                          <w:iCs/>
                        </w:rPr>
                        <w:t>LT warmtenet</w:t>
                      </w:r>
                      <w:r w:rsidRPr="003D4F4A">
                        <w:rPr>
                          <w:rFonts w:ascii="Cambria" w:hAnsi="Cambria"/>
                        </w:rPr>
                        <w:t xml:space="preserve">: de warmte wordt centraal </w:t>
                      </w:r>
                      <w:r w:rsidRPr="00DA6B2B">
                        <w:rPr>
                          <w:rFonts w:ascii="Cambria" w:hAnsi="Cambria"/>
                        </w:rPr>
                        <w:t>opgewerkt</w:t>
                      </w:r>
                      <w:r w:rsidRPr="003D4F4A">
                        <w:rPr>
                          <w:rFonts w:ascii="Cambria" w:hAnsi="Cambria"/>
                        </w:rPr>
                        <w:t xml:space="preserve"> en verder gedistribueerd met een temperatuur van ongeveer 45 </w:t>
                      </w:r>
                      <w:r w:rsidR="009475C7">
                        <w:rPr>
                          <w:rFonts w:ascii="Cambria" w:hAnsi="Cambria"/>
                        </w:rPr>
                        <w:t>˚C</w:t>
                      </w:r>
                      <w:r w:rsidR="009475C7" w:rsidRPr="003D4F4A" w:rsidDel="009475C7">
                        <w:rPr>
                          <w:rFonts w:ascii="Cambria" w:hAnsi="Cambria"/>
                        </w:rPr>
                        <w:t xml:space="preserve"> </w:t>
                      </w:r>
                      <w:r w:rsidR="000D0080">
                        <w:rPr>
                          <w:rFonts w:ascii="Cambria" w:hAnsi="Cambria"/>
                        </w:rPr>
                        <w:t>(lage temperatuur)</w:t>
                      </w:r>
                      <w:r w:rsidRPr="003D4F4A">
                        <w:rPr>
                          <w:rFonts w:ascii="Cambria" w:hAnsi="Cambria"/>
                        </w:rPr>
                        <w:t xml:space="preserve">. </w:t>
                      </w:r>
                      <w:r w:rsidR="002F1735">
                        <w:rPr>
                          <w:rFonts w:ascii="Cambria" w:hAnsi="Cambria"/>
                        </w:rPr>
                        <w:t>Via een afleverset wordt de warm</w:t>
                      </w:r>
                      <w:r w:rsidR="00B71F34">
                        <w:rPr>
                          <w:rFonts w:ascii="Cambria" w:hAnsi="Cambria"/>
                        </w:rPr>
                        <w:t xml:space="preserve">te overgedragen aan het </w:t>
                      </w:r>
                      <w:r w:rsidR="003C7D65">
                        <w:rPr>
                          <w:rFonts w:ascii="Cambria" w:hAnsi="Cambria"/>
                        </w:rPr>
                        <w:t>afgifte</w:t>
                      </w:r>
                      <w:r w:rsidR="00B71F34">
                        <w:rPr>
                          <w:rFonts w:ascii="Cambria" w:hAnsi="Cambria"/>
                        </w:rPr>
                        <w:t xml:space="preserve">systeem in de woning. </w:t>
                      </w:r>
                      <w:r w:rsidRPr="003D4F4A">
                        <w:rPr>
                          <w:rFonts w:ascii="Cambria" w:hAnsi="Cambria"/>
                        </w:rPr>
                        <w:t xml:space="preserve">Deze oplossing is geschikt voor woningen </w:t>
                      </w:r>
                      <w:r w:rsidR="008D4E2E">
                        <w:rPr>
                          <w:rFonts w:ascii="Cambria" w:hAnsi="Cambria"/>
                        </w:rPr>
                        <w:t xml:space="preserve">voorzien </w:t>
                      </w:r>
                      <w:r w:rsidRPr="003D4F4A">
                        <w:rPr>
                          <w:rFonts w:ascii="Cambria" w:hAnsi="Cambria"/>
                        </w:rPr>
                        <w:t xml:space="preserve">van een lage temperatuur afgifte systeem </w:t>
                      </w:r>
                      <w:r w:rsidR="00CD4F9E">
                        <w:rPr>
                          <w:rFonts w:ascii="Cambria" w:hAnsi="Cambria"/>
                        </w:rPr>
                        <w:t xml:space="preserve">zoals </w:t>
                      </w:r>
                      <w:r w:rsidRPr="003D4F4A">
                        <w:rPr>
                          <w:rFonts w:ascii="Cambria" w:hAnsi="Cambria"/>
                        </w:rPr>
                        <w:t xml:space="preserve">vloerverwarming. </w:t>
                      </w:r>
                      <w:r w:rsidR="00F02DDE">
                        <w:rPr>
                          <w:rFonts w:ascii="Cambria" w:hAnsi="Cambria"/>
                        </w:rPr>
                        <w:t xml:space="preserve">Voor </w:t>
                      </w:r>
                      <w:r w:rsidR="00CA10F4">
                        <w:rPr>
                          <w:rFonts w:ascii="Cambria" w:hAnsi="Cambria"/>
                        </w:rPr>
                        <w:t>de produc</w:t>
                      </w:r>
                      <w:r w:rsidR="001E4F21">
                        <w:rPr>
                          <w:rFonts w:ascii="Cambria" w:hAnsi="Cambria"/>
                        </w:rPr>
                        <w:t xml:space="preserve">tie van </w:t>
                      </w:r>
                      <w:r w:rsidR="00F02DDE">
                        <w:rPr>
                          <w:rFonts w:ascii="Cambria" w:hAnsi="Cambria"/>
                        </w:rPr>
                        <w:t>warm tapwater is het nodig om</w:t>
                      </w:r>
                      <w:r w:rsidR="001E4F21">
                        <w:rPr>
                          <w:rFonts w:ascii="Cambria" w:hAnsi="Cambria"/>
                        </w:rPr>
                        <w:t xml:space="preserve"> in iedere aangesloten woning een booster</w:t>
                      </w:r>
                      <w:r w:rsidR="00890504">
                        <w:rPr>
                          <w:rFonts w:ascii="Cambria" w:hAnsi="Cambria"/>
                        </w:rPr>
                        <w:t xml:space="preserve"> te plaatsen</w:t>
                      </w:r>
                      <w:r w:rsidR="00A567F9">
                        <w:rPr>
                          <w:rFonts w:ascii="Cambria" w:hAnsi="Cambria"/>
                        </w:rPr>
                        <w:t xml:space="preserve">. Deze verhoogt de temperatuur van het warme tapwater naar 60 ˚C om aan </w:t>
                      </w:r>
                      <w:r w:rsidR="00566326">
                        <w:rPr>
                          <w:rFonts w:ascii="Cambria" w:hAnsi="Cambria"/>
                        </w:rPr>
                        <w:t>drinkwaterkwaliteitseisen te voldoen.</w:t>
                      </w:r>
                      <w:r w:rsidRPr="003D4F4A">
                        <w:rPr>
                          <w:rFonts w:ascii="Cambria" w:hAnsi="Cambria"/>
                        </w:rPr>
                        <w:t xml:space="preserve"> Deze oplossing heeft minder warmteverliezen in </w:t>
                      </w:r>
                      <w:r w:rsidR="00664664">
                        <w:rPr>
                          <w:rFonts w:ascii="Cambria" w:hAnsi="Cambria"/>
                        </w:rPr>
                        <w:t>het</w:t>
                      </w:r>
                      <w:r w:rsidRPr="003D4F4A">
                        <w:rPr>
                          <w:rFonts w:ascii="Cambria" w:hAnsi="Cambria"/>
                        </w:rPr>
                        <w:t xml:space="preserve"> distributienet </w:t>
                      </w:r>
                      <w:r w:rsidR="00F41318">
                        <w:rPr>
                          <w:rFonts w:ascii="Cambria" w:hAnsi="Cambria"/>
                        </w:rPr>
                        <w:t xml:space="preserve">maar </w:t>
                      </w:r>
                      <w:r w:rsidRPr="003D4F4A">
                        <w:rPr>
                          <w:rFonts w:ascii="Cambria" w:hAnsi="Cambria"/>
                        </w:rPr>
                        <w:t xml:space="preserve">vergt wat </w:t>
                      </w:r>
                      <w:r w:rsidR="00F41318">
                        <w:rPr>
                          <w:rFonts w:ascii="Cambria" w:hAnsi="Cambria"/>
                        </w:rPr>
                        <w:t xml:space="preserve">meer </w:t>
                      </w:r>
                      <w:r w:rsidRPr="003D4F4A">
                        <w:rPr>
                          <w:rFonts w:ascii="Cambria" w:hAnsi="Cambria"/>
                        </w:rPr>
                        <w:t>inpandige ruimte</w:t>
                      </w:r>
                      <w:r w:rsidR="00F41318">
                        <w:rPr>
                          <w:rFonts w:ascii="Cambria" w:hAnsi="Cambria"/>
                        </w:rPr>
                        <w:t xml:space="preserve"> vergeleken met het MT </w:t>
                      </w:r>
                      <w:r w:rsidR="00D71C3A">
                        <w:rPr>
                          <w:rFonts w:ascii="Cambria" w:hAnsi="Cambria"/>
                        </w:rPr>
                        <w:t>systeem</w:t>
                      </w:r>
                      <w:r w:rsidRPr="003D4F4A">
                        <w:rPr>
                          <w:rFonts w:ascii="Cambria" w:hAnsi="Cambria"/>
                        </w:rPr>
                        <w:t>.</w:t>
                      </w:r>
                    </w:p>
                    <w:p w14:paraId="5BD86D03" w14:textId="77777777" w:rsidR="003D4F4A" w:rsidRDefault="003D4F4A" w:rsidP="003D4F4A">
                      <w:pPr>
                        <w:spacing w:line="276" w:lineRule="auto"/>
                        <w:rPr>
                          <w:rFonts w:ascii="Cambria" w:hAnsi="Cambria"/>
                        </w:rPr>
                      </w:pPr>
                    </w:p>
                    <w:p w14:paraId="665F590F" w14:textId="432B7E30" w:rsidR="0064090C" w:rsidRPr="003D4F4A" w:rsidRDefault="000D0080" w:rsidP="003D4F4A">
                      <w:pPr>
                        <w:spacing w:line="276" w:lineRule="auto"/>
                        <w:rPr>
                          <w:rFonts w:ascii="Cambria" w:hAnsi="Cambria"/>
                        </w:rPr>
                      </w:pPr>
                      <w:r>
                        <w:rPr>
                          <w:rFonts w:ascii="Cambria" w:hAnsi="Cambria"/>
                          <w:i/>
                          <w:iCs/>
                        </w:rPr>
                        <w:t xml:space="preserve">ZLT </w:t>
                      </w:r>
                      <w:r w:rsidR="00EE469C">
                        <w:rPr>
                          <w:rFonts w:ascii="Cambria" w:hAnsi="Cambria"/>
                          <w:i/>
                          <w:iCs/>
                        </w:rPr>
                        <w:t>warmtenet (bronnet)</w:t>
                      </w:r>
                      <w:r w:rsidR="0064090C" w:rsidRPr="003D4F4A">
                        <w:rPr>
                          <w:rFonts w:ascii="Cambria" w:hAnsi="Cambria"/>
                        </w:rPr>
                        <w:t>: de warmte wordt in de wijk gedistribueerd op de</w:t>
                      </w:r>
                      <w:r w:rsidR="00547097">
                        <w:rPr>
                          <w:rFonts w:ascii="Cambria" w:hAnsi="Cambria"/>
                        </w:rPr>
                        <w:t xml:space="preserve"> </w:t>
                      </w:r>
                      <w:r w:rsidR="0064090C" w:rsidRPr="003D4F4A">
                        <w:rPr>
                          <w:rFonts w:ascii="Cambria" w:hAnsi="Cambria"/>
                        </w:rPr>
                        <w:t xml:space="preserve">temperatuur waarop </w:t>
                      </w:r>
                      <w:r w:rsidR="00C16CD2">
                        <w:rPr>
                          <w:rFonts w:ascii="Cambria" w:hAnsi="Cambria"/>
                        </w:rPr>
                        <w:t>z</w:t>
                      </w:r>
                      <w:r w:rsidR="00C16CD2" w:rsidRPr="003D4F4A">
                        <w:rPr>
                          <w:rFonts w:ascii="Cambria" w:hAnsi="Cambria"/>
                        </w:rPr>
                        <w:t xml:space="preserve">ij </w:t>
                      </w:r>
                      <w:r w:rsidR="0064090C" w:rsidRPr="003D4F4A">
                        <w:rPr>
                          <w:rFonts w:ascii="Cambria" w:hAnsi="Cambria"/>
                        </w:rPr>
                        <w:t>wordt gewonnen</w:t>
                      </w:r>
                      <w:r w:rsidR="008A5F91">
                        <w:rPr>
                          <w:rFonts w:ascii="Cambria" w:hAnsi="Cambria"/>
                        </w:rPr>
                        <w:t>:</w:t>
                      </w:r>
                      <w:r w:rsidR="0064090C" w:rsidRPr="003D4F4A">
                        <w:rPr>
                          <w:rFonts w:ascii="Cambria" w:hAnsi="Cambria"/>
                        </w:rPr>
                        <w:t xml:space="preserve"> </w:t>
                      </w:r>
                      <w:r w:rsidR="005B0406">
                        <w:rPr>
                          <w:rFonts w:ascii="Cambria" w:hAnsi="Cambria"/>
                        </w:rPr>
                        <w:t xml:space="preserve">ongeveer </w:t>
                      </w:r>
                      <w:r w:rsidR="0064090C" w:rsidRPr="003D4F4A">
                        <w:rPr>
                          <w:rFonts w:ascii="Cambria" w:hAnsi="Cambria"/>
                        </w:rPr>
                        <w:t xml:space="preserve">12 </w:t>
                      </w:r>
                      <w:r w:rsidR="009475C7">
                        <w:rPr>
                          <w:rFonts w:ascii="Cambria" w:hAnsi="Cambria"/>
                        </w:rPr>
                        <w:t>˚C</w:t>
                      </w:r>
                      <w:r w:rsidR="00EE469C">
                        <w:rPr>
                          <w:rFonts w:ascii="Cambria" w:hAnsi="Cambria"/>
                        </w:rPr>
                        <w:t xml:space="preserve"> (zeer lage temperatuur)</w:t>
                      </w:r>
                      <w:r w:rsidR="0064090C" w:rsidRPr="003D4F4A">
                        <w:rPr>
                          <w:rFonts w:ascii="Cambria" w:hAnsi="Cambria"/>
                        </w:rPr>
                        <w:t xml:space="preserve">. </w:t>
                      </w:r>
                      <w:r w:rsidR="000F0D90">
                        <w:rPr>
                          <w:rFonts w:ascii="Cambria" w:hAnsi="Cambria"/>
                        </w:rPr>
                        <w:t>Zij</w:t>
                      </w:r>
                      <w:r w:rsidR="000F0D90" w:rsidRPr="003D4F4A">
                        <w:rPr>
                          <w:rFonts w:ascii="Cambria" w:hAnsi="Cambria"/>
                        </w:rPr>
                        <w:t xml:space="preserve"> </w:t>
                      </w:r>
                      <w:r w:rsidR="0064090C" w:rsidRPr="003D4F4A">
                        <w:rPr>
                          <w:rFonts w:ascii="Cambria" w:hAnsi="Cambria"/>
                        </w:rPr>
                        <w:t>wordt pas op woning</w:t>
                      </w:r>
                      <w:r w:rsidR="002E534E">
                        <w:rPr>
                          <w:rFonts w:ascii="Cambria" w:hAnsi="Cambria"/>
                        </w:rPr>
                        <w:t>-</w:t>
                      </w:r>
                      <w:r w:rsidR="0064090C" w:rsidRPr="003D4F4A">
                        <w:rPr>
                          <w:rFonts w:ascii="Cambria" w:hAnsi="Cambria"/>
                        </w:rPr>
                        <w:t xml:space="preserve"> of blokniveau opgewaardeerd naar de benodigde temperatuur (40 </w:t>
                      </w:r>
                      <w:r w:rsidR="00EE76AF">
                        <w:rPr>
                          <w:rFonts w:ascii="Cambria" w:hAnsi="Cambria"/>
                        </w:rPr>
                        <w:t xml:space="preserve">tot </w:t>
                      </w:r>
                      <w:r w:rsidR="0064090C" w:rsidRPr="003D4F4A">
                        <w:rPr>
                          <w:rFonts w:ascii="Cambria" w:hAnsi="Cambria"/>
                        </w:rPr>
                        <w:t>70</w:t>
                      </w:r>
                      <w:r w:rsidR="00EE469C">
                        <w:rPr>
                          <w:rFonts w:ascii="Cambria" w:hAnsi="Cambria"/>
                        </w:rPr>
                        <w:t xml:space="preserve"> </w:t>
                      </w:r>
                      <w:r w:rsidR="008337B2">
                        <w:rPr>
                          <w:rFonts w:ascii="Cambria" w:hAnsi="Cambria"/>
                        </w:rPr>
                        <w:t>˚C</w:t>
                      </w:r>
                      <w:r w:rsidR="0064090C" w:rsidRPr="003D4F4A">
                        <w:rPr>
                          <w:rFonts w:ascii="Cambria" w:hAnsi="Cambria"/>
                        </w:rPr>
                        <w:t xml:space="preserve">). </w:t>
                      </w:r>
                      <w:r w:rsidR="004A152E">
                        <w:rPr>
                          <w:rFonts w:ascii="Cambria" w:hAnsi="Cambria"/>
                        </w:rPr>
                        <w:t xml:space="preserve">Voordeel van deze </w:t>
                      </w:r>
                      <w:r w:rsidR="0064090C" w:rsidRPr="003D4F4A">
                        <w:rPr>
                          <w:rFonts w:ascii="Cambria" w:hAnsi="Cambria"/>
                        </w:rPr>
                        <w:t xml:space="preserve">oplossing </w:t>
                      </w:r>
                      <w:r w:rsidR="004A152E">
                        <w:rPr>
                          <w:rFonts w:ascii="Cambria" w:hAnsi="Cambria"/>
                        </w:rPr>
                        <w:t xml:space="preserve">is dat </w:t>
                      </w:r>
                      <w:r w:rsidR="004D575C">
                        <w:rPr>
                          <w:rFonts w:ascii="Cambria" w:hAnsi="Cambria"/>
                        </w:rPr>
                        <w:t xml:space="preserve">zij </w:t>
                      </w:r>
                      <w:r w:rsidR="0064090C" w:rsidRPr="003D4F4A">
                        <w:rPr>
                          <w:rFonts w:ascii="Cambria" w:hAnsi="Cambria"/>
                        </w:rPr>
                        <w:t xml:space="preserve">vrijwel geen warmteverliezen in </w:t>
                      </w:r>
                      <w:r w:rsidR="00EE469C">
                        <w:rPr>
                          <w:rFonts w:ascii="Cambria" w:hAnsi="Cambria"/>
                        </w:rPr>
                        <w:t xml:space="preserve">het </w:t>
                      </w:r>
                      <w:r w:rsidR="0064090C" w:rsidRPr="003D4F4A">
                        <w:rPr>
                          <w:rFonts w:ascii="Cambria" w:hAnsi="Cambria"/>
                        </w:rPr>
                        <w:t xml:space="preserve">distributienet </w:t>
                      </w:r>
                      <w:r w:rsidR="004A152E">
                        <w:rPr>
                          <w:rFonts w:ascii="Cambria" w:hAnsi="Cambria"/>
                        </w:rPr>
                        <w:t xml:space="preserve">kent. Daarbij </w:t>
                      </w:r>
                      <w:r w:rsidR="0064090C" w:rsidRPr="003D4F4A">
                        <w:rPr>
                          <w:rFonts w:ascii="Cambria" w:hAnsi="Cambria"/>
                        </w:rPr>
                        <w:t xml:space="preserve">is </w:t>
                      </w:r>
                      <w:r w:rsidR="004D575C">
                        <w:rPr>
                          <w:rFonts w:ascii="Cambria" w:hAnsi="Cambria"/>
                        </w:rPr>
                        <w:t xml:space="preserve">zij </w:t>
                      </w:r>
                      <w:r w:rsidR="0064090C" w:rsidRPr="003D4F4A">
                        <w:rPr>
                          <w:rFonts w:ascii="Cambria" w:hAnsi="Cambria"/>
                        </w:rPr>
                        <w:t xml:space="preserve">de enige </w:t>
                      </w:r>
                      <w:r w:rsidR="00EE469C">
                        <w:rPr>
                          <w:rFonts w:ascii="Cambria" w:hAnsi="Cambria"/>
                        </w:rPr>
                        <w:t xml:space="preserve">configuratie </w:t>
                      </w:r>
                      <w:r w:rsidR="0064090C" w:rsidRPr="003D4F4A">
                        <w:rPr>
                          <w:rFonts w:ascii="Cambria" w:hAnsi="Cambria"/>
                        </w:rPr>
                        <w:t>die koeling aan de woningen</w:t>
                      </w:r>
                      <w:r w:rsidR="004A152E">
                        <w:rPr>
                          <w:rFonts w:ascii="Cambria" w:hAnsi="Cambria"/>
                        </w:rPr>
                        <w:t xml:space="preserve"> </w:t>
                      </w:r>
                      <w:r w:rsidR="0011406F">
                        <w:rPr>
                          <w:rFonts w:ascii="Cambria" w:hAnsi="Cambria"/>
                        </w:rPr>
                        <w:t xml:space="preserve">levert </w:t>
                      </w:r>
                      <w:r w:rsidR="00AA3BD3">
                        <w:rPr>
                          <w:rFonts w:ascii="Cambria" w:hAnsi="Cambria"/>
                        </w:rPr>
                        <w:t>zonder een extra leidingnet aan te leggen</w:t>
                      </w:r>
                      <w:r w:rsidR="0064090C" w:rsidRPr="003D4F4A">
                        <w:rPr>
                          <w:rFonts w:ascii="Cambria" w:hAnsi="Cambria"/>
                        </w:rPr>
                        <w:t>.</w:t>
                      </w:r>
                      <w:r w:rsidR="000669A6">
                        <w:rPr>
                          <w:rFonts w:ascii="Cambria" w:hAnsi="Cambria"/>
                        </w:rPr>
                        <w:t xml:space="preserve"> Nadeel is</w:t>
                      </w:r>
                      <w:r w:rsidR="00CD5B69">
                        <w:rPr>
                          <w:rFonts w:ascii="Cambria" w:hAnsi="Cambria"/>
                        </w:rPr>
                        <w:t xml:space="preserve"> dat</w:t>
                      </w:r>
                      <w:r w:rsidR="000669A6">
                        <w:rPr>
                          <w:rFonts w:ascii="Cambria" w:hAnsi="Cambria"/>
                        </w:rPr>
                        <w:t xml:space="preserve"> in iedere aangesloten woning een warmtepomp (formaat hoge koelkast) </w:t>
                      </w:r>
                      <w:r w:rsidR="00127C4F">
                        <w:rPr>
                          <w:rFonts w:ascii="Cambria" w:hAnsi="Cambria"/>
                        </w:rPr>
                        <w:t>geplaatst moet worden.</w:t>
                      </w:r>
                    </w:p>
                  </w:txbxContent>
                </v:textbox>
                <w10:wrap type="through" anchorx="margin"/>
              </v:shape>
            </w:pict>
          </mc:Fallback>
        </mc:AlternateContent>
      </w:r>
    </w:p>
    <w:p w14:paraId="0CAD16AB" w14:textId="674B454E" w:rsidR="00EA235C" w:rsidRDefault="00EA235C" w:rsidP="0064090C">
      <w:pPr>
        <w:jc w:val="center"/>
      </w:pPr>
    </w:p>
    <w:p w14:paraId="4DAEC176" w14:textId="77777777" w:rsidR="00EA235C" w:rsidRDefault="00EA235C" w:rsidP="0064090C">
      <w:pPr>
        <w:jc w:val="center"/>
      </w:pPr>
    </w:p>
    <w:p w14:paraId="64ECD8AF" w14:textId="77777777" w:rsidR="0064090C" w:rsidRDefault="0064090C" w:rsidP="006C2E3B">
      <w:pPr>
        <w:pStyle w:val="Kop1"/>
      </w:pPr>
      <w:bookmarkStart w:id="60" w:name="_Toc138229891"/>
      <w:r>
        <w:lastRenderedPageBreak/>
        <w:t>Koppelkansen</w:t>
      </w:r>
      <w:bookmarkEnd w:id="60"/>
    </w:p>
    <w:p w14:paraId="2A338C2C" w14:textId="33CAE991" w:rsidR="00267A30" w:rsidRDefault="002D4BE1" w:rsidP="00267A30">
      <w:r>
        <w:t>W</w:t>
      </w:r>
      <w:r w:rsidR="0064090C">
        <w:t xml:space="preserve">erkzaamheden waarbij straten worden opengelegd voor gepland onderhoud en/of vervanging van ondergrondse infrastructuur bieden koppelkansen voor het </w:t>
      </w:r>
      <w:r>
        <w:t xml:space="preserve">realiseren </w:t>
      </w:r>
      <w:r w:rsidR="0064090C">
        <w:t xml:space="preserve">van </w:t>
      </w:r>
      <w:r>
        <w:t xml:space="preserve">een </w:t>
      </w:r>
      <w:r w:rsidR="0064090C">
        <w:t xml:space="preserve">warmtenet. Dat kan de kosten voor aanleg van een warmtenet </w:t>
      </w:r>
      <w:r w:rsidR="00DB4B01">
        <w:t>reduceren</w:t>
      </w:r>
      <w:r w:rsidR="0064090C">
        <w:t>.</w:t>
      </w:r>
      <w:r w:rsidR="00827813">
        <w:t xml:space="preserve"> </w:t>
      </w:r>
      <w:commentRangeStart w:id="61"/>
      <w:r w:rsidR="00267A30">
        <w:t>Er zijn op dit moment geen geplande werkzaamheden in de buurt bekend.</w:t>
      </w:r>
      <w:commentRangeEnd w:id="61"/>
      <w:r w:rsidR="0077387F">
        <w:rPr>
          <w:rStyle w:val="Verwijzingopmerking"/>
        </w:rPr>
        <w:commentReference w:id="61"/>
      </w:r>
    </w:p>
    <w:p w14:paraId="0A6F2B6F" w14:textId="77777777" w:rsidR="00D16206" w:rsidRDefault="00D16206" w:rsidP="00267A30"/>
    <w:p w14:paraId="473267A7" w14:textId="0FB9C6F7" w:rsidR="00BE6BCF" w:rsidRPr="005D29B0" w:rsidRDefault="00F10F15" w:rsidP="0064090C">
      <w:r w:rsidRPr="005D29B0">
        <w:t>Het eventueel uitbreiden van de verkenningsbuurt</w:t>
      </w:r>
      <w:r w:rsidR="00D16206">
        <w:t xml:space="preserve"> naar een groter gebied</w:t>
      </w:r>
      <w:r w:rsidRPr="005D29B0">
        <w:t xml:space="preserve"> biedt twee voordelen:</w:t>
      </w:r>
    </w:p>
    <w:p w14:paraId="3B338FFD" w14:textId="6001DDE6" w:rsidR="00723ACF" w:rsidRDefault="00A17B96" w:rsidP="005331E9">
      <w:pPr>
        <w:pStyle w:val="Lijstalinea"/>
        <w:numPr>
          <w:ilvl w:val="0"/>
          <w:numId w:val="33"/>
        </w:numPr>
        <w:spacing w:before="120" w:line="276" w:lineRule="auto"/>
        <w:ind w:left="714" w:hanging="357"/>
        <w:rPr>
          <w:rFonts w:ascii="Arial" w:hAnsi="Arial" w:cs="Arial"/>
          <w:sz w:val="18"/>
          <w:szCs w:val="18"/>
          <w:lang w:val="nl-NL"/>
        </w:rPr>
      </w:pPr>
      <w:r w:rsidRPr="001F3828">
        <w:rPr>
          <w:rFonts w:ascii="Arial" w:hAnsi="Arial" w:cs="Arial"/>
          <w:i/>
          <w:iCs/>
          <w:sz w:val="18"/>
          <w:szCs w:val="18"/>
          <w:lang w:val="nl-NL"/>
        </w:rPr>
        <w:t>Schaalvoordelen</w:t>
      </w:r>
      <w:r w:rsidRPr="00A17B96">
        <w:rPr>
          <w:rFonts w:ascii="Arial" w:hAnsi="Arial" w:cs="Arial"/>
          <w:sz w:val="18"/>
          <w:szCs w:val="18"/>
          <w:lang w:val="nl-NL"/>
        </w:rPr>
        <w:t xml:space="preserve">: </w:t>
      </w:r>
      <w:r w:rsidR="005A6006">
        <w:rPr>
          <w:rFonts w:ascii="Arial" w:hAnsi="Arial" w:cs="Arial"/>
          <w:sz w:val="18"/>
          <w:szCs w:val="18"/>
          <w:lang w:val="nl-NL"/>
        </w:rPr>
        <w:t xml:space="preserve">de financiële haalbaarheid van </w:t>
      </w:r>
      <w:r w:rsidRPr="00A17B96">
        <w:rPr>
          <w:rFonts w:ascii="Arial" w:hAnsi="Arial" w:cs="Arial"/>
          <w:sz w:val="18"/>
          <w:szCs w:val="18"/>
          <w:lang w:val="nl-NL"/>
        </w:rPr>
        <w:t xml:space="preserve">collectieve systemen </w:t>
      </w:r>
      <w:r w:rsidR="005A6006">
        <w:rPr>
          <w:rFonts w:ascii="Arial" w:hAnsi="Arial" w:cs="Arial"/>
          <w:sz w:val="18"/>
          <w:szCs w:val="18"/>
          <w:lang w:val="nl-NL"/>
        </w:rPr>
        <w:t>is</w:t>
      </w:r>
      <w:r w:rsidR="007B6412">
        <w:rPr>
          <w:rFonts w:ascii="Arial" w:hAnsi="Arial" w:cs="Arial"/>
          <w:sz w:val="18"/>
          <w:szCs w:val="18"/>
          <w:lang w:val="nl-NL"/>
        </w:rPr>
        <w:t xml:space="preserve"> </w:t>
      </w:r>
      <w:r w:rsidR="005A6006">
        <w:rPr>
          <w:rFonts w:ascii="Arial" w:hAnsi="Arial" w:cs="Arial"/>
          <w:sz w:val="18"/>
          <w:szCs w:val="18"/>
          <w:lang w:val="nl-NL"/>
        </w:rPr>
        <w:t xml:space="preserve">zeer afhankelijk van de schaal. Hoe meer woningen </w:t>
      </w:r>
      <w:r w:rsidR="009E641C">
        <w:rPr>
          <w:rFonts w:ascii="Arial" w:hAnsi="Arial" w:cs="Arial"/>
          <w:sz w:val="18"/>
          <w:szCs w:val="18"/>
          <w:lang w:val="nl-NL"/>
        </w:rPr>
        <w:t xml:space="preserve">bij </w:t>
      </w:r>
      <w:r w:rsidR="005A6006">
        <w:rPr>
          <w:rFonts w:ascii="Arial" w:hAnsi="Arial" w:cs="Arial"/>
          <w:sz w:val="18"/>
          <w:szCs w:val="18"/>
          <w:lang w:val="nl-NL"/>
        </w:rPr>
        <w:t xml:space="preserve">een warmtesysteem </w:t>
      </w:r>
      <w:r w:rsidR="001F3828">
        <w:rPr>
          <w:rFonts w:ascii="Arial" w:hAnsi="Arial" w:cs="Arial"/>
          <w:sz w:val="18"/>
          <w:szCs w:val="18"/>
          <w:lang w:val="nl-NL"/>
        </w:rPr>
        <w:t>aansluiten, hoe lager de aansluitkosten per woning</w:t>
      </w:r>
      <w:r w:rsidR="002F3C94">
        <w:rPr>
          <w:rFonts w:ascii="Arial" w:hAnsi="Arial" w:cs="Arial"/>
          <w:sz w:val="18"/>
          <w:szCs w:val="18"/>
          <w:lang w:val="nl-NL"/>
        </w:rPr>
        <w:t xml:space="preserve">. </w:t>
      </w:r>
    </w:p>
    <w:p w14:paraId="4B85C69C" w14:textId="54A679C4" w:rsidR="00381B96" w:rsidRPr="004A0D1D" w:rsidRDefault="00CB0C63" w:rsidP="005331E9">
      <w:pPr>
        <w:pStyle w:val="Lijstalinea"/>
        <w:numPr>
          <w:ilvl w:val="0"/>
          <w:numId w:val="33"/>
        </w:numPr>
        <w:spacing w:before="120" w:line="276" w:lineRule="auto"/>
        <w:ind w:left="714" w:hanging="357"/>
        <w:rPr>
          <w:rFonts w:cs="Arial"/>
          <w:lang w:val="nl-NL"/>
        </w:rPr>
      </w:pPr>
      <w:commentRangeStart w:id="62"/>
      <w:r w:rsidRPr="00CB0C63">
        <w:rPr>
          <w:rFonts w:ascii="Arial" w:hAnsi="Arial" w:cs="Arial"/>
          <w:i/>
          <w:iCs/>
          <w:sz w:val="18"/>
          <w:szCs w:val="18"/>
          <w:lang w:val="nl-NL"/>
        </w:rPr>
        <w:t>Afstand van bronnen</w:t>
      </w:r>
      <w:r>
        <w:rPr>
          <w:rFonts w:ascii="Arial" w:hAnsi="Arial" w:cs="Arial"/>
          <w:sz w:val="18"/>
          <w:szCs w:val="18"/>
          <w:lang w:val="nl-NL"/>
        </w:rPr>
        <w:t xml:space="preserve">: </w:t>
      </w:r>
      <w:r w:rsidR="0046735D">
        <w:rPr>
          <w:rFonts w:ascii="Arial" w:hAnsi="Arial" w:cs="Arial"/>
          <w:sz w:val="18"/>
          <w:szCs w:val="18"/>
          <w:lang w:val="nl-NL"/>
        </w:rPr>
        <w:t xml:space="preserve">door meerdere buurten aan te sluiten is het soms mogelijk om </w:t>
      </w:r>
      <w:proofErr w:type="gramStart"/>
      <w:r w:rsidR="0046735D">
        <w:rPr>
          <w:rFonts w:ascii="Arial" w:hAnsi="Arial" w:cs="Arial"/>
          <w:sz w:val="18"/>
          <w:szCs w:val="18"/>
          <w:lang w:val="nl-NL"/>
        </w:rPr>
        <w:t>dichterbij</w:t>
      </w:r>
      <w:proofErr w:type="gramEnd"/>
      <w:r w:rsidR="0046735D">
        <w:rPr>
          <w:rFonts w:ascii="Arial" w:hAnsi="Arial" w:cs="Arial"/>
          <w:sz w:val="18"/>
          <w:szCs w:val="18"/>
          <w:lang w:val="nl-NL"/>
        </w:rPr>
        <w:t xml:space="preserve"> een bron te komen. In dit geval is bijvoorbeeld het zuidelijke deel van </w:t>
      </w:r>
      <w:r w:rsidR="000C0DA4">
        <w:rPr>
          <w:rFonts w:ascii="Arial" w:hAnsi="Arial" w:cs="Arial"/>
          <w:sz w:val="18"/>
          <w:szCs w:val="18"/>
          <w:lang w:val="nl-NL"/>
        </w:rPr>
        <w:t>XX</w:t>
      </w:r>
      <w:r w:rsidR="0046735D">
        <w:rPr>
          <w:rFonts w:ascii="Arial" w:hAnsi="Arial" w:cs="Arial"/>
          <w:sz w:val="18"/>
          <w:szCs w:val="18"/>
          <w:lang w:val="nl-NL"/>
        </w:rPr>
        <w:t xml:space="preserve"> </w:t>
      </w:r>
      <w:proofErr w:type="gramStart"/>
      <w:r w:rsidR="0046735D">
        <w:rPr>
          <w:rFonts w:ascii="Arial" w:hAnsi="Arial" w:cs="Arial"/>
          <w:sz w:val="18"/>
          <w:szCs w:val="18"/>
          <w:lang w:val="nl-NL"/>
        </w:rPr>
        <w:t>dichterbij</w:t>
      </w:r>
      <w:proofErr w:type="gramEnd"/>
      <w:r w:rsidR="0046735D">
        <w:rPr>
          <w:rFonts w:ascii="Arial" w:hAnsi="Arial" w:cs="Arial"/>
          <w:sz w:val="18"/>
          <w:szCs w:val="18"/>
          <w:lang w:val="nl-NL"/>
        </w:rPr>
        <w:t xml:space="preserve"> de industriële warmtebronnen.</w:t>
      </w:r>
      <w:commentRangeEnd w:id="62"/>
      <w:r w:rsidR="00404003">
        <w:rPr>
          <w:rStyle w:val="Verwijzingopmerking"/>
          <w:rFonts w:ascii="Arial" w:eastAsia="Times New Roman" w:hAnsi="Arial" w:cs="Times New Roman"/>
          <w:lang w:val="nl-NL" w:eastAsia="nl-NL"/>
        </w:rPr>
        <w:commentReference w:id="62"/>
      </w:r>
    </w:p>
    <w:p w14:paraId="341247E0" w14:textId="61FAAEC5" w:rsidR="004A0D1D" w:rsidRDefault="004A0D1D" w:rsidP="004A0D1D">
      <w:pPr>
        <w:spacing w:before="120" w:line="276" w:lineRule="auto"/>
        <w:rPr>
          <w:rFonts w:cs="Arial"/>
        </w:rPr>
      </w:pPr>
      <w:commentRangeStart w:id="63"/>
      <w:r>
        <w:rPr>
          <w:rFonts w:cs="Arial"/>
        </w:rPr>
        <w:t xml:space="preserve">Verder, </w:t>
      </w:r>
      <w:r w:rsidR="00865F75">
        <w:rPr>
          <w:rFonts w:cs="Arial"/>
        </w:rPr>
        <w:t xml:space="preserve">is </w:t>
      </w:r>
      <w:r w:rsidR="000A04AD">
        <w:rPr>
          <w:rFonts w:cs="Arial"/>
        </w:rPr>
        <w:t>e</w:t>
      </w:r>
      <w:r w:rsidRPr="004A0D1D">
        <w:rPr>
          <w:rFonts w:cs="Arial"/>
        </w:rPr>
        <w:t>r een bewonersinitiatief voor een wijkbron samen met Vitens</w:t>
      </w:r>
      <w:r>
        <w:rPr>
          <w:rFonts w:cs="Arial"/>
        </w:rPr>
        <w:t>,</w:t>
      </w:r>
      <w:r w:rsidRPr="004A0D1D">
        <w:rPr>
          <w:rFonts w:cs="Arial"/>
        </w:rPr>
        <w:t xml:space="preserve"> waarbij gebruik wordt gemaakt van de drinkwatervoorziening Loosdrecht.</w:t>
      </w:r>
      <w:r w:rsidR="00BD60B5">
        <w:rPr>
          <w:rFonts w:cs="Arial"/>
        </w:rPr>
        <w:t xml:space="preserve"> Het is belangrijk dat de eventuele twee initiatieven </w:t>
      </w:r>
      <w:r w:rsidR="00BD60B5" w:rsidRPr="004D2F81">
        <w:rPr>
          <w:rFonts w:cs="Arial"/>
          <w:highlight w:val="yellow"/>
        </w:rPr>
        <w:t xml:space="preserve">samen worden </w:t>
      </w:r>
      <w:r w:rsidR="004D2F81" w:rsidRPr="004D2F81">
        <w:rPr>
          <w:rFonts w:cs="Arial"/>
          <w:highlight w:val="yellow"/>
        </w:rPr>
        <w:t>geanalyseerd/benaderd</w:t>
      </w:r>
      <w:r w:rsidR="004D2F81">
        <w:rPr>
          <w:rFonts w:cs="Arial"/>
        </w:rPr>
        <w:t xml:space="preserve">/… </w:t>
      </w:r>
      <w:commentRangeEnd w:id="63"/>
      <w:r w:rsidR="0077387F">
        <w:rPr>
          <w:rStyle w:val="Verwijzingopmerking"/>
        </w:rPr>
        <w:commentReference w:id="63"/>
      </w:r>
      <w:r w:rsidR="004D2F81">
        <w:rPr>
          <w:rFonts w:cs="Arial"/>
        </w:rPr>
        <w:t>.</w:t>
      </w:r>
    </w:p>
    <w:p w14:paraId="429B29EF" w14:textId="77777777" w:rsidR="00FD1AE3" w:rsidRPr="004A0D1D" w:rsidRDefault="00FD1AE3" w:rsidP="004A0D1D">
      <w:pPr>
        <w:spacing w:before="120" w:line="276" w:lineRule="auto"/>
        <w:rPr>
          <w:rFonts w:cs="Arial"/>
        </w:rPr>
      </w:pPr>
    </w:p>
    <w:p w14:paraId="2F01D8D6" w14:textId="5ED9B666" w:rsidR="0064090C" w:rsidRDefault="0064090C" w:rsidP="006C2E3B">
      <w:pPr>
        <w:pStyle w:val="Kop1"/>
      </w:pPr>
      <w:bookmarkStart w:id="64" w:name="_Toc138229892"/>
      <w:commentRangeStart w:id="65"/>
      <w:r>
        <w:t>Conclusie</w:t>
      </w:r>
      <w:commentRangeEnd w:id="65"/>
      <w:r w:rsidR="002502EF">
        <w:rPr>
          <w:rStyle w:val="Verwijzingopmerking"/>
          <w:rFonts w:cs="Times New Roman"/>
          <w:b w:val="0"/>
          <w:bCs w:val="0"/>
        </w:rPr>
        <w:commentReference w:id="65"/>
      </w:r>
      <w:bookmarkEnd w:id="64"/>
    </w:p>
    <w:p w14:paraId="25457D69" w14:textId="1670E969" w:rsidR="00192C84" w:rsidRPr="004D2F81" w:rsidRDefault="00192C84" w:rsidP="00192C84">
      <w:r>
        <w:t xml:space="preserve">De woningen in </w:t>
      </w:r>
      <w:r w:rsidR="002A3875">
        <w:t>Buurt C</w:t>
      </w:r>
      <w:r>
        <w:t xml:space="preserve"> kunnen door toepassing van na-isolatie hun </w:t>
      </w:r>
      <w:r w:rsidRPr="00C07F02">
        <w:t>warmtevraag</w:t>
      </w:r>
      <w:r>
        <w:t xml:space="preserve"> </w:t>
      </w:r>
      <w:r w:rsidRPr="00192C84">
        <w:rPr>
          <w:highlight w:val="yellow"/>
        </w:rPr>
        <w:t>flink reduceren</w:t>
      </w:r>
      <w:r>
        <w:t xml:space="preserve"> (theoretisch met </w:t>
      </w:r>
      <w:r w:rsidRPr="00C07F02">
        <w:t>ongeveer</w:t>
      </w:r>
      <w:r>
        <w:t xml:space="preserve"> </w:t>
      </w:r>
      <w:r w:rsidRPr="00192C84">
        <w:rPr>
          <w:highlight w:val="yellow"/>
        </w:rPr>
        <w:t>34</w:t>
      </w:r>
      <w:r>
        <w:t xml:space="preserve">%). Daarbij kunnen de woningen op een lagere temperatuur verwarmd worden wat gunstig is voor het toepassen van warmtepompsystemen, zowel individueel als collectief. </w:t>
      </w:r>
    </w:p>
    <w:p w14:paraId="72B11431" w14:textId="77777777" w:rsidR="00413D5C" w:rsidRPr="004D2F81" w:rsidRDefault="00413D5C" w:rsidP="0064090C"/>
    <w:p w14:paraId="4C6C909D" w14:textId="523B3161" w:rsidR="005F3FB9" w:rsidRPr="004D2F81" w:rsidRDefault="005F3FB9" w:rsidP="005F3FB9">
      <w:r w:rsidRPr="004D2F81">
        <w:t xml:space="preserve">De warmtedichtheid in de buurt </w:t>
      </w:r>
      <w:r w:rsidRPr="00C07F02">
        <w:t xml:space="preserve">is </w:t>
      </w:r>
      <w:r w:rsidRPr="005F3FB9">
        <w:rPr>
          <w:highlight w:val="yellow"/>
        </w:rPr>
        <w:t>redelijk (795</w:t>
      </w:r>
      <w:r>
        <w:t xml:space="preserve"> GJ/ha/jaar</w:t>
      </w:r>
      <w:r w:rsidR="00E44E5A">
        <w:t xml:space="preserve"> na toepassing van isolatie</w:t>
      </w:r>
      <w:r>
        <w:t>)</w:t>
      </w:r>
      <w:r w:rsidRPr="004D2F81">
        <w:t xml:space="preserve">. De buurt is met ongeveer </w:t>
      </w:r>
      <w:r w:rsidRPr="005F3FB9">
        <w:rPr>
          <w:highlight w:val="yellow"/>
        </w:rPr>
        <w:t>1.633 woningen</w:t>
      </w:r>
      <w:r w:rsidRPr="004D2F81">
        <w:t xml:space="preserve"> </w:t>
      </w:r>
      <w:r>
        <w:t xml:space="preserve">voldoende </w:t>
      </w:r>
      <w:r w:rsidRPr="004D2F81">
        <w:t xml:space="preserve">groot </w:t>
      </w:r>
      <w:r>
        <w:t xml:space="preserve">van </w:t>
      </w:r>
      <w:r w:rsidRPr="004D2F81">
        <w:t>omvang. De</w:t>
      </w:r>
      <w:r>
        <w:t>ze</w:t>
      </w:r>
      <w:r w:rsidRPr="004D2F81">
        <w:t xml:space="preserve"> omvang en warmtevraagdichtheid </w:t>
      </w:r>
      <w:r>
        <w:t xml:space="preserve">lijken voldoende om tot </w:t>
      </w:r>
      <w:r w:rsidRPr="004D2F81">
        <w:t>een financieel rendabel collectief warmtesysteem</w:t>
      </w:r>
      <w:r>
        <w:t xml:space="preserve"> te komen</w:t>
      </w:r>
      <w:r w:rsidRPr="004D2F81">
        <w:t xml:space="preserve">. Het vergroten van het onderzoeksgebied (additionele wijken meenemen in het plan) kan de financiële haalbaarheid </w:t>
      </w:r>
      <w:r>
        <w:t>verhogen</w:t>
      </w:r>
      <w:r w:rsidRPr="004D2F81">
        <w:t xml:space="preserve">. </w:t>
      </w:r>
    </w:p>
    <w:p w14:paraId="7A8BDCDD" w14:textId="77777777" w:rsidR="00921979" w:rsidRPr="004D2F81" w:rsidRDefault="00921979" w:rsidP="0064090C"/>
    <w:p w14:paraId="7FB892F1" w14:textId="4BDCC6E7" w:rsidR="00741A79" w:rsidRPr="004D2F81" w:rsidRDefault="00741A79" w:rsidP="0064090C">
      <w:r w:rsidRPr="004D2F81">
        <w:t>Uit de studie blijkt dat er twee kansrijke warmtebronnen aanwezig zijn:</w:t>
      </w:r>
    </w:p>
    <w:p w14:paraId="6FC777F6" w14:textId="77777777" w:rsidR="00B21B5F" w:rsidRPr="004D2F81" w:rsidRDefault="00B21B5F" w:rsidP="0064090C">
      <w:pPr>
        <w:rPr>
          <w:rFonts w:cs="Arial"/>
        </w:rPr>
      </w:pPr>
    </w:p>
    <w:p w14:paraId="10B74E86" w14:textId="6CC26656" w:rsidR="0064090C" w:rsidRDefault="0064090C" w:rsidP="005331E9">
      <w:pPr>
        <w:pStyle w:val="Lijstalinea"/>
        <w:numPr>
          <w:ilvl w:val="0"/>
          <w:numId w:val="36"/>
        </w:numPr>
        <w:spacing w:line="276" w:lineRule="auto"/>
        <w:rPr>
          <w:rFonts w:ascii="Arial" w:hAnsi="Arial" w:cs="Arial"/>
          <w:sz w:val="18"/>
          <w:szCs w:val="18"/>
          <w:lang w:val="nl-NL"/>
        </w:rPr>
      </w:pPr>
      <w:r w:rsidRPr="004D2F81">
        <w:rPr>
          <w:rFonts w:ascii="Arial" w:hAnsi="Arial" w:cs="Arial"/>
          <w:i/>
          <w:iCs/>
          <w:sz w:val="18"/>
          <w:szCs w:val="18"/>
          <w:lang w:val="nl-NL"/>
        </w:rPr>
        <w:t>TEO</w:t>
      </w:r>
      <w:r w:rsidR="00C4237F" w:rsidRPr="004D2F81">
        <w:rPr>
          <w:rFonts w:ascii="Arial" w:hAnsi="Arial" w:cs="Arial"/>
          <w:i/>
          <w:iCs/>
          <w:sz w:val="18"/>
          <w:szCs w:val="18"/>
          <w:lang w:val="nl-NL"/>
        </w:rPr>
        <w:t xml:space="preserve"> uit </w:t>
      </w:r>
      <w:r w:rsidR="000C0DA4" w:rsidRPr="000C0DA4">
        <w:rPr>
          <w:rFonts w:ascii="Arial" w:hAnsi="Arial" w:cs="Arial"/>
          <w:i/>
          <w:iCs/>
          <w:sz w:val="18"/>
          <w:szCs w:val="18"/>
          <w:lang w:val="nl-NL"/>
        </w:rPr>
        <w:t>Oppervlaktewater XX</w:t>
      </w:r>
      <w:r w:rsidR="00C4237F" w:rsidRPr="004D2F81">
        <w:rPr>
          <w:rFonts w:ascii="Arial" w:hAnsi="Arial" w:cs="Arial"/>
          <w:sz w:val="18"/>
          <w:szCs w:val="18"/>
          <w:lang w:val="nl-NL"/>
        </w:rPr>
        <w:t xml:space="preserve">. De </w:t>
      </w:r>
      <w:proofErr w:type="gramStart"/>
      <w:r w:rsidR="00C4237F" w:rsidRPr="004D2F81">
        <w:rPr>
          <w:rFonts w:ascii="Arial" w:hAnsi="Arial" w:cs="Arial"/>
          <w:sz w:val="18"/>
          <w:szCs w:val="18"/>
          <w:lang w:val="nl-NL"/>
        </w:rPr>
        <w:t xml:space="preserve">TEO </w:t>
      </w:r>
      <w:r w:rsidRPr="004D2F81">
        <w:rPr>
          <w:rFonts w:ascii="Arial" w:hAnsi="Arial" w:cs="Arial"/>
          <w:sz w:val="18"/>
          <w:szCs w:val="18"/>
          <w:lang w:val="nl-NL"/>
        </w:rPr>
        <w:t>potentie</w:t>
      </w:r>
      <w:proofErr w:type="gramEnd"/>
      <w:r w:rsidRPr="004D2F81">
        <w:rPr>
          <w:rFonts w:ascii="Arial" w:hAnsi="Arial" w:cs="Arial"/>
          <w:sz w:val="18"/>
          <w:szCs w:val="18"/>
          <w:lang w:val="nl-NL"/>
        </w:rPr>
        <w:t xml:space="preserve"> van </w:t>
      </w:r>
      <w:r w:rsidR="00360479" w:rsidRPr="00360479">
        <w:rPr>
          <w:rFonts w:ascii="Arial" w:hAnsi="Arial" w:cs="Arial"/>
          <w:sz w:val="18"/>
          <w:szCs w:val="18"/>
          <w:lang w:val="nl-NL"/>
        </w:rPr>
        <w:t>Oppervlaktewater XX</w:t>
      </w:r>
      <w:r w:rsidR="00F9022F" w:rsidRPr="00F9022F">
        <w:rPr>
          <w:rFonts w:ascii="Arial" w:hAnsi="Arial" w:cs="Arial"/>
          <w:sz w:val="18"/>
          <w:szCs w:val="18"/>
          <w:lang w:val="nl-NL"/>
        </w:rPr>
        <w:t xml:space="preserve"> </w:t>
      </w:r>
      <w:r w:rsidRPr="004D2F81">
        <w:rPr>
          <w:rFonts w:ascii="Arial" w:hAnsi="Arial" w:cs="Arial"/>
          <w:sz w:val="18"/>
          <w:szCs w:val="18"/>
          <w:lang w:val="nl-NL"/>
        </w:rPr>
        <w:t xml:space="preserve">is ruim voldoende om </w:t>
      </w:r>
      <w:r w:rsidR="002A3875">
        <w:rPr>
          <w:rFonts w:ascii="Arial" w:hAnsi="Arial" w:cs="Arial"/>
          <w:sz w:val="18"/>
          <w:szCs w:val="18"/>
          <w:lang w:val="nl-NL"/>
        </w:rPr>
        <w:t>Buurt C</w:t>
      </w:r>
      <w:r w:rsidR="00B47D34" w:rsidRPr="004D2F81">
        <w:rPr>
          <w:rFonts w:ascii="Arial" w:hAnsi="Arial" w:cs="Arial"/>
          <w:sz w:val="18"/>
          <w:szCs w:val="18"/>
          <w:lang w:val="nl-NL"/>
        </w:rPr>
        <w:t xml:space="preserve"> (en eventueel de zuidelijke deel)</w:t>
      </w:r>
      <w:r w:rsidR="00154F82" w:rsidRPr="004D2F81">
        <w:rPr>
          <w:rFonts w:ascii="Arial" w:hAnsi="Arial" w:cs="Arial"/>
          <w:sz w:val="18"/>
          <w:szCs w:val="18"/>
          <w:lang w:val="nl-NL"/>
        </w:rPr>
        <w:t xml:space="preserve"> </w:t>
      </w:r>
      <w:r w:rsidRPr="004D2F81">
        <w:rPr>
          <w:rFonts w:ascii="Arial" w:hAnsi="Arial" w:cs="Arial"/>
          <w:sz w:val="18"/>
          <w:szCs w:val="18"/>
          <w:lang w:val="nl-NL"/>
        </w:rPr>
        <w:t>van warmte te voorzien</w:t>
      </w:r>
      <w:r w:rsidR="00846271">
        <w:rPr>
          <w:rFonts w:ascii="Arial" w:hAnsi="Arial" w:cs="Arial"/>
          <w:sz w:val="18"/>
          <w:szCs w:val="18"/>
          <w:lang w:val="nl-NL"/>
        </w:rPr>
        <w:t>.</w:t>
      </w:r>
      <w:r w:rsidR="00774733" w:rsidRPr="004D2F81">
        <w:rPr>
          <w:rFonts w:ascii="Arial" w:hAnsi="Arial" w:cs="Arial"/>
          <w:sz w:val="18"/>
          <w:szCs w:val="18"/>
          <w:lang w:val="nl-NL"/>
        </w:rPr>
        <w:t xml:space="preserve"> </w:t>
      </w:r>
      <w:r w:rsidR="00921979" w:rsidRPr="004D2F81">
        <w:rPr>
          <w:rFonts w:ascii="Arial" w:hAnsi="Arial" w:cs="Arial"/>
          <w:sz w:val="18"/>
          <w:szCs w:val="18"/>
          <w:lang w:val="nl-NL"/>
        </w:rPr>
        <w:t xml:space="preserve">Aandachtspunt </w:t>
      </w:r>
      <w:r w:rsidR="002A38DA" w:rsidRPr="004D2F81">
        <w:rPr>
          <w:rFonts w:ascii="Arial" w:hAnsi="Arial" w:cs="Arial"/>
          <w:sz w:val="18"/>
          <w:szCs w:val="18"/>
          <w:lang w:val="nl-NL"/>
        </w:rPr>
        <w:t xml:space="preserve">is </w:t>
      </w:r>
      <w:r w:rsidR="00EA535C" w:rsidRPr="004D2F81">
        <w:rPr>
          <w:rFonts w:ascii="Arial" w:hAnsi="Arial" w:cs="Arial"/>
          <w:sz w:val="18"/>
          <w:szCs w:val="18"/>
          <w:lang w:val="nl-NL"/>
        </w:rPr>
        <w:t xml:space="preserve">het verkrijgen van </w:t>
      </w:r>
      <w:r w:rsidR="000F3718" w:rsidRPr="004D2F81">
        <w:rPr>
          <w:rFonts w:ascii="Arial" w:hAnsi="Arial" w:cs="Arial"/>
          <w:sz w:val="18"/>
          <w:szCs w:val="18"/>
          <w:lang w:val="nl-NL"/>
        </w:rPr>
        <w:t>de benodigde vergunningen voor toepassing van TEO</w:t>
      </w:r>
      <w:r w:rsidR="00095CB9" w:rsidRPr="004D2F81">
        <w:rPr>
          <w:rFonts w:ascii="Arial" w:hAnsi="Arial" w:cs="Arial"/>
          <w:sz w:val="18"/>
          <w:szCs w:val="18"/>
          <w:lang w:val="nl-NL"/>
        </w:rPr>
        <w:t xml:space="preserve">, en de eventueel langere afstand die aangelegd moet worden om de </w:t>
      </w:r>
      <w:proofErr w:type="gramStart"/>
      <w:r w:rsidR="00095CB9" w:rsidRPr="004D2F81">
        <w:rPr>
          <w:rFonts w:ascii="Arial" w:hAnsi="Arial" w:cs="Arial"/>
          <w:sz w:val="18"/>
          <w:szCs w:val="18"/>
          <w:lang w:val="nl-NL"/>
        </w:rPr>
        <w:t>TEO lozing</w:t>
      </w:r>
      <w:proofErr w:type="gramEnd"/>
      <w:r w:rsidR="00095CB9" w:rsidRPr="004D2F81">
        <w:rPr>
          <w:rFonts w:ascii="Arial" w:hAnsi="Arial" w:cs="Arial"/>
          <w:sz w:val="18"/>
          <w:szCs w:val="18"/>
          <w:lang w:val="nl-NL"/>
        </w:rPr>
        <w:t xml:space="preserve"> aan de eisen te laten voldoen</w:t>
      </w:r>
      <w:r w:rsidR="000F3718" w:rsidRPr="004D2F81">
        <w:rPr>
          <w:rFonts w:ascii="Arial" w:hAnsi="Arial" w:cs="Arial"/>
          <w:sz w:val="18"/>
          <w:szCs w:val="18"/>
          <w:lang w:val="nl-NL"/>
        </w:rPr>
        <w:t xml:space="preserve">. </w:t>
      </w:r>
      <w:r w:rsidR="00661FA2">
        <w:rPr>
          <w:rFonts w:ascii="Arial" w:hAnsi="Arial" w:cs="Arial"/>
          <w:sz w:val="18"/>
          <w:szCs w:val="18"/>
          <w:lang w:val="nl-NL"/>
        </w:rPr>
        <w:t xml:space="preserve">Eventueel gebruikmaken van </w:t>
      </w:r>
      <w:r w:rsidR="005A5525">
        <w:rPr>
          <w:rFonts w:ascii="Arial" w:hAnsi="Arial" w:cs="Arial"/>
          <w:sz w:val="18"/>
          <w:szCs w:val="18"/>
          <w:lang w:val="nl-NL"/>
        </w:rPr>
        <w:t>de petgaten is ook een verkenning waard.</w:t>
      </w:r>
    </w:p>
    <w:p w14:paraId="1E640AD4" w14:textId="31EB7D23" w:rsidR="006719D8" w:rsidRPr="004D2F81" w:rsidRDefault="006719D8" w:rsidP="005331E9">
      <w:pPr>
        <w:pStyle w:val="Lijstalinea"/>
        <w:numPr>
          <w:ilvl w:val="0"/>
          <w:numId w:val="36"/>
        </w:numPr>
        <w:spacing w:line="276" w:lineRule="auto"/>
        <w:rPr>
          <w:rFonts w:ascii="Arial" w:hAnsi="Arial" w:cs="Arial"/>
          <w:sz w:val="18"/>
          <w:szCs w:val="18"/>
          <w:lang w:val="nl-NL"/>
        </w:rPr>
      </w:pPr>
      <w:r w:rsidRPr="008128A7">
        <w:rPr>
          <w:rFonts w:ascii="Arial" w:hAnsi="Arial" w:cs="Arial"/>
          <w:i/>
          <w:iCs/>
          <w:sz w:val="18"/>
          <w:szCs w:val="18"/>
          <w:lang w:val="nl-NL"/>
        </w:rPr>
        <w:t>TEA uit rioolpersleiding</w:t>
      </w:r>
      <w:r w:rsidRPr="008942F5">
        <w:rPr>
          <w:rFonts w:ascii="Arial" w:hAnsi="Arial" w:cs="Arial"/>
          <w:i/>
          <w:iCs/>
          <w:sz w:val="18"/>
          <w:szCs w:val="18"/>
          <w:lang w:val="nl-NL"/>
        </w:rPr>
        <w:t>.</w:t>
      </w:r>
      <w:r w:rsidRPr="008128A7">
        <w:rPr>
          <w:rFonts w:ascii="Arial" w:hAnsi="Arial" w:cs="Arial"/>
          <w:sz w:val="18"/>
          <w:szCs w:val="18"/>
          <w:lang w:val="nl-NL"/>
        </w:rPr>
        <w:t xml:space="preserve"> </w:t>
      </w:r>
      <w:r>
        <w:rPr>
          <w:rFonts w:ascii="Arial" w:hAnsi="Arial" w:cs="Arial"/>
          <w:sz w:val="18"/>
          <w:szCs w:val="18"/>
          <w:lang w:val="nl-NL"/>
        </w:rPr>
        <w:t xml:space="preserve">Ten noorden van </w:t>
      </w:r>
      <w:r w:rsidR="002A3875">
        <w:rPr>
          <w:rFonts w:ascii="Arial" w:hAnsi="Arial" w:cs="Arial"/>
          <w:sz w:val="18"/>
          <w:szCs w:val="18"/>
          <w:lang w:val="nl-NL"/>
        </w:rPr>
        <w:t>Buurt C</w:t>
      </w:r>
      <w:r w:rsidRPr="008128A7">
        <w:rPr>
          <w:rFonts w:ascii="Arial" w:hAnsi="Arial" w:cs="Arial"/>
          <w:sz w:val="18"/>
          <w:szCs w:val="18"/>
          <w:lang w:val="nl-NL"/>
        </w:rPr>
        <w:t xml:space="preserve"> </w:t>
      </w:r>
      <w:r>
        <w:rPr>
          <w:rFonts w:ascii="Arial" w:hAnsi="Arial" w:cs="Arial"/>
          <w:sz w:val="18"/>
          <w:szCs w:val="18"/>
          <w:lang w:val="nl-NL"/>
        </w:rPr>
        <w:t xml:space="preserve">ligt op ongeveer 700m afstand </w:t>
      </w:r>
      <w:r w:rsidRPr="008128A7">
        <w:rPr>
          <w:rFonts w:ascii="Arial" w:hAnsi="Arial" w:cs="Arial"/>
          <w:sz w:val="18"/>
          <w:szCs w:val="18"/>
          <w:lang w:val="nl-NL"/>
        </w:rPr>
        <w:t>een rioolpersleiding</w:t>
      </w:r>
      <w:r>
        <w:rPr>
          <w:rFonts w:ascii="Arial" w:hAnsi="Arial" w:cs="Arial"/>
          <w:sz w:val="18"/>
          <w:szCs w:val="18"/>
          <w:lang w:val="nl-NL"/>
        </w:rPr>
        <w:t xml:space="preserve">. Deze kan naar verwachting niet in de totale warmtevraag van de buurt voorzien. Gezien de grote afstand en de verwachting dat deze TEA bron niet alle benodigde warmte kan leveren, heeft deze warmtebron niet de voorkeur. Daarbij speelt dat de kansen voor het benutten van deze warmte door </w:t>
      </w:r>
      <w:r w:rsidRPr="1D6225F5">
        <w:rPr>
          <w:rFonts w:ascii="Arial" w:hAnsi="Arial" w:cs="Arial"/>
          <w:sz w:val="18"/>
          <w:szCs w:val="18"/>
          <w:lang w:val="nl-NL"/>
        </w:rPr>
        <w:t xml:space="preserve">verkenningsbuurt </w:t>
      </w:r>
      <w:r w:rsidR="00360479">
        <w:rPr>
          <w:rFonts w:ascii="Arial" w:hAnsi="Arial" w:cs="Arial"/>
          <w:sz w:val="18"/>
          <w:szCs w:val="18"/>
          <w:lang w:val="nl-NL"/>
        </w:rPr>
        <w:t>G</w:t>
      </w:r>
      <w:r>
        <w:rPr>
          <w:rFonts w:ascii="Arial" w:hAnsi="Arial" w:cs="Arial"/>
          <w:sz w:val="18"/>
          <w:szCs w:val="18"/>
          <w:lang w:val="nl-NL"/>
        </w:rPr>
        <w:t xml:space="preserve"> groter zijn. Deze buurt ligt direct naast dezelfde rioolleiding en kan door de kleinere omvang wel volledig door het rioolwater verwarmd worden.</w:t>
      </w:r>
    </w:p>
    <w:p w14:paraId="5B970568" w14:textId="4D7FB1BA" w:rsidR="000F3718" w:rsidRPr="004D2F81" w:rsidRDefault="00AC7732" w:rsidP="005331E9">
      <w:pPr>
        <w:pStyle w:val="Lijstalinea"/>
        <w:numPr>
          <w:ilvl w:val="0"/>
          <w:numId w:val="36"/>
        </w:numPr>
        <w:spacing w:line="276" w:lineRule="auto"/>
        <w:rPr>
          <w:rFonts w:cs="Arial"/>
          <w:lang w:val="nl-NL"/>
        </w:rPr>
      </w:pPr>
      <w:r>
        <w:rPr>
          <w:rFonts w:ascii="Arial" w:hAnsi="Arial" w:cs="Arial"/>
          <w:i/>
          <w:iCs/>
          <w:sz w:val="18"/>
          <w:szCs w:val="18"/>
          <w:lang w:val="nl-NL"/>
        </w:rPr>
        <w:lastRenderedPageBreak/>
        <w:t>Industriële</w:t>
      </w:r>
      <w:r w:rsidR="00BB2AAB">
        <w:rPr>
          <w:rFonts w:ascii="Arial" w:hAnsi="Arial" w:cs="Arial"/>
          <w:i/>
          <w:iCs/>
          <w:sz w:val="18"/>
          <w:szCs w:val="18"/>
          <w:lang w:val="nl-NL"/>
        </w:rPr>
        <w:t xml:space="preserve"> restwarmte bronnen</w:t>
      </w:r>
      <w:r w:rsidR="00154F82" w:rsidRPr="004D2F81">
        <w:rPr>
          <w:rFonts w:ascii="Arial" w:hAnsi="Arial" w:cs="Arial"/>
          <w:sz w:val="18"/>
          <w:szCs w:val="18"/>
          <w:lang w:val="nl-NL"/>
        </w:rPr>
        <w:t xml:space="preserve">. </w:t>
      </w:r>
      <w:r w:rsidR="009A70CF">
        <w:rPr>
          <w:rFonts w:ascii="Arial" w:hAnsi="Arial" w:cs="Arial"/>
          <w:sz w:val="18"/>
          <w:szCs w:val="18"/>
          <w:lang w:val="nl-NL"/>
        </w:rPr>
        <w:t xml:space="preserve">Zuid van </w:t>
      </w:r>
      <w:r w:rsidR="002A3875">
        <w:rPr>
          <w:rFonts w:ascii="Arial" w:hAnsi="Arial" w:cs="Arial"/>
          <w:sz w:val="18"/>
          <w:szCs w:val="18"/>
          <w:lang w:val="nl-NL"/>
        </w:rPr>
        <w:t>Buurt C</w:t>
      </w:r>
      <w:r w:rsidR="009A70CF">
        <w:rPr>
          <w:rFonts w:ascii="Arial" w:hAnsi="Arial" w:cs="Arial"/>
          <w:sz w:val="18"/>
          <w:szCs w:val="18"/>
          <w:lang w:val="nl-NL"/>
        </w:rPr>
        <w:t xml:space="preserve"> bevinden zich twee </w:t>
      </w:r>
      <w:r>
        <w:rPr>
          <w:rFonts w:ascii="Arial" w:hAnsi="Arial" w:cs="Arial"/>
          <w:sz w:val="18"/>
          <w:szCs w:val="18"/>
          <w:lang w:val="nl-NL"/>
        </w:rPr>
        <w:t>industriële</w:t>
      </w:r>
      <w:r w:rsidR="009A70CF">
        <w:rPr>
          <w:rFonts w:ascii="Arial" w:hAnsi="Arial" w:cs="Arial"/>
          <w:sz w:val="18"/>
          <w:szCs w:val="18"/>
          <w:lang w:val="nl-NL"/>
        </w:rPr>
        <w:t xml:space="preserve"> restwarmte</w:t>
      </w:r>
      <w:r w:rsidR="00A80343">
        <w:rPr>
          <w:rFonts w:ascii="Arial" w:hAnsi="Arial" w:cs="Arial"/>
          <w:sz w:val="18"/>
          <w:szCs w:val="18"/>
          <w:lang w:val="nl-NL"/>
        </w:rPr>
        <w:t>bronnen</w:t>
      </w:r>
      <w:r w:rsidR="00207A2A" w:rsidRPr="004D2F81">
        <w:rPr>
          <w:rFonts w:ascii="Arial" w:hAnsi="Arial" w:cs="Arial"/>
          <w:sz w:val="18"/>
          <w:szCs w:val="18"/>
          <w:lang w:val="nl-NL"/>
        </w:rPr>
        <w:t>.</w:t>
      </w:r>
      <w:r w:rsidR="00A80343">
        <w:rPr>
          <w:rFonts w:ascii="Arial" w:hAnsi="Arial" w:cs="Arial"/>
          <w:sz w:val="18"/>
          <w:szCs w:val="18"/>
          <w:lang w:val="nl-NL"/>
        </w:rPr>
        <w:t xml:space="preserve"> Het is de moeite waarde om in gesprek met de eigenaren te gaan om eventuele hergebruik kansen te aankaarten.</w:t>
      </w:r>
    </w:p>
    <w:p w14:paraId="1E0D6C51" w14:textId="30A86CFC" w:rsidR="000F3718" w:rsidRPr="00634510" w:rsidRDefault="000F3718" w:rsidP="0064090C">
      <w:r w:rsidRPr="004D2F81">
        <w:rPr>
          <w:rFonts w:cs="Arial"/>
        </w:rPr>
        <w:t>De bodem is geschikt voor de het toepassen van ondergrondse warmteopslag (WKO) en heeft voldoende potentie</w:t>
      </w:r>
      <w:r w:rsidR="00972592">
        <w:rPr>
          <w:rFonts w:cs="Arial"/>
        </w:rPr>
        <w:t xml:space="preserve"> om de </w:t>
      </w:r>
      <w:r w:rsidR="00876F5B">
        <w:rPr>
          <w:rFonts w:cs="Arial"/>
        </w:rPr>
        <w:t>warmte</w:t>
      </w:r>
      <w:r w:rsidR="00972592">
        <w:rPr>
          <w:rFonts w:cs="Arial"/>
        </w:rPr>
        <w:t>vraag te bufferen</w:t>
      </w:r>
      <w:r w:rsidRPr="004D2F81">
        <w:rPr>
          <w:rFonts w:cs="Arial"/>
        </w:rPr>
        <w:t>.</w:t>
      </w:r>
    </w:p>
    <w:p w14:paraId="5AB44126" w14:textId="18701EF7" w:rsidR="334B6C61" w:rsidRDefault="334B6C61" w:rsidP="334B6C61"/>
    <w:p w14:paraId="24C2625E" w14:textId="5EFDB1EB" w:rsidR="007E5DBE" w:rsidRPr="00634510" w:rsidRDefault="007E5DBE" w:rsidP="007E5DBE">
      <w:pPr>
        <w:pStyle w:val="Kop1"/>
      </w:pPr>
      <w:bookmarkStart w:id="66" w:name="_Toc138229893"/>
      <w:r>
        <w:t>Aanbeveling</w:t>
      </w:r>
      <w:r w:rsidR="001F61CB">
        <w:t>en</w:t>
      </w:r>
      <w:bookmarkEnd w:id="66"/>
    </w:p>
    <w:p w14:paraId="1B9C63D8" w14:textId="77777777" w:rsidR="00A15CDA" w:rsidRDefault="00A15CDA" w:rsidP="00A15CDA">
      <w:bookmarkStart w:id="67" w:name="_Hlk113284926"/>
      <w:bookmarkStart w:id="68" w:name="_Hlk113280488"/>
      <w:r>
        <w:t>Breng de warmtevraag van de wijk nader in beeld. Maak hierbij inzichtelijk wat de huidige en toekomstige warmtevraag zal zijn. Onderzoek niet alleen naar het energieverbruik per jaar, maar ook het gevraagde (piek)vermogen.</w:t>
      </w:r>
    </w:p>
    <w:bookmarkEnd w:id="67"/>
    <w:p w14:paraId="4365119E" w14:textId="77777777" w:rsidR="00BE2DCF" w:rsidRDefault="00BE2DCF" w:rsidP="00BE2DCF"/>
    <w:p w14:paraId="1761A721" w14:textId="612358D2" w:rsidR="00BE2DCF" w:rsidRDefault="00BE2DCF" w:rsidP="00BE2DCF">
      <w:r w:rsidRPr="00360479">
        <w:t xml:space="preserve">Verder onderzoek doen naar de toepassing van TEO uit </w:t>
      </w:r>
      <w:r w:rsidR="00360479">
        <w:t>Oppervlaktewater XX</w:t>
      </w:r>
      <w:r w:rsidR="00360479" w:rsidRPr="00360479">
        <w:t xml:space="preserve"> </w:t>
      </w:r>
      <w:r w:rsidRPr="002D502B">
        <w:t xml:space="preserve">als warmtebron. </w:t>
      </w:r>
      <w:r>
        <w:t xml:space="preserve">Focus daarbij niet </w:t>
      </w:r>
      <w:r w:rsidRPr="002D502B">
        <w:t xml:space="preserve">alleen </w:t>
      </w:r>
      <w:r>
        <w:t xml:space="preserve">op </w:t>
      </w:r>
      <w:r w:rsidR="002A3875">
        <w:t>Buurt C</w:t>
      </w:r>
      <w:r>
        <w:t xml:space="preserve"> maar betrek ook het zuidelijk deel voor schaalvoordelen.</w:t>
      </w:r>
      <w:r w:rsidRPr="002D502B">
        <w:t xml:space="preserve"> </w:t>
      </w:r>
      <w:bookmarkStart w:id="69" w:name="_Hlk113285064"/>
      <w:r>
        <w:t xml:space="preserve">Het is aanzienlijk goedkoper om direct een grotere leiding aan te leggen dan later alsnog een tweede voor de volgende wijk. </w:t>
      </w:r>
    </w:p>
    <w:bookmarkEnd w:id="69"/>
    <w:p w14:paraId="18555077" w14:textId="77777777" w:rsidR="00BE2DCF" w:rsidRDefault="00BE2DCF" w:rsidP="00BE2DCF"/>
    <w:p w14:paraId="1BFCB6E8" w14:textId="151DADFF" w:rsidR="00BE2DCF" w:rsidRDefault="00BE2DCF" w:rsidP="00BE2DCF">
      <w:r>
        <w:t>G</w:t>
      </w:r>
      <w:r w:rsidRPr="008B1F2F">
        <w:t xml:space="preserve">ezien de ecologische gevoeligheid (Natura 2000) van </w:t>
      </w:r>
      <w:r w:rsidR="00360479">
        <w:t>Oppervlaktewater XX</w:t>
      </w:r>
      <w:r>
        <w:t xml:space="preserve">, </w:t>
      </w:r>
      <w:bookmarkStart w:id="70" w:name="_Hlk113285094"/>
      <w:r>
        <w:t xml:space="preserve">in een vroeg stadium </w:t>
      </w:r>
      <w:r w:rsidRPr="008B1F2F">
        <w:t xml:space="preserve">verkennende gesprekken met </w:t>
      </w:r>
      <w:r>
        <w:t xml:space="preserve">Waterschap AGV voeren omtrent de voorwaarden </w:t>
      </w:r>
      <w:r w:rsidRPr="008B1F2F">
        <w:t>voor toepassing van TEO.</w:t>
      </w:r>
    </w:p>
    <w:bookmarkEnd w:id="70"/>
    <w:p w14:paraId="4901954F" w14:textId="77777777" w:rsidR="00BE2DCF" w:rsidRDefault="00BE2DCF" w:rsidP="00BE2DCF"/>
    <w:p w14:paraId="5CC9C5EC" w14:textId="77777777" w:rsidR="00BE2DCF" w:rsidRPr="002D502B" w:rsidRDefault="00BE2DCF" w:rsidP="00BE2DCF">
      <w:r>
        <w:t>Verkennen van potentie en kansen van genoemde restwarmtebronnen.</w:t>
      </w:r>
    </w:p>
    <w:p w14:paraId="43BAE0DA" w14:textId="77777777" w:rsidR="00BE2DCF" w:rsidRPr="00E5606D" w:rsidRDefault="00BE2DCF" w:rsidP="00BE2DCF">
      <w:pPr>
        <w:rPr>
          <w:highlight w:val="yellow"/>
        </w:rPr>
      </w:pPr>
    </w:p>
    <w:p w14:paraId="7B0F172E" w14:textId="0F8127D2" w:rsidR="00F2482E" w:rsidRDefault="00BE2DCF" w:rsidP="00BE2DCF">
      <w:r w:rsidRPr="008B1F2F">
        <w:t xml:space="preserve">Afstemming met reeds lopend </w:t>
      </w:r>
      <w:r>
        <w:t xml:space="preserve">TED </w:t>
      </w:r>
      <w:r w:rsidRPr="008B1F2F">
        <w:t xml:space="preserve">verkenning met </w:t>
      </w:r>
      <w:r w:rsidR="00360479">
        <w:t>Waterbedrijf V</w:t>
      </w:r>
      <w:r w:rsidRPr="008B1F2F">
        <w:t>.</w:t>
      </w:r>
      <w:bookmarkEnd w:id="68"/>
    </w:p>
    <w:p w14:paraId="66AF2BA0" w14:textId="6929853F" w:rsidR="00785EF2" w:rsidRDefault="00785EF2" w:rsidP="00BE2DCF"/>
    <w:p w14:paraId="559CCA1A" w14:textId="77777777" w:rsidR="001F61CB" w:rsidRPr="001F61CB" w:rsidRDefault="001F61CB" w:rsidP="001F61CB">
      <w:pPr>
        <w:rPr>
          <w:rFonts w:cs="Arial"/>
          <w:highlight w:val="yellow"/>
        </w:rPr>
      </w:pPr>
      <w:commentRangeStart w:id="71"/>
      <w:r w:rsidRPr="001F61CB">
        <w:rPr>
          <w:highlight w:val="yellow"/>
        </w:rPr>
        <w:t xml:space="preserve">Na bovenstaande stappen is </w:t>
      </w:r>
      <w:commentRangeEnd w:id="71"/>
      <w:r>
        <w:rPr>
          <w:rStyle w:val="Verwijzingopmerking"/>
        </w:rPr>
        <w:commentReference w:id="71"/>
      </w:r>
      <w:r w:rsidRPr="001F61CB">
        <w:rPr>
          <w:highlight w:val="yellow"/>
        </w:rPr>
        <w:t>het de moeite waard om een haalbaarheidsonderzoek uit te voeren naar de toepassing van TEO als warmtebron. Neem hierin tenminste mee:</w:t>
      </w:r>
    </w:p>
    <w:p w14:paraId="7B023729"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Bezoek een aantal representatieve woningen om een beeld te krijgen van de warmtevraag, afgiftesysteem, stooktemperatuur en de beschikbare ruimte voor installaties.</w:t>
      </w:r>
    </w:p>
    <w:p w14:paraId="1F0B196E"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Nader inzicht in de huidige en toekomstige warmtevraag: energieverbruik per jaar en vermogen (basislast en pieklast).</w:t>
      </w:r>
    </w:p>
    <w:p w14:paraId="07DB5C6B"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 xml:space="preserve">Onderzoek de toepassing van TEO als warmtebron. Betrek Waterschap Amstel, Gooi en </w:t>
      </w:r>
      <w:proofErr w:type="gramStart"/>
      <w:r w:rsidRPr="001F61CB">
        <w:rPr>
          <w:rFonts w:ascii="Arial" w:hAnsi="Arial" w:cs="Arial"/>
          <w:sz w:val="18"/>
          <w:szCs w:val="18"/>
          <w:highlight w:val="yellow"/>
          <w:lang w:val="nl-NL"/>
        </w:rPr>
        <w:t>Vecht /</w:t>
      </w:r>
      <w:proofErr w:type="gramEnd"/>
      <w:r w:rsidRPr="001F61CB">
        <w:rPr>
          <w:rFonts w:ascii="Arial" w:hAnsi="Arial" w:cs="Arial"/>
          <w:sz w:val="18"/>
          <w:szCs w:val="18"/>
          <w:highlight w:val="yellow"/>
          <w:lang w:val="nl-NL"/>
        </w:rPr>
        <w:t xml:space="preserve"> Waternet bij het ontwerp van de TEO installatie.</w:t>
      </w:r>
    </w:p>
    <w:p w14:paraId="057524FB"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Onderzoek de inpasbaarheid van WKO voor de beoogde warmtevraag.</w:t>
      </w:r>
    </w:p>
    <w:p w14:paraId="7A1855D2"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Wat voor type warmtenet past bij de woningen in de wijk? Wat is het ruimtebeslag in de woningen? Is dit realistisch voor deze woningen?</w:t>
      </w:r>
    </w:p>
    <w:p w14:paraId="12A152AD"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Maak een schetsontwerp voor het warmtenet. Hoe kan de geplande herinrichting van de straten als basis benut worden voor de gefaseerde uitrol van het warmtenet?</w:t>
      </w:r>
    </w:p>
    <w:p w14:paraId="51ED7437"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Hoeveel ruimte is er nodig voor één of meerdere warmtecentrales? Waar kunnen deze gerealiseerd worden? Welke fasering is passend?</w:t>
      </w:r>
    </w:p>
    <w:p w14:paraId="1D9032C1"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 xml:space="preserve">Maak een inschatting van kosten en baten op basis van een Total </w:t>
      </w:r>
      <w:proofErr w:type="spellStart"/>
      <w:r w:rsidRPr="001F61CB">
        <w:rPr>
          <w:rFonts w:ascii="Arial" w:hAnsi="Arial" w:cs="Arial"/>
          <w:sz w:val="18"/>
          <w:szCs w:val="18"/>
          <w:highlight w:val="yellow"/>
          <w:lang w:val="nl-NL"/>
        </w:rPr>
        <w:t>Cost</w:t>
      </w:r>
      <w:proofErr w:type="spellEnd"/>
      <w:r w:rsidRPr="001F61CB">
        <w:rPr>
          <w:rFonts w:ascii="Arial" w:hAnsi="Arial" w:cs="Arial"/>
          <w:sz w:val="18"/>
          <w:szCs w:val="18"/>
          <w:highlight w:val="yellow"/>
          <w:lang w:val="nl-NL"/>
        </w:rPr>
        <w:t xml:space="preserve"> of </w:t>
      </w:r>
      <w:proofErr w:type="spellStart"/>
      <w:r w:rsidRPr="001F61CB">
        <w:rPr>
          <w:rFonts w:ascii="Arial" w:hAnsi="Arial" w:cs="Arial"/>
          <w:sz w:val="18"/>
          <w:szCs w:val="18"/>
          <w:highlight w:val="yellow"/>
          <w:lang w:val="nl-NL"/>
        </w:rPr>
        <w:t>Ownership</w:t>
      </w:r>
      <w:proofErr w:type="spellEnd"/>
      <w:r w:rsidRPr="001F61CB">
        <w:rPr>
          <w:rFonts w:ascii="Arial" w:hAnsi="Arial" w:cs="Arial"/>
          <w:sz w:val="18"/>
          <w:szCs w:val="18"/>
          <w:highlight w:val="yellow"/>
          <w:lang w:val="nl-NL"/>
        </w:rPr>
        <w:t xml:space="preserve"> (TCO) benadering.</w:t>
      </w:r>
    </w:p>
    <w:p w14:paraId="3FF7E89C"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Vergelijk deze kosten met een alternatief scenario, bijvoorbeeld individuele lucht-warmtepompen of hybride warmtepompen.</w:t>
      </w:r>
    </w:p>
    <w:p w14:paraId="24A381FD" w14:textId="77777777" w:rsidR="001F61CB"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t>Stel een communicatie- en participatieplan op om bewoners en eigenaren te betrekken.</w:t>
      </w:r>
    </w:p>
    <w:p w14:paraId="352CFDC4" w14:textId="5DA0F23B" w:rsidR="00785EF2" w:rsidRPr="001F61CB" w:rsidRDefault="001F61CB" w:rsidP="001F61CB">
      <w:pPr>
        <w:pStyle w:val="Lijstalinea"/>
        <w:numPr>
          <w:ilvl w:val="0"/>
          <w:numId w:val="39"/>
        </w:numPr>
        <w:spacing w:line="276" w:lineRule="auto"/>
        <w:ind w:left="714" w:hanging="357"/>
        <w:rPr>
          <w:rFonts w:ascii="Arial" w:hAnsi="Arial" w:cs="Arial"/>
          <w:sz w:val="18"/>
          <w:szCs w:val="18"/>
          <w:highlight w:val="yellow"/>
          <w:lang w:val="nl-NL"/>
        </w:rPr>
      </w:pPr>
      <w:r w:rsidRPr="001F61CB">
        <w:rPr>
          <w:rFonts w:ascii="Arial" w:hAnsi="Arial" w:cs="Arial"/>
          <w:sz w:val="18"/>
          <w:szCs w:val="18"/>
          <w:highlight w:val="yellow"/>
          <w:lang w:val="nl-NL"/>
        </w:rPr>
        <w:lastRenderedPageBreak/>
        <w:t>Breng in beeld wat mogelijke en gewenste organisatievormen zijn voor het warmtesysteem (de governance). Betrek hierbij de bewoners en eigenaren in de buurt.</w:t>
      </w:r>
    </w:p>
    <w:sectPr w:rsidR="00785EF2" w:rsidRPr="001F61CB" w:rsidSect="00A84724">
      <w:footerReference w:type="even" r:id="rId40"/>
      <w:footerReference w:type="default" r:id="rId41"/>
      <w:footerReference w:type="first" r:id="rId42"/>
      <w:type w:val="oddPage"/>
      <w:pgSz w:w="11906" w:h="16838" w:code="9"/>
      <w:pgMar w:top="2180" w:right="3240" w:bottom="1520" w:left="1860" w:header="1930" w:footer="25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Giorgi, Sara" w:date="2022-08-10T14:26:00Z" w:initials="GS">
    <w:p w14:paraId="028D5579" w14:textId="11378982" w:rsidR="00064190" w:rsidRDefault="00064190" w:rsidP="00C71CC3">
      <w:pPr>
        <w:pStyle w:val="Tekstopmerking"/>
      </w:pPr>
      <w:r>
        <w:rPr>
          <w:rStyle w:val="Verwijzingopmerking"/>
        </w:rPr>
        <w:annotationRef/>
      </w:r>
      <w:r>
        <w:t>Geef een kort introductie over de buurt/wijk. Wat is daar aan de hand? Waarom wordt de quickscan uitgevoerd? Zijn er al stappen geweest (i.e. betrokkenheid van bewoners)?</w:t>
      </w:r>
    </w:p>
  </w:comment>
  <w:comment w:id="25" w:author="Giorgi, Sara" w:date="2022-08-10T14:28:00Z" w:initials="GS">
    <w:p w14:paraId="466B420A" w14:textId="7D5A5F8E" w:rsidR="0073765B" w:rsidRDefault="0073765B" w:rsidP="00DB277F">
      <w:pPr>
        <w:pStyle w:val="Tekstopmerking"/>
      </w:pPr>
      <w:r>
        <w:rPr>
          <w:rStyle w:val="Verwijzingopmerking"/>
        </w:rPr>
        <w:annotationRef/>
      </w:r>
      <w:r>
        <w:t>Gebruik deze als basis van de quickscan. Kern daarvan is het draaien van de analyse tool. Teken de contouren zeer keuring rondom de wijk, zonder lege vlekken (i.e. groene gebieden zonder woningen) mee te nemen. Op deze manier kan je de warmtedichtheid van de buurt goed rekenen. Zie voorbeeld in afbeelding beneden.</w:t>
      </w:r>
      <w:r>
        <w:br/>
      </w:r>
      <w:r>
        <w:rPr>
          <w:noProof/>
        </w:rPr>
        <w:drawing>
          <wp:inline distT="0" distB="0" distL="0" distR="0" wp14:anchorId="1D8FCC54" wp14:editId="3C80148C">
            <wp:extent cx="4321810" cy="3463925"/>
            <wp:effectExtent l="0" t="0" r="2540" b="3175"/>
            <wp:docPr id="139768731" name="Afbeelding 1397687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Image"/>
                    <pic:cNvPicPr/>
                  </pic:nvPicPr>
                  <pic:blipFill>
                    <a:blip r:embed="rId1">
                      <a:extLst>
                        <a:ext uri="{28A0092B-C50C-407E-A947-70E740481C1C}">
                          <a14:useLocalDpi xmlns:a14="http://schemas.microsoft.com/office/drawing/2010/main" val="0"/>
                        </a:ext>
                      </a:extLst>
                    </a:blip>
                    <a:stretch>
                      <a:fillRect/>
                    </a:stretch>
                  </pic:blipFill>
                  <pic:spPr>
                    <a:xfrm>
                      <a:off x="0" y="0"/>
                      <a:ext cx="4321810" cy="3463925"/>
                    </a:xfrm>
                    <a:prstGeom prst="rect">
                      <a:avLst/>
                    </a:prstGeom>
                  </pic:spPr>
                </pic:pic>
              </a:graphicData>
            </a:graphic>
          </wp:inline>
        </w:drawing>
      </w:r>
    </w:p>
  </w:comment>
  <w:comment w:id="27" w:author="Giorgi, Sara" w:date="2022-08-10T14:29:00Z" w:initials="GS">
    <w:p w14:paraId="549B65BE" w14:textId="77777777" w:rsidR="004805D1" w:rsidRDefault="004805D1" w:rsidP="002605A4">
      <w:pPr>
        <w:pStyle w:val="Tekstopmerking"/>
      </w:pPr>
      <w:r>
        <w:rPr>
          <w:rStyle w:val="Verwijzingopmerking"/>
        </w:rPr>
        <w:annotationRef/>
      </w:r>
      <w:r>
        <w:t xml:space="preserve">Waar is de buurt/wijk? Zijn er nieuwbouw projecten of is alles bestaande bouw? Wie is de beheerder van evt relevante waterlichamen?. </w:t>
      </w:r>
    </w:p>
  </w:comment>
  <w:comment w:id="28" w:author="Joris van de Ven" w:date="2023-06-21T08:53:00Z" w:initials="JvdV">
    <w:p w14:paraId="29C91655" w14:textId="77777777" w:rsidR="00CE5614" w:rsidRDefault="00CA4DAA" w:rsidP="00C95BA5">
      <w:pPr>
        <w:pStyle w:val="Tekstopmerking"/>
      </w:pPr>
      <w:r>
        <w:rPr>
          <w:rStyle w:val="Verwijzingopmerking"/>
        </w:rPr>
        <w:annotationRef/>
      </w:r>
      <w:r w:rsidR="00CE5614">
        <w:t>Rapporteer hier het aantal woningequivalenten uit de toegestuurde 'basisgegevens voor acceptatie van het project'. Let op: Het aantal WEQ zal meestal afwijken van het aantal VBO in de analysetool, omdat bijv. utiliteiten &gt; 1 WEQ kunnen zijn terwijl er maar 1 VBO in zit.</w:t>
      </w:r>
    </w:p>
  </w:comment>
  <w:comment w:id="30" w:author="Giorgi, Sara" w:date="2022-08-15T18:29:00Z" w:initials="GS">
    <w:p w14:paraId="30D6FF98" w14:textId="63BEEE57" w:rsidR="00391A3F" w:rsidRDefault="00D21A57" w:rsidP="004073D2">
      <w:pPr>
        <w:pStyle w:val="Tekstopmerking"/>
      </w:pPr>
      <w:r>
        <w:rPr>
          <w:rStyle w:val="Verwijzingopmerking"/>
        </w:rPr>
        <w:annotationRef/>
      </w:r>
      <w:r w:rsidR="00391A3F">
        <w:t>Tip: soms hebben sommige gebouwen al een aardgasvrij systeem. Dat kan je in principe niet zien vanuit de OWK maar als je de laag met de bestaande bodemenergie systemen aanzet en zijn er in het gebied veel, dan het is zeer waarschijnlijk dat die gebouwen al aardgasvrij zijn. Zie voorbeeld beneden</w:t>
      </w:r>
      <w:r w:rsidR="00391A3F">
        <w:br/>
      </w:r>
      <w:r w:rsidR="00391A3F">
        <w:rPr>
          <w:noProof/>
        </w:rPr>
        <w:drawing>
          <wp:inline distT="0" distB="0" distL="0" distR="0" wp14:anchorId="2ECA60CA" wp14:editId="5E56A4EE">
            <wp:extent cx="4321810" cy="2959735"/>
            <wp:effectExtent l="0" t="0" r="2540" b="0"/>
            <wp:docPr id="1562251119" name="Picture 1562251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Image"/>
                    <pic:cNvPicPr/>
                  </pic:nvPicPr>
                  <pic:blipFill>
                    <a:blip r:embed="rId2">
                      <a:extLst>
                        <a:ext uri="{28A0092B-C50C-407E-A947-70E740481C1C}">
                          <a14:useLocalDpi xmlns:a14="http://schemas.microsoft.com/office/drawing/2010/main" val="0"/>
                        </a:ext>
                      </a:extLst>
                    </a:blip>
                    <a:stretch>
                      <a:fillRect/>
                    </a:stretch>
                  </pic:blipFill>
                  <pic:spPr>
                    <a:xfrm>
                      <a:off x="0" y="0"/>
                      <a:ext cx="4321810" cy="2959735"/>
                    </a:xfrm>
                    <a:prstGeom prst="rect">
                      <a:avLst/>
                    </a:prstGeom>
                  </pic:spPr>
                </pic:pic>
              </a:graphicData>
            </a:graphic>
          </wp:inline>
        </w:drawing>
      </w:r>
      <w:r w:rsidR="00391A3F">
        <w:br/>
      </w:r>
      <w:r w:rsidR="00391A3F">
        <w:br/>
        <w:t>Deze gebouwen hebben allemaal al bodemlussen en dus een warmtepomp.</w:t>
      </w:r>
    </w:p>
  </w:comment>
  <w:comment w:id="31" w:author="Giorgi, Sara" w:date="2022-08-17T17:17:00Z" w:initials="GS">
    <w:p w14:paraId="7ABC0846" w14:textId="271A9319" w:rsidR="00CB0E44" w:rsidRDefault="00CB0E44" w:rsidP="00380D4F">
      <w:pPr>
        <w:pStyle w:val="Tekstopmerking"/>
      </w:pPr>
      <w:r>
        <w:rPr>
          <w:rStyle w:val="Verwijzingopmerking"/>
        </w:rPr>
        <w:annotationRef/>
      </w:r>
      <w:r>
        <w:t>Ook goed om de laag "Stadswarmtenet" aan te zetten. Als er al een stadswarmtenet loopt betekent dat die woningen al van het gas af zijn.</w:t>
      </w:r>
    </w:p>
  </w:comment>
  <w:comment w:id="32" w:author="Giorgi, Sara" w:date="2022-08-10T14:34:00Z" w:initials="GS">
    <w:p w14:paraId="7892DBFC" w14:textId="2377B8EA" w:rsidR="00CA586D" w:rsidRDefault="00B6749A" w:rsidP="00D71816">
      <w:pPr>
        <w:pStyle w:val="Tekstopmerking"/>
      </w:pPr>
      <w:r>
        <w:rPr>
          <w:rStyle w:val="Verwijzingopmerking"/>
        </w:rPr>
        <w:annotationRef/>
      </w:r>
      <w:r w:rsidR="00CA586D">
        <w:t>Kijk naar laag "Bouwjaar" van de OWK. In welk decennium zijn de meeste woningen gebouwd? Klik een beetje overal en kijk naar de jaren in de pop-up. Dit geeft een beter beeld dan gewoon naar de legenda te kijken (daar zijn de jaarreeksen heel groot). Het gemiddeld bouwjaar uit het rapport geeft ook geen goede beeld.</w:t>
      </w:r>
      <w:r w:rsidR="00CA586D">
        <w:br/>
        <w:t>Zijn er "bijzondere" kernen met nieuwbouw of met hele oude panden?</w:t>
      </w:r>
      <w:r w:rsidR="00CA586D">
        <w:br/>
      </w:r>
      <w:r w:rsidR="00CA586D">
        <w:rPr>
          <w:noProof/>
        </w:rPr>
        <w:drawing>
          <wp:inline distT="0" distB="0" distL="0" distR="0" wp14:anchorId="42FDB2D0" wp14:editId="0011A7E6">
            <wp:extent cx="4321810" cy="2852420"/>
            <wp:effectExtent l="0" t="0" r="2540" b="5080"/>
            <wp:docPr id="890993332" name="Picture 890993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Image"/>
                    <pic:cNvPicPr/>
                  </pic:nvPicPr>
                  <pic:blipFill>
                    <a:blip r:embed="rId3">
                      <a:extLst>
                        <a:ext uri="{28A0092B-C50C-407E-A947-70E740481C1C}">
                          <a14:useLocalDpi xmlns:a14="http://schemas.microsoft.com/office/drawing/2010/main" val="0"/>
                        </a:ext>
                      </a:extLst>
                    </a:blip>
                    <a:stretch>
                      <a:fillRect/>
                    </a:stretch>
                  </pic:blipFill>
                  <pic:spPr>
                    <a:xfrm>
                      <a:off x="0" y="0"/>
                      <a:ext cx="4321810" cy="2852420"/>
                    </a:xfrm>
                    <a:prstGeom prst="rect">
                      <a:avLst/>
                    </a:prstGeom>
                  </pic:spPr>
                </pic:pic>
              </a:graphicData>
            </a:graphic>
          </wp:inline>
        </w:drawing>
      </w:r>
    </w:p>
  </w:comment>
  <w:comment w:id="33" w:author="Joris van de Ven" w:date="2023-03-27T11:35:00Z" w:initials="JvdV">
    <w:p w14:paraId="4FAB6851" w14:textId="77777777" w:rsidR="00882728" w:rsidRDefault="007627B6">
      <w:pPr>
        <w:pStyle w:val="Tekstopmerking"/>
      </w:pPr>
      <w:r>
        <w:rPr>
          <w:rStyle w:val="Verwijzingopmerking"/>
        </w:rPr>
        <w:annotationRef/>
      </w:r>
      <w:r w:rsidR="00882728">
        <w:t>Gebruik hiervoor het rapport uit de analysetool. Huidige warmtevraag van de buurt: rode cirkel.</w:t>
      </w:r>
      <w:r w:rsidR="00882728">
        <w:br/>
        <w:t>Toekomstige warmtevraag: blauwe cirkel.</w:t>
      </w:r>
      <w:r w:rsidR="00882728">
        <w:br/>
        <w:t>Gemiddelde (toekomstige) warmtevraag per woning: groene cirkel.</w:t>
      </w:r>
      <w:r w:rsidR="00882728">
        <w:br/>
        <w:t>Daling van de warmtevraag door isolatie:</w:t>
      </w:r>
      <w:r w:rsidR="00882728">
        <w:br/>
        <w:t>1 - (toekomstige vraag / huidige vraag) * 3/4 * 1,25</w:t>
      </w:r>
    </w:p>
    <w:p w14:paraId="41D1EE01" w14:textId="52523569" w:rsidR="00882728" w:rsidRDefault="00882728" w:rsidP="00555DC8">
      <w:pPr>
        <w:pStyle w:val="Tekstopmerking"/>
      </w:pPr>
      <w:r>
        <w:br/>
      </w:r>
      <w:r>
        <w:rPr>
          <w:noProof/>
        </w:rPr>
        <w:drawing>
          <wp:inline distT="0" distB="0" distL="0" distR="0" wp14:anchorId="36D7E885" wp14:editId="4A8F12C7">
            <wp:extent cx="4321810" cy="1379220"/>
            <wp:effectExtent l="0" t="0" r="2540" b="0"/>
            <wp:docPr id="1516052959" name="Picture 15160529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pic:cNvPicPr/>
                  </pic:nvPicPr>
                  <pic:blipFill>
                    <a:blip r:embed="rId4">
                      <a:extLst>
                        <a:ext uri="{28A0092B-C50C-407E-A947-70E740481C1C}">
                          <a14:useLocalDpi xmlns:a14="http://schemas.microsoft.com/office/drawing/2010/main" val="0"/>
                        </a:ext>
                      </a:extLst>
                    </a:blip>
                    <a:stretch>
                      <a:fillRect/>
                    </a:stretch>
                  </pic:blipFill>
                  <pic:spPr>
                    <a:xfrm>
                      <a:off x="0" y="0"/>
                      <a:ext cx="4321810" cy="1379220"/>
                    </a:xfrm>
                    <a:prstGeom prst="rect">
                      <a:avLst/>
                    </a:prstGeom>
                  </pic:spPr>
                </pic:pic>
              </a:graphicData>
            </a:graphic>
          </wp:inline>
        </w:drawing>
      </w:r>
    </w:p>
  </w:comment>
  <w:comment w:id="34" w:author="Giorgi, Sara" w:date="2022-08-10T14:56:00Z" w:initials="GS">
    <w:p w14:paraId="3C927EBB" w14:textId="77777777" w:rsidR="004C35BF" w:rsidRDefault="004C35BF" w:rsidP="004C35BF">
      <w:pPr>
        <w:pStyle w:val="Tekstopmerking"/>
      </w:pPr>
      <w:r>
        <w:rPr>
          <w:rStyle w:val="Verwijzingopmerking"/>
        </w:rPr>
        <w:annotationRef/>
      </w:r>
      <w:r>
        <w:t>Afhankelijk van de warmtevraagdichtheid. Onder 600 GJ/ha is slecht; 600-1000 is redelijk, en boven 1000 is goed.</w:t>
      </w:r>
    </w:p>
  </w:comment>
  <w:comment w:id="35" w:author="Giorgi, Sara" w:date="2022-08-10T14:51:00Z" w:initials="GS">
    <w:p w14:paraId="5DA484B1" w14:textId="5AF2E96A" w:rsidR="000458A3" w:rsidRDefault="007F65BC">
      <w:pPr>
        <w:pStyle w:val="Tekstopmerking"/>
      </w:pPr>
      <w:r>
        <w:rPr>
          <w:rStyle w:val="Verwijzingopmerking"/>
        </w:rPr>
        <w:annotationRef/>
      </w:r>
      <w:r w:rsidR="000458A3">
        <w:t xml:space="preserve">Gebruik hiervoor het rapport uit de analyse tool. </w:t>
      </w:r>
    </w:p>
    <w:p w14:paraId="2105860B" w14:textId="30B67461" w:rsidR="000458A3" w:rsidRDefault="000458A3" w:rsidP="005C1352">
      <w:pPr>
        <w:pStyle w:val="Tekstopmerking"/>
      </w:pPr>
      <w:r>
        <w:t>Deel hiervoor de toekomstige totale warmtevraag (rode cirkel) door de oppervlakte geselecteerde gebied (blauwe cirkel). In de toekomst is ook het warmtedichtheid getal (groene cirkel) bruikbaar (nu nog niet, moet eerst de eenheid en #cijfers achter de komma corrigeren).</w:t>
      </w:r>
      <w:r>
        <w:br/>
      </w:r>
      <w:r>
        <w:br/>
      </w:r>
      <w:r>
        <w:rPr>
          <w:noProof/>
        </w:rPr>
        <w:drawing>
          <wp:inline distT="0" distB="0" distL="0" distR="0" wp14:anchorId="629B7564" wp14:editId="64E02271">
            <wp:extent cx="4321810" cy="1290955"/>
            <wp:effectExtent l="0" t="0" r="2540" b="4445"/>
            <wp:docPr id="1923396658" name="Picture 19233966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Image"/>
                    <pic:cNvPicPr/>
                  </pic:nvPicPr>
                  <pic:blipFill>
                    <a:blip r:embed="rId5">
                      <a:extLst>
                        <a:ext uri="{28A0092B-C50C-407E-A947-70E740481C1C}">
                          <a14:useLocalDpi xmlns:a14="http://schemas.microsoft.com/office/drawing/2010/main" val="0"/>
                        </a:ext>
                      </a:extLst>
                    </a:blip>
                    <a:stretch>
                      <a:fillRect/>
                    </a:stretch>
                  </pic:blipFill>
                  <pic:spPr>
                    <a:xfrm>
                      <a:off x="0" y="0"/>
                      <a:ext cx="4321810" cy="1290955"/>
                    </a:xfrm>
                    <a:prstGeom prst="rect">
                      <a:avLst/>
                    </a:prstGeom>
                  </pic:spPr>
                </pic:pic>
              </a:graphicData>
            </a:graphic>
          </wp:inline>
        </w:drawing>
      </w:r>
      <w:r>
        <w:br/>
      </w:r>
      <w:r>
        <w:rPr>
          <w:noProof/>
        </w:rPr>
        <w:drawing>
          <wp:inline distT="0" distB="0" distL="0" distR="0" wp14:anchorId="4F799DBA" wp14:editId="18047AA4">
            <wp:extent cx="4321810" cy="1670685"/>
            <wp:effectExtent l="0" t="0" r="2540" b="5715"/>
            <wp:docPr id="1837354503" name="Picture 18373545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Image"/>
                    <pic:cNvPicPr/>
                  </pic:nvPicPr>
                  <pic:blipFill>
                    <a:blip r:embed="rId6">
                      <a:extLst>
                        <a:ext uri="{28A0092B-C50C-407E-A947-70E740481C1C}">
                          <a14:useLocalDpi xmlns:a14="http://schemas.microsoft.com/office/drawing/2010/main" val="0"/>
                        </a:ext>
                      </a:extLst>
                    </a:blip>
                    <a:stretch>
                      <a:fillRect/>
                    </a:stretch>
                  </pic:blipFill>
                  <pic:spPr>
                    <a:xfrm>
                      <a:off x="0" y="0"/>
                      <a:ext cx="4321810" cy="1670685"/>
                    </a:xfrm>
                    <a:prstGeom prst="rect">
                      <a:avLst/>
                    </a:prstGeom>
                  </pic:spPr>
                </pic:pic>
              </a:graphicData>
            </a:graphic>
          </wp:inline>
        </w:drawing>
      </w:r>
    </w:p>
  </w:comment>
  <w:comment w:id="36" w:author="Giorgi, Sara" w:date="2022-08-10T15:05:00Z" w:initials="GS">
    <w:p w14:paraId="6DCDC5AD" w14:textId="49DF2586" w:rsidR="00F66718" w:rsidRDefault="00EB236B" w:rsidP="00D54CD2">
      <w:pPr>
        <w:pStyle w:val="Tekstopmerking"/>
      </w:pPr>
      <w:r>
        <w:rPr>
          <w:rStyle w:val="Verwijzingopmerking"/>
        </w:rPr>
        <w:annotationRef/>
      </w:r>
      <w:r w:rsidR="00F66718">
        <w:t>Het percentage haal je uit het rapport uit de analyse tool (rode cirkel).  De namen van de aanwezige woningcorporaties zie je door de woningcorporatie laag aan te vinken, en dan op de panden op de kaart te klikken. Rapporteer hier alle aanwezige woningcorporaties.</w:t>
      </w:r>
      <w:r w:rsidR="00F66718">
        <w:br/>
      </w:r>
      <w:r w:rsidR="00F66718">
        <w:rPr>
          <w:noProof/>
        </w:rPr>
        <w:drawing>
          <wp:inline distT="0" distB="0" distL="0" distR="0" wp14:anchorId="10AF74F4" wp14:editId="61C068F6">
            <wp:extent cx="4321810" cy="1722755"/>
            <wp:effectExtent l="0" t="0" r="2540" b="0"/>
            <wp:docPr id="2027594244" name="Picture 20275942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Image"/>
                    <pic:cNvPicPr/>
                  </pic:nvPicPr>
                  <pic:blipFill>
                    <a:blip r:embed="rId7">
                      <a:extLst>
                        <a:ext uri="{28A0092B-C50C-407E-A947-70E740481C1C}">
                          <a14:useLocalDpi xmlns:a14="http://schemas.microsoft.com/office/drawing/2010/main" val="0"/>
                        </a:ext>
                      </a:extLst>
                    </a:blip>
                    <a:stretch>
                      <a:fillRect/>
                    </a:stretch>
                  </pic:blipFill>
                  <pic:spPr>
                    <a:xfrm>
                      <a:off x="0" y="0"/>
                      <a:ext cx="4321810" cy="1722755"/>
                    </a:xfrm>
                    <a:prstGeom prst="rect">
                      <a:avLst/>
                    </a:prstGeom>
                  </pic:spPr>
                </pic:pic>
              </a:graphicData>
            </a:graphic>
          </wp:inline>
        </w:drawing>
      </w:r>
      <w:r w:rsidR="00F66718">
        <w:br/>
      </w:r>
      <w:r w:rsidR="00F66718">
        <w:rPr>
          <w:noProof/>
        </w:rPr>
        <w:drawing>
          <wp:inline distT="0" distB="0" distL="0" distR="0" wp14:anchorId="5EE11DF4" wp14:editId="2C15DF24">
            <wp:extent cx="4321810" cy="2588260"/>
            <wp:effectExtent l="0" t="0" r="2540" b="2540"/>
            <wp:docPr id="1825996431" name="Picture 18259964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Image"/>
                    <pic:cNvPicPr/>
                  </pic:nvPicPr>
                  <pic:blipFill>
                    <a:blip r:embed="rId8">
                      <a:extLst>
                        <a:ext uri="{28A0092B-C50C-407E-A947-70E740481C1C}">
                          <a14:useLocalDpi xmlns:a14="http://schemas.microsoft.com/office/drawing/2010/main" val="0"/>
                        </a:ext>
                      </a:extLst>
                    </a:blip>
                    <a:stretch>
                      <a:fillRect/>
                    </a:stretch>
                  </pic:blipFill>
                  <pic:spPr>
                    <a:xfrm>
                      <a:off x="0" y="0"/>
                      <a:ext cx="4321810" cy="2588260"/>
                    </a:xfrm>
                    <a:prstGeom prst="rect">
                      <a:avLst/>
                    </a:prstGeom>
                  </pic:spPr>
                </pic:pic>
              </a:graphicData>
            </a:graphic>
          </wp:inline>
        </w:drawing>
      </w:r>
    </w:p>
  </w:comment>
  <w:comment w:id="38" w:author="Giorgi, Sara" w:date="2022-08-17T16:11:00Z" w:initials="GS">
    <w:p w14:paraId="215C7B4B" w14:textId="77777777" w:rsidR="00FD2B07" w:rsidRDefault="004C78D4" w:rsidP="00F56A58">
      <w:pPr>
        <w:pStyle w:val="Tekstopmerking"/>
      </w:pPr>
      <w:r>
        <w:rPr>
          <w:rStyle w:val="Verwijzingopmerking"/>
        </w:rPr>
        <w:annotationRef/>
      </w:r>
      <w:r w:rsidR="00FD2B07">
        <w:t>Tip: zoom-uit op het gebied en vink alle lagen aan om een eerste idee te krijgen. Het kan zijn dat dingen opvallen (voorbeeld: Nieuwbouw plannen die niet echt aaneengesloten zijn op de buurt maar voldoende dichtbij).</w:t>
      </w:r>
    </w:p>
  </w:comment>
  <w:comment w:id="39" w:author="Giorgi, Sara" w:date="2022-08-17T16:17:00Z" w:initials="GS">
    <w:p w14:paraId="7863CCBB" w14:textId="7DD660E0" w:rsidR="00A35902" w:rsidRDefault="00A35902" w:rsidP="00D07E50">
      <w:pPr>
        <w:pStyle w:val="Tekstopmerking"/>
      </w:pPr>
      <w:r>
        <w:rPr>
          <w:rStyle w:val="Verwijzingopmerking"/>
        </w:rPr>
        <w:annotationRef/>
      </w:r>
      <w:r>
        <w:t>Geldt ook voor de tweede lezer!</w:t>
      </w:r>
    </w:p>
  </w:comment>
  <w:comment w:id="40" w:author="Giorgi, Sara" w:date="2022-08-10T15:18:00Z" w:initials="GS">
    <w:p w14:paraId="4B5557EB" w14:textId="77777777" w:rsidR="00D15157" w:rsidRDefault="00AB07C9" w:rsidP="005824A0">
      <w:pPr>
        <w:pStyle w:val="Tekstopmerking"/>
      </w:pPr>
      <w:r>
        <w:rPr>
          <w:rStyle w:val="Verwijzingopmerking"/>
        </w:rPr>
        <w:annotationRef/>
      </w:r>
      <w:r w:rsidR="00D15157">
        <w:t>Zet de TEO - warmte uit oppervlaktewater laag aan, en zoom in en uit. Welke waterlichamen zijn aanwezig? Wat is hun potentie? Stilstaand of stromend? Is de potentie genoeg (gelijk of groter dan de daarvoor berekend lage temperatuur warmte behoefte).</w:t>
      </w:r>
    </w:p>
  </w:comment>
  <w:comment w:id="41" w:author="Giorgi, Sara" w:date="2022-08-10T15:27:00Z" w:initials="GS">
    <w:p w14:paraId="5108DB07" w14:textId="4ECB9A7C" w:rsidR="00D15157" w:rsidRDefault="0072062E" w:rsidP="005342BD">
      <w:pPr>
        <w:pStyle w:val="Tekstopmerking"/>
      </w:pPr>
      <w:r>
        <w:rPr>
          <w:rStyle w:val="Verwijzingopmerking"/>
        </w:rPr>
        <w:annotationRef/>
      </w:r>
      <w:r w:rsidR="00D15157">
        <w:t>Hoever liggen ze van de wijk? Zijn er aansluitende wijken die dichterbij de bronnen zijn?</w:t>
      </w:r>
    </w:p>
  </w:comment>
  <w:comment w:id="43" w:author="Joris van de Ven" w:date="2023-05-08T16:14:00Z" w:initials="JvdV">
    <w:p w14:paraId="4AF5BC26" w14:textId="77777777" w:rsidR="001E64D4" w:rsidRDefault="001E64D4" w:rsidP="001E64D4">
      <w:pPr>
        <w:pStyle w:val="Tekstopmerking"/>
      </w:pPr>
      <w:r>
        <w:rPr>
          <w:rStyle w:val="Verwijzingopmerking"/>
        </w:rPr>
        <w:annotationRef/>
      </w:r>
      <w:r>
        <w:t>Zet de volgende laag aan in de OWK: TEO --&gt; 'Basiskaart Aquatisch'. Kijk of het betreffende waterlichaam een KRW-typering heeft.</w:t>
      </w:r>
      <w:r>
        <w:br/>
      </w:r>
      <w:r>
        <w:br/>
        <w:t xml:space="preserve"> </w:t>
      </w:r>
      <w:r>
        <w:rPr>
          <w:noProof/>
        </w:rPr>
        <w:drawing>
          <wp:inline distT="0" distB="0" distL="0" distR="0" wp14:anchorId="48BD6A0B" wp14:editId="259A0CED">
            <wp:extent cx="4190476" cy="4628571"/>
            <wp:effectExtent l="0" t="0" r="635" b="635"/>
            <wp:docPr id="672162429" name="Picture 6721624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88610" name="Picture 1600188610" descr="Image"/>
                    <pic:cNvPicPr/>
                  </pic:nvPicPr>
                  <pic:blipFill>
                    <a:blip r:embed="rId9">
                      <a:extLst>
                        <a:ext uri="{28A0092B-C50C-407E-A947-70E740481C1C}">
                          <a14:useLocalDpi xmlns:a14="http://schemas.microsoft.com/office/drawing/2010/main" val="0"/>
                        </a:ext>
                      </a:extLst>
                    </a:blip>
                    <a:stretch>
                      <a:fillRect/>
                    </a:stretch>
                  </pic:blipFill>
                  <pic:spPr>
                    <a:xfrm>
                      <a:off x="0" y="0"/>
                      <a:ext cx="4190476" cy="4628571"/>
                    </a:xfrm>
                    <a:prstGeom prst="rect">
                      <a:avLst/>
                    </a:prstGeom>
                  </pic:spPr>
                </pic:pic>
              </a:graphicData>
            </a:graphic>
          </wp:inline>
        </w:drawing>
      </w:r>
      <w:r>
        <w:t xml:space="preserve"> </w:t>
      </w:r>
    </w:p>
  </w:comment>
  <w:comment w:id="44" w:author="Joris van de Ven" w:date="2023-05-08T16:17:00Z" w:initials="JvdV">
    <w:p w14:paraId="503FDDA3" w14:textId="77777777" w:rsidR="001E64D4" w:rsidRDefault="001E64D4" w:rsidP="001E64D4">
      <w:pPr>
        <w:pStyle w:val="Tekstopmerking"/>
      </w:pPr>
      <w:r>
        <w:rPr>
          <w:rStyle w:val="Verwijzingopmerking"/>
        </w:rPr>
        <w:annotationRef/>
      </w:r>
      <w:r>
        <w:t>Alternatief: ga naar het "Dashboard Gezond Water" vanuit de Waternet GeoPortal (</w:t>
      </w:r>
      <w:hyperlink r:id="rId10" w:history="1">
        <w:r w:rsidRPr="00DF6A09">
          <w:rPr>
            <w:rStyle w:val="Hyperlink"/>
          </w:rPr>
          <w:t>Dashboard Gezond Water (waternet.nl)</w:t>
        </w:r>
      </w:hyperlink>
      <w:r>
        <w:t xml:space="preserve">). Daar kun je de toestand tegel op volledig scherm zetten, en daarna op het betreffende waterlichaam klikken. Er verschijnt een pop-up met een hyperlink naar een factsheet over het water. Daar staat onder andere vermeld het watertype (bijvoorbeeld M1, M2, etc.). </w:t>
      </w:r>
      <w:r>
        <w:br/>
      </w:r>
      <w:r>
        <w:rPr>
          <w:noProof/>
        </w:rPr>
        <w:drawing>
          <wp:inline distT="0" distB="0" distL="0" distR="0" wp14:anchorId="21EEAD47" wp14:editId="5C7A33B7">
            <wp:extent cx="4321810" cy="2537460"/>
            <wp:effectExtent l="0" t="0" r="2540" b="0"/>
            <wp:docPr id="1274202581" name="Picture 12742025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0949" name="Picture 580250949" descr="Image"/>
                    <pic:cNvPicPr/>
                  </pic:nvPicPr>
                  <pic:blipFill>
                    <a:blip r:embed="rId11">
                      <a:extLst>
                        <a:ext uri="{28A0092B-C50C-407E-A947-70E740481C1C}">
                          <a14:useLocalDpi xmlns:a14="http://schemas.microsoft.com/office/drawing/2010/main" val="0"/>
                        </a:ext>
                      </a:extLst>
                    </a:blip>
                    <a:stretch>
                      <a:fillRect/>
                    </a:stretch>
                  </pic:blipFill>
                  <pic:spPr>
                    <a:xfrm>
                      <a:off x="0" y="0"/>
                      <a:ext cx="4321810" cy="2537460"/>
                    </a:xfrm>
                    <a:prstGeom prst="rect">
                      <a:avLst/>
                    </a:prstGeom>
                  </pic:spPr>
                </pic:pic>
              </a:graphicData>
            </a:graphic>
          </wp:inline>
        </w:drawing>
      </w:r>
    </w:p>
  </w:comment>
  <w:comment w:id="45" w:author="Joris van de Ven" w:date="2023-05-08T16:18:00Z" w:initials="JvdV">
    <w:p w14:paraId="3D269C45" w14:textId="77777777" w:rsidR="001E64D4" w:rsidRDefault="001E64D4" w:rsidP="001E64D4">
      <w:pPr>
        <w:pStyle w:val="Tekstopmerking"/>
      </w:pPr>
      <w:r>
        <w:rPr>
          <w:rStyle w:val="Verwijzingopmerking"/>
        </w:rPr>
        <w:annotationRef/>
      </w:r>
      <w:r>
        <w:t xml:space="preserve">Ga vervolgens naar het </w:t>
      </w:r>
      <w:hyperlink r:id="rId12" w:history="1">
        <w:r w:rsidRPr="008B793C">
          <w:rPr>
            <w:rStyle w:val="Hyperlink"/>
          </w:rPr>
          <w:t>STOWA stroomschema</w:t>
        </w:r>
      </w:hyperlink>
      <w:r>
        <w:t xml:space="preserve">, en kies daar het juiste watertype (voorbeeld hier: M1a en M10 voor de sloten, M27 voor de plassen). Onder welke voorwaarden is een koudelozing daar toegestaan? </w:t>
      </w:r>
    </w:p>
  </w:comment>
  <w:comment w:id="46" w:author="Joris van de Ven" w:date="2023-05-08T16:19:00Z" w:initials="JvdV">
    <w:p w14:paraId="0D45C5AE" w14:textId="77777777" w:rsidR="001E64D4" w:rsidRDefault="001E64D4" w:rsidP="001E64D4">
      <w:pPr>
        <w:pStyle w:val="Tekstopmerking"/>
      </w:pPr>
      <w:r>
        <w:rPr>
          <w:rStyle w:val="Verwijzingopmerking"/>
        </w:rPr>
        <w:annotationRef/>
      </w:r>
      <w:r>
        <w:t xml:space="preserve">Handreiking STOWA: </w:t>
      </w:r>
      <w:hyperlink r:id="rId13" w:history="1">
        <w:r w:rsidRPr="00090058">
          <w:rPr>
            <w:rStyle w:val="Hyperlink"/>
          </w:rPr>
          <w:t>Kader voor vergunningverlening koudelozingen 1.0. Handreiking voor beoordeling van aanvragen voor TEO-systemen | STOWA</w:t>
        </w:r>
      </w:hyperlink>
      <w:r>
        <w:t xml:space="preserve"> </w:t>
      </w:r>
    </w:p>
  </w:comment>
  <w:comment w:id="47" w:author="Joris van de Ven" w:date="2023-05-08T16:54:00Z" w:initials="JvdV">
    <w:p w14:paraId="16DE99E3" w14:textId="77777777" w:rsidR="001E64D4" w:rsidRDefault="001E64D4" w:rsidP="00FE5C07">
      <w:pPr>
        <w:pStyle w:val="Tekstopmerking"/>
      </w:pPr>
      <w:r>
        <w:rPr>
          <w:rStyle w:val="Verwijzingopmerking"/>
        </w:rPr>
        <w:annotationRef/>
      </w:r>
      <w:r>
        <w:t>Indien geen KRW-type bekend is: volg het stroomschema van de STOWA om te bepalen onder welk watertype het valt.</w:t>
      </w:r>
    </w:p>
  </w:comment>
  <w:comment w:id="48" w:author="Giorgi, Sara" w:date="2022-08-15T17:50:00Z" w:initials="GS">
    <w:p w14:paraId="1CCA1382" w14:textId="6B297B06" w:rsidR="008E5628" w:rsidRDefault="008F50BD" w:rsidP="00EB34A8">
      <w:pPr>
        <w:pStyle w:val="Tekstopmerking"/>
      </w:pPr>
      <w:r>
        <w:rPr>
          <w:rStyle w:val="Verwijzingopmerking"/>
        </w:rPr>
        <w:annotationRef/>
      </w:r>
      <w:r w:rsidR="008E5628">
        <w:t xml:space="preserve">Valt het gebied in een Natura 2000 gebied? Zoek het op hier: </w:t>
      </w:r>
      <w:hyperlink r:id="rId14" w:history="1">
        <w:r w:rsidR="008E5628" w:rsidRPr="00EB34A8">
          <w:rPr>
            <w:rStyle w:val="Hyperlink"/>
          </w:rPr>
          <w:t>Natura 2000 gebieden | natura 2000</w:t>
        </w:r>
      </w:hyperlink>
      <w:r w:rsidR="008E5628">
        <w:t xml:space="preserve"> . Klik op het gebied, er verschijnt een pop-up met de hyperlink naar Gebiedsinformaties. Als je daar aanklikt en vervolgens op "kaart", krijg je precies deze map.</w:t>
      </w:r>
      <w:r w:rsidR="008E5628">
        <w:br/>
        <w:t>Hier kan je ook een knipsel van maken.</w:t>
      </w:r>
    </w:p>
  </w:comment>
  <w:comment w:id="49" w:author="Giorgi, Sara" w:date="2022-08-15T17:52:00Z" w:initials="GS">
    <w:p w14:paraId="2594241F" w14:textId="77777777" w:rsidR="006D7C5F" w:rsidRDefault="00F016AA" w:rsidP="00DD2771">
      <w:pPr>
        <w:pStyle w:val="Tekstopmerking"/>
      </w:pPr>
      <w:r>
        <w:rPr>
          <w:rStyle w:val="Verwijzingopmerking"/>
        </w:rPr>
        <w:annotationRef/>
      </w:r>
      <w:r w:rsidR="006D7C5F">
        <w:t>Zelfde verhaal als voor TEO. Zet alle TEA lagen aan (leidingen, RWZI en gemalen) en zoom in en uit. Wat voor TEA bronnen zijn er in of rondom de buurt/wijk?</w:t>
      </w:r>
    </w:p>
  </w:comment>
  <w:comment w:id="50" w:author="Giorgi, Sara" w:date="2022-08-15T18:07:00Z" w:initials="GS">
    <w:p w14:paraId="46571620" w14:textId="5D6E8125" w:rsidR="00E76355" w:rsidRDefault="00E76355">
      <w:pPr>
        <w:pStyle w:val="Tekstopmerking"/>
      </w:pPr>
      <w:r>
        <w:rPr>
          <w:rStyle w:val="Verwijzingopmerking"/>
        </w:rPr>
        <w:annotationRef/>
      </w:r>
      <w:r>
        <w:t>Is de potentie genoeg - met of zonder WKO?</w:t>
      </w:r>
    </w:p>
    <w:p w14:paraId="7C5F290C" w14:textId="77777777" w:rsidR="00E76355" w:rsidRDefault="00E76355" w:rsidP="007F32BE">
      <w:pPr>
        <w:pStyle w:val="Tekstopmerking"/>
      </w:pPr>
      <w:r>
        <w:t>Zijn er aandacthspunten zoals "eerdere" gebruikers? Denk bijvoorbeeld aan een grote en interessante TEA leiding of RWZI. Als de warmte eerder (bovenstrooms) wordt onttrokken, kan het zijn dat de potentie eigenlijk kleiner is.</w:t>
      </w:r>
    </w:p>
  </w:comment>
  <w:comment w:id="51" w:author="Giorgi, Sara" w:date="2023-02-01T10:40:00Z" w:initials="GS">
    <w:p w14:paraId="5207EEF9" w14:textId="77777777" w:rsidR="005F0831" w:rsidRDefault="005F0831" w:rsidP="00906D67">
      <w:pPr>
        <w:pStyle w:val="Tekstopmerking"/>
      </w:pPr>
      <w:r>
        <w:rPr>
          <w:rStyle w:val="Verwijzingopmerking"/>
        </w:rPr>
        <w:annotationRef/>
      </w:r>
      <w:r>
        <w:t xml:space="preserve">In de OWK zijn drinkwaterleidingen "verstopt" vanwege veiligheidsredenen. Hoewel is de precieze ligging van de leidingen te zien in onze interne </w:t>
      </w:r>
      <w:hyperlink r:id="rId15" w:history="1">
        <w:r w:rsidRPr="00906D67">
          <w:rPr>
            <w:rStyle w:val="Hyperlink"/>
          </w:rPr>
          <w:t>GeoPortal</w:t>
        </w:r>
      </w:hyperlink>
      <w:r>
        <w:t>. Uiteraard geen plaatjes kopiëren!! Alleen om intern te weten ongeveer hoe ver een leiding eigenlijk ligt!</w:t>
      </w:r>
    </w:p>
  </w:comment>
  <w:comment w:id="52" w:author="Harry de Brauw" w:date="2022-09-03T09:31:00Z" w:initials="HdB">
    <w:p w14:paraId="6F80B2EC" w14:textId="2D13A3E6" w:rsidR="00CA2137" w:rsidRDefault="00CA2137" w:rsidP="00536DDB">
      <w:pPr>
        <w:pStyle w:val="Tekstopmerking"/>
      </w:pPr>
      <w:r>
        <w:rPr>
          <w:rStyle w:val="Verwijzingopmerking"/>
        </w:rPr>
        <w:annotationRef/>
      </w:r>
      <w:r>
        <w:t xml:space="preserve">Op onze viewer staat alleen de potentie van Waternet en PWN. Kijk op </w:t>
      </w:r>
      <w:hyperlink r:id="rId16" w:anchor="8f8334e5-9aaa-4d2e-ad9b-ffefb02888e1" w:history="1">
        <w:r w:rsidRPr="00536DDB">
          <w:rPr>
            <w:rStyle w:val="Hyperlink"/>
          </w:rPr>
          <w:t>Potentiekaart - Aquathermie (geoapps.nl)</w:t>
        </w:r>
      </w:hyperlink>
      <w:r>
        <w:t xml:space="preserve"> voor de potentie van Vitens</w:t>
      </w:r>
    </w:p>
  </w:comment>
  <w:comment w:id="53" w:author="Joris van de Ven" w:date="2023-05-08T16:26:00Z" w:initials="JvdV">
    <w:p w14:paraId="15041D85" w14:textId="77777777" w:rsidR="005B09C9" w:rsidRDefault="005B09C9" w:rsidP="00920999">
      <w:pPr>
        <w:pStyle w:val="Tekstopmerking"/>
      </w:pPr>
      <w:r>
        <w:rPr>
          <w:rStyle w:val="Verwijzingopmerking"/>
        </w:rPr>
        <w:annotationRef/>
      </w:r>
      <w:r>
        <w:t>Kijk in het analyserapport van de OWK of de potentie van zon op dak - warmte groter is dan de warmtevraag na isolatie.</w:t>
      </w:r>
    </w:p>
  </w:comment>
  <w:comment w:id="54" w:author="Joris van de Ven" w:date="2023-07-10T10:40:00Z" w:initials="JvdV">
    <w:p w14:paraId="60CC8479" w14:textId="77777777" w:rsidR="0032418B" w:rsidRDefault="0032418B" w:rsidP="00F1657D">
      <w:pPr>
        <w:pStyle w:val="Tekstopmerking"/>
      </w:pPr>
      <w:r>
        <w:rPr>
          <w:rStyle w:val="Verwijzingopmerking"/>
        </w:rPr>
        <w:annotationRef/>
      </w:r>
      <w:r>
        <w:t>Let op dat de potentie van Zonnedakje behoorlijk wordt overschat. Dakvlakken zonder 'obstakels' worden aangemerkt als 'geschikt'. Daarbij wordt gekeken naar bijv. schoorstenen en dakkapellen. Met raampartijen, dakterrassen en bestaande zonnepanelen wordt géén rekening gehouden: deze worden dus aangemerkt als benutbaar dakoppervlak.</w:t>
      </w:r>
      <w:r>
        <w:br/>
      </w:r>
      <w:r>
        <w:br/>
        <w:t>Daken worden aangemerkt als 'geschikt' als ze tenminste één geschikt dakvlak hebben. Van het geschikte dakoppervlak wordt ingeschat dat 60% volgens het legplan kan worden benut.</w:t>
      </w:r>
    </w:p>
  </w:comment>
  <w:comment w:id="55" w:author="Giorgi, Sara" w:date="2022-08-15T18:07:00Z" w:initials="GS">
    <w:p w14:paraId="1EAECD2E" w14:textId="5F1440D4" w:rsidR="00E76355" w:rsidRDefault="00E76355" w:rsidP="00033D6D">
      <w:pPr>
        <w:pStyle w:val="Tekstopmerking"/>
      </w:pPr>
      <w:r>
        <w:rPr>
          <w:rStyle w:val="Verwijzingopmerking"/>
        </w:rPr>
        <w:annotationRef/>
      </w:r>
      <w:r>
        <w:t>Dit is een standaard kopje</w:t>
      </w:r>
    </w:p>
  </w:comment>
  <w:comment w:id="56" w:author="Giorgi, Sara" w:date="2022-08-15T18:08:00Z" w:initials="GS">
    <w:p w14:paraId="7150B35D" w14:textId="505591CD" w:rsidR="00E76355" w:rsidRDefault="00E76355" w:rsidP="006C0277">
      <w:pPr>
        <w:pStyle w:val="Tekstopmerking"/>
      </w:pPr>
      <w:r>
        <w:rPr>
          <w:rStyle w:val="Verwijzingopmerking"/>
        </w:rPr>
        <w:annotationRef/>
      </w:r>
      <w:r>
        <w:t>Zet de lagen van Industriele warmtebronnen en Datacenters aan, en kijk of er bronnen zijn rondom het gebied.</w:t>
      </w:r>
    </w:p>
  </w:comment>
  <w:comment w:id="57" w:author="Giorgi, Sara" w:date="2022-08-15T18:16:00Z" w:initials="GS">
    <w:p w14:paraId="79FE8F58" w14:textId="1A492F20" w:rsidR="00504B63" w:rsidRDefault="008A57C1" w:rsidP="00860605">
      <w:pPr>
        <w:pStyle w:val="Tekstopmerking"/>
      </w:pPr>
      <w:r>
        <w:rPr>
          <w:rStyle w:val="Verwijzingopmerking"/>
        </w:rPr>
        <w:annotationRef/>
      </w:r>
      <w:r w:rsidR="00504B63">
        <w:t>Zet de volgende lagen aan. De capaciteit van de open systemen vind je met de eerste laag; vul die waarde in voor het gebied. Of de capaciteit voldoende is zie je door het aanzetten van de tweede laag (benuttingsfactor).</w:t>
      </w:r>
      <w:r w:rsidR="00504B63">
        <w:br/>
      </w:r>
      <w:r w:rsidR="00504B63">
        <w:br/>
      </w:r>
      <w:r w:rsidR="00504B63">
        <w:rPr>
          <w:noProof/>
        </w:rPr>
        <w:drawing>
          <wp:inline distT="0" distB="0" distL="0" distR="0" wp14:anchorId="04A19E18" wp14:editId="5A99868D">
            <wp:extent cx="4228571" cy="3257143"/>
            <wp:effectExtent l="0" t="0" r="635" b="635"/>
            <wp:docPr id="1520967454" name="Picture 15209674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Image"/>
                    <pic:cNvPicPr/>
                  </pic:nvPicPr>
                  <pic:blipFill>
                    <a:blip r:embed="rId17">
                      <a:extLst>
                        <a:ext uri="{28A0092B-C50C-407E-A947-70E740481C1C}">
                          <a14:useLocalDpi xmlns:a14="http://schemas.microsoft.com/office/drawing/2010/main" val="0"/>
                        </a:ext>
                      </a:extLst>
                    </a:blip>
                    <a:stretch>
                      <a:fillRect/>
                    </a:stretch>
                  </pic:blipFill>
                  <pic:spPr>
                    <a:xfrm>
                      <a:off x="0" y="0"/>
                      <a:ext cx="4228571" cy="3257143"/>
                    </a:xfrm>
                    <a:prstGeom prst="rect">
                      <a:avLst/>
                    </a:prstGeom>
                  </pic:spPr>
                </pic:pic>
              </a:graphicData>
            </a:graphic>
          </wp:inline>
        </w:drawing>
      </w:r>
      <w:r w:rsidR="00504B63">
        <w:rPr>
          <w:noProof/>
        </w:rPr>
        <w:drawing>
          <wp:inline distT="0" distB="0" distL="0" distR="0" wp14:anchorId="30F71974" wp14:editId="77E064EE">
            <wp:extent cx="4047619" cy="2771429"/>
            <wp:effectExtent l="0" t="0" r="0" b="0"/>
            <wp:docPr id="1500556464" name="Picture 1500556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Image"/>
                    <pic:cNvPicPr/>
                  </pic:nvPicPr>
                  <pic:blipFill>
                    <a:blip r:embed="rId18">
                      <a:extLst>
                        <a:ext uri="{28A0092B-C50C-407E-A947-70E740481C1C}">
                          <a14:useLocalDpi xmlns:a14="http://schemas.microsoft.com/office/drawing/2010/main" val="0"/>
                        </a:ext>
                      </a:extLst>
                    </a:blip>
                    <a:stretch>
                      <a:fillRect/>
                    </a:stretch>
                  </pic:blipFill>
                  <pic:spPr>
                    <a:xfrm>
                      <a:off x="0" y="0"/>
                      <a:ext cx="4047619" cy="2771429"/>
                    </a:xfrm>
                    <a:prstGeom prst="rect">
                      <a:avLst/>
                    </a:prstGeom>
                  </pic:spPr>
                </pic:pic>
              </a:graphicData>
            </a:graphic>
          </wp:inline>
        </w:drawing>
      </w:r>
    </w:p>
  </w:comment>
  <w:comment w:id="58" w:author="Joris van de Ven" w:date="2023-05-08T16:34:00Z" w:initials="JvdV">
    <w:p w14:paraId="40C1C283" w14:textId="77777777" w:rsidR="00A77302" w:rsidRDefault="00A77302" w:rsidP="00A77302">
      <w:pPr>
        <w:pStyle w:val="Tekstopmerking"/>
      </w:pPr>
      <w:r>
        <w:rPr>
          <w:rStyle w:val="Verwijzingopmerking"/>
        </w:rPr>
        <w:annotationRef/>
      </w:r>
      <w:r>
        <w:t>Aanpassen op basis van woningtypen en aandeel utiliteit. Op basis van expert judgement.</w:t>
      </w:r>
    </w:p>
  </w:comment>
  <w:comment w:id="61" w:author="Sara Giorgi" w:date="2022-11-16T10:22:00Z" w:initials="SG">
    <w:p w14:paraId="26A959F8" w14:textId="77777777" w:rsidR="0077387F" w:rsidRDefault="0077387F" w:rsidP="00A84999">
      <w:pPr>
        <w:pStyle w:val="Tekstopmerking"/>
      </w:pPr>
      <w:r>
        <w:rPr>
          <w:rStyle w:val="Verwijzingopmerking"/>
        </w:rPr>
        <w:annotationRef/>
      </w:r>
      <w:r>
        <w:t>Zijn er werkzaamheden gepland? De gemeente (of de aanvragende partij) moet dit doorgeven.</w:t>
      </w:r>
    </w:p>
  </w:comment>
  <w:comment w:id="62" w:author="Sara Giorgi" w:date="2022-11-16T10:21:00Z" w:initials="SG">
    <w:p w14:paraId="0452D1B8" w14:textId="02DCD32C" w:rsidR="00404003" w:rsidRDefault="00404003" w:rsidP="00F112EF">
      <w:pPr>
        <w:pStyle w:val="Tekstopmerking"/>
      </w:pPr>
      <w:r>
        <w:rPr>
          <w:rStyle w:val="Verwijzingopmerking"/>
        </w:rPr>
        <w:annotationRef/>
      </w:r>
      <w:r>
        <w:t>Geldt dit voor de geanalyseerde buurt/wijk? Zo ja, welke buurt is handig om aan te sluiten?</w:t>
      </w:r>
    </w:p>
  </w:comment>
  <w:comment w:id="63" w:author="Sara Giorgi" w:date="2022-11-16T10:22:00Z" w:initials="SG">
    <w:p w14:paraId="15F87AB7" w14:textId="77777777" w:rsidR="0077387F" w:rsidRDefault="0077387F" w:rsidP="00224BE9">
      <w:pPr>
        <w:pStyle w:val="Tekstopmerking"/>
      </w:pPr>
      <w:r>
        <w:rPr>
          <w:rStyle w:val="Verwijzingopmerking"/>
        </w:rPr>
        <w:annotationRef/>
      </w:r>
      <w:r>
        <w:t>Als er andere relevante initiatieven zijn, geef ze weer (nog een keer) hier</w:t>
      </w:r>
    </w:p>
  </w:comment>
  <w:comment w:id="65" w:author="Sara Giorgi" w:date="2022-11-16T10:23:00Z" w:initials="SG">
    <w:p w14:paraId="38000E2B" w14:textId="77777777" w:rsidR="002502EF" w:rsidRDefault="002502EF" w:rsidP="00A9349F">
      <w:pPr>
        <w:pStyle w:val="Tekstopmerking"/>
      </w:pPr>
      <w:r>
        <w:rPr>
          <w:rStyle w:val="Verwijzingopmerking"/>
        </w:rPr>
        <w:annotationRef/>
      </w:r>
      <w:r>
        <w:t>Geef een samenvatting hier van de uitvindingen. Is het verbruik van alternatieve bronnen kansrijk?</w:t>
      </w:r>
    </w:p>
  </w:comment>
  <w:comment w:id="71" w:author="Joris van de Ven" w:date="2023-05-08T21:39:00Z" w:initials="JvdV">
    <w:p w14:paraId="0279ACA9" w14:textId="77777777" w:rsidR="001F61CB" w:rsidRDefault="001F61CB" w:rsidP="000A20A9">
      <w:pPr>
        <w:pStyle w:val="Tekstopmerking"/>
      </w:pPr>
      <w:r>
        <w:rPr>
          <w:rStyle w:val="Verwijzingopmerking"/>
        </w:rPr>
        <w:annotationRef/>
      </w:r>
      <w:r>
        <w:t>Algemene aanbeveling: laat alleen staan wat relevant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8D5579" w15:done="0"/>
  <w15:commentEx w15:paraId="466B420A" w15:done="0"/>
  <w15:commentEx w15:paraId="549B65BE" w15:done="0"/>
  <w15:commentEx w15:paraId="29C91655" w15:done="0"/>
  <w15:commentEx w15:paraId="30D6FF98" w15:done="0"/>
  <w15:commentEx w15:paraId="7ABC0846" w15:paraIdParent="30D6FF98" w15:done="0"/>
  <w15:commentEx w15:paraId="7892DBFC" w15:done="0"/>
  <w15:commentEx w15:paraId="41D1EE01" w15:done="0"/>
  <w15:commentEx w15:paraId="3C927EBB" w15:done="0"/>
  <w15:commentEx w15:paraId="2105860B" w15:done="0"/>
  <w15:commentEx w15:paraId="6DCDC5AD" w15:done="0"/>
  <w15:commentEx w15:paraId="215C7B4B" w15:done="0"/>
  <w15:commentEx w15:paraId="7863CCBB" w15:paraIdParent="215C7B4B" w15:done="0"/>
  <w15:commentEx w15:paraId="4B5557EB" w15:done="0"/>
  <w15:commentEx w15:paraId="5108DB07" w15:paraIdParent="4B5557EB" w15:done="0"/>
  <w15:commentEx w15:paraId="4AF5BC26" w15:done="0"/>
  <w15:commentEx w15:paraId="503FDDA3" w15:paraIdParent="4AF5BC26" w15:done="0"/>
  <w15:commentEx w15:paraId="3D269C45" w15:paraIdParent="4AF5BC26" w15:done="0"/>
  <w15:commentEx w15:paraId="0D45C5AE" w15:paraIdParent="4AF5BC26" w15:done="0"/>
  <w15:commentEx w15:paraId="16DE99E3" w15:paraIdParent="4AF5BC26" w15:done="0"/>
  <w15:commentEx w15:paraId="1CCA1382" w15:done="0"/>
  <w15:commentEx w15:paraId="2594241F" w15:done="0"/>
  <w15:commentEx w15:paraId="7C5F290C" w15:paraIdParent="2594241F" w15:done="0"/>
  <w15:commentEx w15:paraId="5207EEF9" w15:done="0"/>
  <w15:commentEx w15:paraId="6F80B2EC" w15:done="0"/>
  <w15:commentEx w15:paraId="15041D85" w15:done="0"/>
  <w15:commentEx w15:paraId="60CC8479" w15:paraIdParent="15041D85" w15:done="0"/>
  <w15:commentEx w15:paraId="1EAECD2E" w15:done="0"/>
  <w15:commentEx w15:paraId="7150B35D" w15:done="0"/>
  <w15:commentEx w15:paraId="79FE8F58" w15:done="0"/>
  <w15:commentEx w15:paraId="40C1C283" w15:done="0"/>
  <w15:commentEx w15:paraId="26A959F8" w15:done="0"/>
  <w15:commentEx w15:paraId="0452D1B8" w15:done="0"/>
  <w15:commentEx w15:paraId="15F87AB7" w15:done="0"/>
  <w15:commentEx w15:paraId="38000E2B" w15:done="0"/>
  <w15:commentEx w15:paraId="0279AC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3E7B" w16cex:dateUtc="2022-08-10T12:26:00Z"/>
  <w16cex:commentExtensible w16cex:durableId="269E3F03" w16cex:dateUtc="2022-08-10T12:28:00Z"/>
  <w16cex:commentExtensible w16cex:durableId="269E3F66" w16cex:dateUtc="2022-08-10T12:29:00Z"/>
  <w16cex:commentExtensible w16cex:durableId="283D391A" w16cex:dateUtc="2023-06-21T06:53:00Z"/>
  <w16cex:commentExtensible w16cex:durableId="26A50F19" w16cex:dateUtc="2022-08-15T16:29:00Z"/>
  <w16cex:commentExtensible w16cex:durableId="26A7A122" w16cex:dateUtc="2022-08-17T15:17:00Z"/>
  <w16cex:commentExtensible w16cex:durableId="269E408B" w16cex:dateUtc="2022-08-10T12:34:00Z"/>
  <w16cex:commentExtensible w16cex:durableId="27CBFDFE" w16cex:dateUtc="2023-03-27T09:35:00Z"/>
  <w16cex:commentExtensible w16cex:durableId="269E4592" w16cex:dateUtc="2022-08-10T12:56:00Z"/>
  <w16cex:commentExtensible w16cex:durableId="269E4458" w16cex:dateUtc="2022-08-10T12:51:00Z"/>
  <w16cex:commentExtensible w16cex:durableId="269E47CD" w16cex:dateUtc="2022-08-10T13:05:00Z"/>
  <w16cex:commentExtensible w16cex:durableId="26A791C0" w16cex:dateUtc="2022-08-17T14:11:00Z"/>
  <w16cex:commentExtensible w16cex:durableId="26A7930A" w16cex:dateUtc="2022-08-17T14:17:00Z"/>
  <w16cex:commentExtensible w16cex:durableId="269E4AE1" w16cex:dateUtc="2022-08-10T13:18:00Z"/>
  <w16cex:commentExtensible w16cex:durableId="269E4CF4" w16cex:dateUtc="2022-08-10T13:27:00Z"/>
  <w16cex:commentExtensible w16cex:durableId="28039E6F" w16cex:dateUtc="2023-05-08T14:14:00Z"/>
  <w16cex:commentExtensible w16cex:durableId="28039F2F" w16cex:dateUtc="2023-05-08T14:17:00Z"/>
  <w16cex:commentExtensible w16cex:durableId="28039F6D" w16cex:dateUtc="2023-05-08T14:18:00Z"/>
  <w16cex:commentExtensible w16cex:durableId="28039F77" w16cex:dateUtc="2023-05-08T14:19:00Z"/>
  <w16cex:commentExtensible w16cex:durableId="2803A7D0" w16cex:dateUtc="2023-05-08T14:54:00Z"/>
  <w16cex:commentExtensible w16cex:durableId="26A505FC" w16cex:dateUtc="2022-08-15T15:50:00Z"/>
  <w16cex:commentExtensible w16cex:durableId="26A5065F" w16cex:dateUtc="2022-08-15T15:52:00Z"/>
  <w16cex:commentExtensible w16cex:durableId="26A509E2" w16cex:dateUtc="2022-08-15T16:07:00Z"/>
  <w16cex:commentExtensible w16cex:durableId="2784C028" w16cex:dateUtc="2023-02-01T09:40:00Z"/>
  <w16cex:commentExtensible w16cex:durableId="26BD9D57" w16cex:dateUtc="2022-09-03T07:31:00Z"/>
  <w16cex:commentExtensible w16cex:durableId="2803A13A" w16cex:dateUtc="2023-05-08T14:26:00Z"/>
  <w16cex:commentExtensible w16cex:durableId="28565EB3" w16cex:dateUtc="2023-07-10T08:40:00Z"/>
  <w16cex:commentExtensible w16cex:durableId="26A509F3" w16cex:dateUtc="2022-08-15T16:07:00Z"/>
  <w16cex:commentExtensible w16cex:durableId="26A50A0C" w16cex:dateUtc="2022-08-15T16:08:00Z"/>
  <w16cex:commentExtensible w16cex:durableId="26A50C11" w16cex:dateUtc="2022-08-15T16:16:00Z"/>
  <w16cex:commentExtensible w16cex:durableId="2803A317" w16cex:dateUtc="2023-05-08T14:34:00Z"/>
  <w16cex:commentExtensible w16cex:durableId="271F3870" w16cex:dateUtc="2022-11-16T09:22:00Z"/>
  <w16cex:commentExtensible w16cex:durableId="271F3827" w16cex:dateUtc="2022-11-16T09:21:00Z"/>
  <w16cex:commentExtensible w16cex:durableId="271F384A" w16cex:dateUtc="2022-11-16T09:22:00Z"/>
  <w16cex:commentExtensible w16cex:durableId="271F389B" w16cex:dateUtc="2022-11-16T09:23:00Z"/>
  <w16cex:commentExtensible w16cex:durableId="2803EAA3" w16cex:dateUtc="2023-05-08T1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8D5579" w16cid:durableId="269E3E7B"/>
  <w16cid:commentId w16cid:paraId="466B420A" w16cid:durableId="269E3F03"/>
  <w16cid:commentId w16cid:paraId="549B65BE" w16cid:durableId="269E3F66"/>
  <w16cid:commentId w16cid:paraId="29C91655" w16cid:durableId="283D391A"/>
  <w16cid:commentId w16cid:paraId="30D6FF98" w16cid:durableId="26A50F19"/>
  <w16cid:commentId w16cid:paraId="7ABC0846" w16cid:durableId="26A7A122"/>
  <w16cid:commentId w16cid:paraId="7892DBFC" w16cid:durableId="269E408B"/>
  <w16cid:commentId w16cid:paraId="41D1EE01" w16cid:durableId="27CBFDFE"/>
  <w16cid:commentId w16cid:paraId="3C927EBB" w16cid:durableId="269E4592"/>
  <w16cid:commentId w16cid:paraId="2105860B" w16cid:durableId="269E4458"/>
  <w16cid:commentId w16cid:paraId="6DCDC5AD" w16cid:durableId="269E47CD"/>
  <w16cid:commentId w16cid:paraId="215C7B4B" w16cid:durableId="26A791C0"/>
  <w16cid:commentId w16cid:paraId="7863CCBB" w16cid:durableId="26A7930A"/>
  <w16cid:commentId w16cid:paraId="4B5557EB" w16cid:durableId="269E4AE1"/>
  <w16cid:commentId w16cid:paraId="5108DB07" w16cid:durableId="269E4CF4"/>
  <w16cid:commentId w16cid:paraId="4AF5BC26" w16cid:durableId="28039E6F"/>
  <w16cid:commentId w16cid:paraId="503FDDA3" w16cid:durableId="28039F2F"/>
  <w16cid:commentId w16cid:paraId="3D269C45" w16cid:durableId="28039F6D"/>
  <w16cid:commentId w16cid:paraId="0D45C5AE" w16cid:durableId="28039F77"/>
  <w16cid:commentId w16cid:paraId="16DE99E3" w16cid:durableId="2803A7D0"/>
  <w16cid:commentId w16cid:paraId="1CCA1382" w16cid:durableId="26A505FC"/>
  <w16cid:commentId w16cid:paraId="2594241F" w16cid:durableId="26A5065F"/>
  <w16cid:commentId w16cid:paraId="7C5F290C" w16cid:durableId="26A509E2"/>
  <w16cid:commentId w16cid:paraId="5207EEF9" w16cid:durableId="2784C028"/>
  <w16cid:commentId w16cid:paraId="6F80B2EC" w16cid:durableId="26BD9D57"/>
  <w16cid:commentId w16cid:paraId="15041D85" w16cid:durableId="2803A13A"/>
  <w16cid:commentId w16cid:paraId="60CC8479" w16cid:durableId="28565EB3"/>
  <w16cid:commentId w16cid:paraId="1EAECD2E" w16cid:durableId="26A509F3"/>
  <w16cid:commentId w16cid:paraId="7150B35D" w16cid:durableId="26A50A0C"/>
  <w16cid:commentId w16cid:paraId="79FE8F58" w16cid:durableId="26A50C11"/>
  <w16cid:commentId w16cid:paraId="40C1C283" w16cid:durableId="2803A317"/>
  <w16cid:commentId w16cid:paraId="26A959F8" w16cid:durableId="271F3870"/>
  <w16cid:commentId w16cid:paraId="0452D1B8" w16cid:durableId="271F3827"/>
  <w16cid:commentId w16cid:paraId="15F87AB7" w16cid:durableId="271F384A"/>
  <w16cid:commentId w16cid:paraId="38000E2B" w16cid:durableId="271F389B"/>
  <w16cid:commentId w16cid:paraId="0279ACA9" w16cid:durableId="2803EA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FB107" w14:textId="77777777" w:rsidR="001C53D4" w:rsidRDefault="001C53D4">
      <w:r>
        <w:separator/>
      </w:r>
    </w:p>
  </w:endnote>
  <w:endnote w:type="continuationSeparator" w:id="0">
    <w:p w14:paraId="6A7051C9" w14:textId="77777777" w:rsidR="001C53D4" w:rsidRDefault="001C53D4">
      <w:r>
        <w:continuationSeparator/>
      </w:r>
    </w:p>
  </w:endnote>
  <w:endnote w:type="continuationNotice" w:id="1">
    <w:p w14:paraId="4A4B3B6D" w14:textId="77777777" w:rsidR="001C53D4" w:rsidRDefault="001C53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KIX Barcode">
    <w:panose1 w:val="020B0604020202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0679" w14:textId="6CC935DA" w:rsidR="00FE1AAE" w:rsidRDefault="00495241">
    <w:pPr>
      <w:pStyle w:val="Voettekst"/>
    </w:pPr>
    <w:r>
      <w:rPr>
        <w:noProof/>
      </w:rPr>
      <mc:AlternateContent>
        <mc:Choice Requires="wps">
          <w:drawing>
            <wp:anchor distT="0" distB="0" distL="0" distR="0" simplePos="0" relativeHeight="251658253" behindDoc="0" locked="0" layoutInCell="1" allowOverlap="1" wp14:anchorId="7E23E3B4" wp14:editId="6C450C6E">
              <wp:simplePos x="635" y="635"/>
              <wp:positionH relativeFrom="column">
                <wp:align>center</wp:align>
              </wp:positionH>
              <wp:positionV relativeFrom="paragraph">
                <wp:posOffset>635</wp:posOffset>
              </wp:positionV>
              <wp:extent cx="443865" cy="443865"/>
              <wp:effectExtent l="0" t="0" r="1270" b="12700"/>
              <wp:wrapSquare wrapText="bothSides"/>
              <wp:docPr id="2" name="Tekstvak 2"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55B97" w14:textId="6D577BD5"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23E3B4" id="_x0000_t202" coordsize="21600,21600" o:spt="202" path="m,l,21600r21600,l21600,xe">
              <v:stroke joinstyle="miter"/>
              <v:path gradientshapeok="t" o:connecttype="rect"/>
            </v:shapetype>
            <v:shape id="Tekstvak 2" o:spid="_x0000_s1036" type="#_x0000_t202" alt="Classificatie: Openbaar"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BC55B97" w14:textId="6D577BD5"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E7A1" w14:textId="5CD30936" w:rsidR="00434D4E" w:rsidRDefault="00495241">
    <w:r>
      <w:rPr>
        <w:noProof/>
      </w:rPr>
      <mc:AlternateContent>
        <mc:Choice Requires="wps">
          <w:drawing>
            <wp:anchor distT="0" distB="0" distL="0" distR="0" simplePos="0" relativeHeight="251658240" behindDoc="0" locked="0" layoutInCell="1" allowOverlap="1" wp14:anchorId="271552B5" wp14:editId="2FFAB985">
              <wp:simplePos x="635" y="635"/>
              <wp:positionH relativeFrom="column">
                <wp:align>center</wp:align>
              </wp:positionH>
              <wp:positionV relativeFrom="paragraph">
                <wp:posOffset>635</wp:posOffset>
              </wp:positionV>
              <wp:extent cx="443865" cy="443865"/>
              <wp:effectExtent l="0" t="0" r="1270" b="12700"/>
              <wp:wrapSquare wrapText="bothSides"/>
              <wp:docPr id="11" name="Tekstvak 11"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ADA083" w14:textId="65F3D07A"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1552B5" id="_x0000_t202" coordsize="21600,21600" o:spt="202" path="m,l,21600r21600,l21600,xe">
              <v:stroke joinstyle="miter"/>
              <v:path gradientshapeok="t" o:connecttype="rect"/>
            </v:shapetype>
            <v:shape id="Tekstvak 11" o:spid="_x0000_s1037" type="#_x0000_t202" alt="Classificatie: Openbaar"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EADA083" w14:textId="65F3D07A"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tbl>
    <w:tblPr>
      <w:tblW w:w="0" w:type="auto"/>
      <w:tblInd w:w="-1200" w:type="dxa"/>
      <w:tblLayout w:type="fixed"/>
      <w:tblCellMar>
        <w:left w:w="0" w:type="dxa"/>
        <w:right w:w="0" w:type="dxa"/>
      </w:tblCellMar>
      <w:tblLook w:val="0000" w:firstRow="0" w:lastRow="0" w:firstColumn="0" w:lastColumn="0" w:noHBand="0" w:noVBand="0"/>
    </w:tblPr>
    <w:tblGrid>
      <w:gridCol w:w="7960"/>
      <w:gridCol w:w="880"/>
      <w:gridCol w:w="1160"/>
    </w:tblGrid>
    <w:tr w:rsidR="00434D4E" w14:paraId="1A45A747" w14:textId="77777777" w:rsidTr="00780B00">
      <w:tc>
        <w:tcPr>
          <w:tcW w:w="7960" w:type="dxa"/>
        </w:tcPr>
        <w:p w14:paraId="2E54EB9F" w14:textId="77777777" w:rsidR="00434D4E" w:rsidRDefault="00434D4E" w:rsidP="00780B00">
          <w:pPr>
            <w:pStyle w:val="Huisstijl-Adres"/>
            <w:spacing w:line="280" w:lineRule="exact"/>
          </w:pPr>
        </w:p>
      </w:tc>
      <w:tc>
        <w:tcPr>
          <w:tcW w:w="880" w:type="dxa"/>
        </w:tcPr>
        <w:p w14:paraId="0AE00E54" w14:textId="77777777" w:rsidR="00434D4E" w:rsidRDefault="00434D4E">
          <w:pPr>
            <w:pStyle w:val="Huisstijl-Gegeven"/>
          </w:pPr>
        </w:p>
      </w:tc>
      <w:tc>
        <w:tcPr>
          <w:tcW w:w="1160" w:type="dxa"/>
        </w:tcPr>
        <w:p w14:paraId="50925EA4" w14:textId="77777777" w:rsidR="00434D4E" w:rsidRPr="00780B00" w:rsidRDefault="002A02F2" w:rsidP="00780B00">
          <w:pPr>
            <w:pStyle w:val="Huisstijl-Gegeven"/>
          </w:pPr>
          <w:r>
            <w:fldChar w:fldCharType="begin"/>
          </w:r>
          <w:r>
            <w:instrText xml:space="preserve"> PAGE </w:instrText>
          </w:r>
          <w:r>
            <w:fldChar w:fldCharType="separate"/>
          </w:r>
          <w:r w:rsidR="00434D4E">
            <w:t>3</w:t>
          </w:r>
          <w:r>
            <w:fldChar w:fldCharType="end"/>
          </w:r>
          <w:r w:rsidR="00434D4E" w:rsidRPr="00780B00">
            <w:t>/</w:t>
          </w:r>
          <w:r>
            <w:fldChar w:fldCharType="begin"/>
          </w:r>
          <w:r>
            <w:instrText xml:space="preserve"> NUMPAGES </w:instrText>
          </w:r>
          <w:r>
            <w:fldChar w:fldCharType="separate"/>
          </w:r>
          <w:r w:rsidR="00434D4E">
            <w:t>7</w:t>
          </w:r>
          <w:r>
            <w:fldChar w:fldCharType="end"/>
          </w:r>
        </w:p>
      </w:tc>
    </w:tr>
  </w:tbl>
  <w:p w14:paraId="7D2EFF45" w14:textId="77777777" w:rsidR="00434D4E" w:rsidRDefault="00434D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C68E" w14:textId="21E0AD43" w:rsidR="00380978" w:rsidRPr="007C67B2" w:rsidRDefault="00495241" w:rsidP="00380978">
    <w:r>
      <w:rPr>
        <w:noProof/>
      </w:rPr>
      <mc:AlternateContent>
        <mc:Choice Requires="wps">
          <w:drawing>
            <wp:anchor distT="0" distB="0" distL="0" distR="0" simplePos="0" relativeHeight="251658252" behindDoc="0" locked="0" layoutInCell="1" allowOverlap="1" wp14:anchorId="4363AEA5" wp14:editId="32F83979">
              <wp:simplePos x="1185062" y="9999878"/>
              <wp:positionH relativeFrom="column">
                <wp:align>center</wp:align>
              </wp:positionH>
              <wp:positionV relativeFrom="paragraph">
                <wp:posOffset>635</wp:posOffset>
              </wp:positionV>
              <wp:extent cx="443865" cy="443865"/>
              <wp:effectExtent l="0" t="0" r="1270" b="12700"/>
              <wp:wrapSquare wrapText="bothSides"/>
              <wp:docPr id="1" name="Tekstvak 1"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C4CD33" w14:textId="2801162A"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63AEA5" id="_x0000_t202" coordsize="21600,21600" o:spt="202" path="m,l,21600r21600,l21600,xe">
              <v:stroke joinstyle="miter"/>
              <v:path gradientshapeok="t" o:connecttype="rect"/>
            </v:shapetype>
            <v:shape id="Tekstvak 1" o:spid="_x0000_s1041" type="#_x0000_t202" alt="Classificatie: Openbaar"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BC4CD33" w14:textId="2801162A"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r w:rsidR="00380978">
      <w:rPr>
        <w:noProof/>
      </w:rPr>
      <mc:AlternateContent>
        <mc:Choice Requires="wps">
          <w:drawing>
            <wp:anchor distT="0" distB="0" distL="114300" distR="114300" simplePos="0" relativeHeight="251658251" behindDoc="0" locked="0" layoutInCell="1" allowOverlap="1" wp14:anchorId="71A77B1B" wp14:editId="77C1B5E3">
              <wp:simplePos x="0" y="0"/>
              <wp:positionH relativeFrom="rightMargin">
                <wp:align>right</wp:align>
              </wp:positionH>
              <wp:positionV relativeFrom="page">
                <wp:posOffset>7753350</wp:posOffset>
              </wp:positionV>
              <wp:extent cx="1908360" cy="2944440"/>
              <wp:effectExtent l="0" t="0" r="0" b="889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60" cy="2944440"/>
                      </a:xfrm>
                      <a:prstGeom prst="rect">
                        <a:avLst/>
                      </a:prstGeom>
                      <a:noFill/>
                      <a:ln w="9525">
                        <a:noFill/>
                        <a:miter lim="800000"/>
                        <a:headEnd/>
                        <a:tailEnd/>
                      </a:ln>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8"/>
                          </w:tblGrid>
                          <w:tr w:rsidR="00380978" w14:paraId="42F9E6FF" w14:textId="77777777" w:rsidTr="008C751D">
                            <w:tc>
                              <w:tcPr>
                                <w:tcW w:w="2948" w:type="dxa"/>
                              </w:tcPr>
                              <w:p w14:paraId="4FC13ACF" w14:textId="77777777" w:rsidR="00380978" w:rsidRDefault="00380978">
                                <w:bookmarkStart w:id="16" w:name="bmExtraLogo1" w:colFirst="0" w:colLast="0"/>
                                <w:r>
                                  <w:t xml:space="preserve"> </w:t>
                                </w:r>
                              </w:p>
                            </w:tc>
                          </w:tr>
                          <w:bookmarkEnd w:id="16"/>
                        </w:tbl>
                        <w:p w14:paraId="081FAFA3" w14:textId="77777777" w:rsidR="00380978" w:rsidRPr="008C751D" w:rsidRDefault="00380978" w:rsidP="00380978">
                          <w:pPr>
                            <w:spacing w:line="240" w:lineRule="auto"/>
                            <w:rPr>
                              <w:sz w:val="2"/>
                              <w:szCs w:val="2"/>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77B1B" id="_x0000_t202" coordsize="21600,21600" o:spt="202" path="m,l,21600r21600,l21600,xe">
              <v:stroke joinstyle="miter"/>
              <v:path gradientshapeok="t" o:connecttype="rect"/>
            </v:shapetype>
            <v:shape id="Text Box 29" o:spid="_x0000_s1042" type="#_x0000_t202" style="position:absolute;margin-left:99.05pt;margin-top:610.5pt;width:150.25pt;height:231.85pt;z-index:251658251;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" filled="f" stroked="f">
              <v:textbox inset="0,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8"/>
                    </w:tblGrid>
                    <w:tr w:rsidR="00380978" w14:paraId="42F9E6FF" w14:textId="77777777" w:rsidTr="008C751D">
                      <w:tc>
                        <w:tcPr>
                          <w:tcW w:w="2948" w:type="dxa"/>
                        </w:tcPr>
                        <w:p w14:paraId="4FC13ACF" w14:textId="77777777" w:rsidR="00380978" w:rsidRDefault="00380978">
                          <w:bookmarkStart w:id="17" w:name="bmExtraLogo1" w:colFirst="0" w:colLast="0"/>
                          <w:r>
                            <w:t xml:space="preserve"> </w:t>
                          </w:r>
                        </w:p>
                      </w:tc>
                    </w:tr>
                    <w:bookmarkEnd w:id="17"/>
                  </w:tbl>
                  <w:p w14:paraId="081FAFA3" w14:textId="77777777" w:rsidR="00380978" w:rsidRPr="008C751D" w:rsidRDefault="00380978" w:rsidP="00380978">
                    <w:pPr>
                      <w:spacing w:line="240" w:lineRule="auto"/>
                      <w:rPr>
                        <w:sz w:val="2"/>
                        <w:szCs w:val="2"/>
                      </w:rPr>
                    </w:pPr>
                  </w:p>
                </w:txbxContent>
              </v:textbox>
              <w10:wrap anchorx="margin" anchory="page"/>
            </v:shape>
          </w:pict>
        </mc:Fallback>
      </mc:AlternateContent>
    </w:r>
    <w:r w:rsidR="00380978">
      <w:rPr>
        <w:noProof/>
      </w:rPr>
      <mc:AlternateContent>
        <mc:Choice Requires="wps">
          <w:drawing>
            <wp:anchor distT="0" distB="0" distL="114300" distR="114300" simplePos="0" relativeHeight="251658250" behindDoc="1" locked="0" layoutInCell="1" allowOverlap="1" wp14:anchorId="1E04E30C" wp14:editId="5D6BCAFC">
              <wp:simplePos x="0" y="0"/>
              <wp:positionH relativeFrom="page">
                <wp:posOffset>0</wp:posOffset>
              </wp:positionH>
              <wp:positionV relativeFrom="page">
                <wp:posOffset>10083800</wp:posOffset>
              </wp:positionV>
              <wp:extent cx="7559040" cy="762000"/>
              <wp:effectExtent l="0" t="0" r="3810" b="0"/>
              <wp:wrapNone/>
              <wp:docPr id="3"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900" w:type="dxa"/>
                            <w:tblLayout w:type="fixed"/>
                            <w:tblCellMar>
                              <w:left w:w="0" w:type="dxa"/>
                              <w:right w:w="0" w:type="dxa"/>
                            </w:tblCellMar>
                            <w:tblLook w:val="0000" w:firstRow="0" w:lastRow="0" w:firstColumn="0" w:lastColumn="0" w:noHBand="0" w:noVBand="0"/>
                          </w:tblPr>
                          <w:tblGrid>
                            <w:gridCol w:w="11900"/>
                          </w:tblGrid>
                          <w:tr w:rsidR="00380978" w14:paraId="7C6C626A" w14:textId="77777777" w:rsidTr="00F42047">
                            <w:tc>
                              <w:tcPr>
                                <w:tcW w:w="11900" w:type="dxa"/>
                                <w:shd w:val="clear" w:color="auto" w:fill="auto"/>
                              </w:tcPr>
                              <w:p w14:paraId="52AAC5A0" w14:textId="63343CD8" w:rsidR="00380978" w:rsidRPr="005C416D" w:rsidRDefault="000772B1" w:rsidP="000772B1">
                                <w:bookmarkStart w:id="18" w:name="bmVoetLogo1" w:colFirst="0" w:colLast="0"/>
                                <w:r>
                                  <w:rPr>
                                    <w:noProof/>
                                  </w:rPr>
                                  <w:drawing>
                                    <wp:inline distT="0" distB="0" distL="0" distR="0" wp14:anchorId="660F1D55" wp14:editId="1E83ACF2">
                                      <wp:extent cx="1992203" cy="424068"/>
                                      <wp:effectExtent l="0" t="0" r="0" b="0"/>
                                      <wp:docPr id="44" name="Afbeelding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
                                                <a:extLst>
                                                  <a:ext uri="{28A0092B-C50C-407E-A947-70E740481C1C}">
                                                    <a14:useLocalDpi xmlns:a14="http://schemas.microsoft.com/office/drawing/2010/main" val="0"/>
                                                  </a:ext>
                                                </a:extLst>
                                              </a:blip>
                                              <a:stretch>
                                                <a:fillRect/>
                                              </a:stretch>
                                            </pic:blipFill>
                                            <pic:spPr>
                                              <a:xfrm>
                                                <a:off x="0" y="0"/>
                                                <a:ext cx="1992203" cy="424068"/>
                                              </a:xfrm>
                                              <a:prstGeom prst="rect">
                                                <a:avLst/>
                                              </a:prstGeom>
                                            </pic:spPr>
                                          </pic:pic>
                                        </a:graphicData>
                                      </a:graphic>
                                    </wp:inline>
                                  </w:drawing>
                                </w:r>
                              </w:p>
                            </w:tc>
                          </w:tr>
                          <w:bookmarkEnd w:id="18"/>
                        </w:tbl>
                        <w:p w14:paraId="65086DCC" w14:textId="77777777" w:rsidR="00380978" w:rsidRDefault="00380978" w:rsidP="00380978">
                          <w:pPr>
                            <w:pStyle w:val="Huisstijl-NaVoettekstLog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4E30C" id="_x0000_s1043" type="#_x0000_t202" style="position:absolute;margin-left:0;margin-top:794pt;width:595.2pt;height:60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" filled="f" stroked="f" strokeweight=".5pt">
              <v:textbox inset="0,0,0,0">
                <w:txbxContent>
                  <w:tbl>
                    <w:tblPr>
                      <w:tblW w:w="11900" w:type="dxa"/>
                      <w:tblLayout w:type="fixed"/>
                      <w:tblCellMar>
                        <w:left w:w="0" w:type="dxa"/>
                        <w:right w:w="0" w:type="dxa"/>
                      </w:tblCellMar>
                      <w:tblLook w:val="0000" w:firstRow="0" w:lastRow="0" w:firstColumn="0" w:lastColumn="0" w:noHBand="0" w:noVBand="0"/>
                    </w:tblPr>
                    <w:tblGrid>
                      <w:gridCol w:w="11900"/>
                    </w:tblGrid>
                    <w:tr w:rsidR="00380978" w14:paraId="7C6C626A" w14:textId="77777777" w:rsidTr="00F42047">
                      <w:tc>
                        <w:tcPr>
                          <w:tcW w:w="11900" w:type="dxa"/>
                          <w:shd w:val="clear" w:color="auto" w:fill="auto"/>
                        </w:tcPr>
                        <w:p w14:paraId="52AAC5A0" w14:textId="63343CD8" w:rsidR="00380978" w:rsidRPr="005C416D" w:rsidRDefault="000772B1" w:rsidP="000772B1">
                          <w:bookmarkStart w:id="19" w:name="bmVoetLogo1" w:colFirst="0" w:colLast="0"/>
                          <w:r>
                            <w:rPr>
                              <w:noProof/>
                            </w:rPr>
                            <w:drawing>
                              <wp:inline distT="0" distB="0" distL="0" distR="0" wp14:anchorId="660F1D55" wp14:editId="1E83ACF2">
                                <wp:extent cx="1992203" cy="424068"/>
                                <wp:effectExtent l="0" t="0" r="0" b="0"/>
                                <wp:docPr id="44" name="Afbeelding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
                                          <a:extLst>
                                            <a:ext uri="{28A0092B-C50C-407E-A947-70E740481C1C}">
                                              <a14:useLocalDpi xmlns:a14="http://schemas.microsoft.com/office/drawing/2010/main" val="0"/>
                                            </a:ext>
                                          </a:extLst>
                                        </a:blip>
                                        <a:stretch>
                                          <a:fillRect/>
                                        </a:stretch>
                                      </pic:blipFill>
                                      <pic:spPr>
                                        <a:xfrm>
                                          <a:off x="0" y="0"/>
                                          <a:ext cx="1992203" cy="424068"/>
                                        </a:xfrm>
                                        <a:prstGeom prst="rect">
                                          <a:avLst/>
                                        </a:prstGeom>
                                      </pic:spPr>
                                    </pic:pic>
                                  </a:graphicData>
                                </a:graphic>
                              </wp:inline>
                            </w:drawing>
                          </w:r>
                        </w:p>
                      </w:tc>
                    </w:tr>
                    <w:bookmarkEnd w:id="19"/>
                  </w:tbl>
                  <w:p w14:paraId="65086DCC" w14:textId="77777777" w:rsidR="00380978" w:rsidRDefault="00380978" w:rsidP="00380978">
                    <w:pPr>
                      <w:pStyle w:val="Huisstijl-NaVoettekstLogo"/>
                    </w:pPr>
                  </w:p>
                </w:txbxContent>
              </v:textbox>
              <w10:wrap anchorx="page" anchory="page"/>
            </v:shape>
          </w:pict>
        </mc:Fallback>
      </mc:AlternateContent>
    </w:r>
  </w:p>
  <w:tbl>
    <w:tblPr>
      <w:tblW w:w="11880" w:type="dxa"/>
      <w:tblInd w:w="-1860" w:type="dxa"/>
      <w:tblLayout w:type="fixed"/>
      <w:tblCellMar>
        <w:left w:w="0" w:type="dxa"/>
        <w:right w:w="0" w:type="dxa"/>
      </w:tblCellMar>
      <w:tblLook w:val="0000" w:firstRow="0" w:lastRow="0" w:firstColumn="0" w:lastColumn="0" w:noHBand="0" w:noVBand="0"/>
    </w:tblPr>
    <w:tblGrid>
      <w:gridCol w:w="11880"/>
    </w:tblGrid>
    <w:tr w:rsidR="00380978" w:rsidRPr="007C67B2" w14:paraId="41CAD569" w14:textId="77777777" w:rsidTr="00642718">
      <w:trPr>
        <w:cantSplit/>
      </w:trPr>
      <w:tc>
        <w:tcPr>
          <w:tcW w:w="11880" w:type="dxa"/>
          <w:vAlign w:val="bottom"/>
        </w:tcPr>
        <w:p w14:paraId="3C7724C8" w14:textId="6B220A9D" w:rsidR="00380978" w:rsidRPr="007C67B2" w:rsidRDefault="000772B1" w:rsidP="000772B1">
          <w:pPr>
            <w:pStyle w:val="Huisstijl-Adres"/>
            <w:spacing w:line="240" w:lineRule="atLeast"/>
          </w:pPr>
          <w:bookmarkStart w:id="20" w:name="bmAdres1" w:colFirst="0" w:colLast="0"/>
          <w:r>
            <w:drawing>
              <wp:inline distT="0" distB="0" distL="0" distR="0" wp14:anchorId="13FE183B" wp14:editId="0B5719C4">
                <wp:extent cx="4576271" cy="213559"/>
                <wp:effectExtent l="0" t="0" r="0" b="0"/>
                <wp:docPr id="39" name="Afbeelding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
                          <a:extLst>
                            <a:ext uri="{28A0092B-C50C-407E-A947-70E740481C1C}">
                              <a14:useLocalDpi xmlns:a14="http://schemas.microsoft.com/office/drawing/2010/main" val="0"/>
                            </a:ext>
                          </a:extLst>
                        </a:blip>
                        <a:stretch>
                          <a:fillRect/>
                        </a:stretch>
                      </pic:blipFill>
                      <pic:spPr>
                        <a:xfrm>
                          <a:off x="0" y="0"/>
                          <a:ext cx="4576271" cy="213559"/>
                        </a:xfrm>
                        <a:prstGeom prst="rect">
                          <a:avLst/>
                        </a:prstGeom>
                      </pic:spPr>
                    </pic:pic>
                  </a:graphicData>
                </a:graphic>
              </wp:inline>
            </w:drawing>
          </w:r>
        </w:p>
      </w:tc>
    </w:tr>
    <w:bookmarkEnd w:id="20"/>
  </w:tbl>
  <w:p w14:paraId="1D6A054C" w14:textId="77777777" w:rsidR="00380978" w:rsidRPr="007C67B2" w:rsidRDefault="00380978" w:rsidP="0038097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6594" w14:textId="0E77ED69" w:rsidR="00495241" w:rsidRDefault="00495241">
    <w:pPr>
      <w:pStyle w:val="Voettekst"/>
    </w:pPr>
    <w:r>
      <w:rPr>
        <w:noProof/>
      </w:rPr>
      <mc:AlternateContent>
        <mc:Choice Requires="wps">
          <w:drawing>
            <wp:anchor distT="0" distB="0" distL="0" distR="0" simplePos="0" relativeHeight="251658255" behindDoc="0" locked="0" layoutInCell="1" allowOverlap="1" wp14:anchorId="29DB7B6F" wp14:editId="27841D1E">
              <wp:simplePos x="635" y="635"/>
              <wp:positionH relativeFrom="column">
                <wp:align>center</wp:align>
              </wp:positionH>
              <wp:positionV relativeFrom="paragraph">
                <wp:posOffset>635</wp:posOffset>
              </wp:positionV>
              <wp:extent cx="443865" cy="443865"/>
              <wp:effectExtent l="0" t="0" r="1270" b="12700"/>
              <wp:wrapSquare wrapText="bothSides"/>
              <wp:docPr id="17" name="Tekstvak 17"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8FB04" w14:textId="5D52C090"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DB7B6F" id="_x0000_t202" coordsize="21600,21600" o:spt="202" path="m,l,21600r21600,l21600,xe">
              <v:stroke joinstyle="miter"/>
              <v:path gradientshapeok="t" o:connecttype="rect"/>
            </v:shapetype>
            <v:shape id="Tekstvak 17" o:spid="_x0000_s1044" type="#_x0000_t202" alt="Classificatie: Openbaar"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74C8FB04" w14:textId="5D52C090"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85DA" w14:textId="50B78BF7" w:rsidR="00434D4E" w:rsidRPr="007C67B2" w:rsidRDefault="00495241" w:rsidP="00124E6E">
    <w:r>
      <w:rPr>
        <w:noProof/>
      </w:rPr>
      <mc:AlternateContent>
        <mc:Choice Requires="wps">
          <w:drawing>
            <wp:anchor distT="0" distB="0" distL="0" distR="0" simplePos="0" relativeHeight="251658256" behindDoc="0" locked="0" layoutInCell="1" allowOverlap="1" wp14:anchorId="2C815A8C" wp14:editId="125DC21F">
              <wp:simplePos x="1185062" y="10372954"/>
              <wp:positionH relativeFrom="column">
                <wp:align>center</wp:align>
              </wp:positionH>
              <wp:positionV relativeFrom="paragraph">
                <wp:posOffset>635</wp:posOffset>
              </wp:positionV>
              <wp:extent cx="443865" cy="443865"/>
              <wp:effectExtent l="0" t="0" r="1270" b="12700"/>
              <wp:wrapSquare wrapText="bothSides"/>
              <wp:docPr id="20" name="Tekstvak 20"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FA521" w14:textId="5A7EA8AC"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C815A8C" id="_x0000_t202" coordsize="21600,21600" o:spt="202" path="m,l,21600r21600,l21600,xe">
              <v:stroke joinstyle="miter"/>
              <v:path gradientshapeok="t" o:connecttype="rect"/>
            </v:shapetype>
            <v:shape id="Tekstvak 20" o:spid="_x0000_s1045" type="#_x0000_t202" alt="Classificatie: Openbaar"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104FA521" w14:textId="5A7EA8AC"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r w:rsidR="00380978">
      <w:rPr>
        <w:noProof/>
      </w:rPr>
      <mc:AlternateContent>
        <mc:Choice Requires="wps">
          <w:drawing>
            <wp:anchor distT="0" distB="0" distL="114300" distR="114300" simplePos="0" relativeHeight="251658244" behindDoc="1" locked="0" layoutInCell="1" allowOverlap="1" wp14:anchorId="68D06577" wp14:editId="31ECD7E9">
              <wp:simplePos x="0" y="0"/>
              <wp:positionH relativeFrom="page">
                <wp:posOffset>0</wp:posOffset>
              </wp:positionH>
              <wp:positionV relativeFrom="page">
                <wp:posOffset>10083800</wp:posOffset>
              </wp:positionV>
              <wp:extent cx="7559040" cy="762000"/>
              <wp:effectExtent l="0" t="0" r="381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900" w:type="dxa"/>
                            <w:tblLayout w:type="fixed"/>
                            <w:tblCellMar>
                              <w:left w:w="0" w:type="dxa"/>
                              <w:right w:w="0" w:type="dxa"/>
                            </w:tblCellMar>
                            <w:tblLook w:val="0000" w:firstRow="0" w:lastRow="0" w:firstColumn="0" w:lastColumn="0" w:noHBand="0" w:noVBand="0"/>
                          </w:tblPr>
                          <w:tblGrid>
                            <w:gridCol w:w="11900"/>
                          </w:tblGrid>
                          <w:tr w:rsidR="00434D4E" w14:paraId="327582CE" w14:textId="77777777" w:rsidTr="00526166">
                            <w:tc>
                              <w:tcPr>
                                <w:tcW w:w="11900" w:type="dxa"/>
                                <w:shd w:val="clear" w:color="auto" w:fill="auto"/>
                              </w:tcPr>
                              <w:p w14:paraId="4E9E8588" w14:textId="77777777" w:rsidR="00434D4E" w:rsidRPr="005C416D" w:rsidRDefault="00434D4E" w:rsidP="00526166">
                                <w:bookmarkStart w:id="21" w:name="bmVoetLogo2" w:colFirst="0" w:colLast="0"/>
                                <w:r>
                                  <w:t xml:space="preserve"> </w:t>
                                </w:r>
                              </w:p>
                            </w:tc>
                          </w:tr>
                          <w:bookmarkEnd w:id="21"/>
                        </w:tbl>
                        <w:p w14:paraId="6127EEDA" w14:textId="77777777" w:rsidR="00434D4E" w:rsidRDefault="00434D4E" w:rsidP="00124E6E">
                          <w:pPr>
                            <w:pStyle w:val="Huisstijl-NaVoettekstLog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06577" id="_x0000_t202" coordsize="21600,21600" o:spt="202" path="m,l,21600r21600,l21600,xe">
              <v:stroke joinstyle="miter"/>
              <v:path gradientshapeok="t" o:connecttype="rect"/>
            </v:shapetype>
            <v:shape id="Tekstvak 4" o:spid="_x0000_s1046" type="#_x0000_t202" style="position:absolute;margin-left:0;margin-top:794pt;width:595.2pt;height:60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" filled="f" stroked="f" strokeweight=".5pt">
              <v:textbox inset="0,0,0,0">
                <w:txbxContent>
                  <w:tbl>
                    <w:tblPr>
                      <w:tblW w:w="11900" w:type="dxa"/>
                      <w:tblLayout w:type="fixed"/>
                      <w:tblCellMar>
                        <w:left w:w="0" w:type="dxa"/>
                        <w:right w:w="0" w:type="dxa"/>
                      </w:tblCellMar>
                      <w:tblLook w:val="0000" w:firstRow="0" w:lastRow="0" w:firstColumn="0" w:lastColumn="0" w:noHBand="0" w:noVBand="0"/>
                    </w:tblPr>
                    <w:tblGrid>
                      <w:gridCol w:w="11900"/>
                    </w:tblGrid>
                    <w:tr w:rsidR="00434D4E" w14:paraId="327582CE" w14:textId="77777777" w:rsidTr="00526166">
                      <w:tc>
                        <w:tcPr>
                          <w:tcW w:w="11900" w:type="dxa"/>
                          <w:shd w:val="clear" w:color="auto" w:fill="auto"/>
                        </w:tcPr>
                        <w:p w14:paraId="4E9E8588" w14:textId="77777777" w:rsidR="00434D4E" w:rsidRPr="005C416D" w:rsidRDefault="00434D4E" w:rsidP="00526166">
                          <w:bookmarkStart w:id="22" w:name="bmVoetLogo2" w:colFirst="0" w:colLast="0"/>
                          <w:r>
                            <w:t xml:space="preserve"> </w:t>
                          </w:r>
                        </w:p>
                      </w:tc>
                    </w:tr>
                    <w:bookmarkEnd w:id="22"/>
                  </w:tbl>
                  <w:p w14:paraId="6127EEDA" w14:textId="77777777" w:rsidR="00434D4E" w:rsidRDefault="00434D4E" w:rsidP="00124E6E">
                    <w:pPr>
                      <w:pStyle w:val="Huisstijl-NaVoettekstLogo"/>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4A22" w14:textId="69DE0A2E" w:rsidR="00495241" w:rsidRDefault="00495241">
    <w:pPr>
      <w:pStyle w:val="Voettekst"/>
    </w:pPr>
    <w:r>
      <w:rPr>
        <w:noProof/>
      </w:rPr>
      <mc:AlternateContent>
        <mc:Choice Requires="wps">
          <w:drawing>
            <wp:anchor distT="0" distB="0" distL="0" distR="0" simplePos="0" relativeHeight="251658254" behindDoc="0" locked="0" layoutInCell="1" allowOverlap="1" wp14:anchorId="063980A0" wp14:editId="6623C568">
              <wp:simplePos x="635" y="635"/>
              <wp:positionH relativeFrom="column">
                <wp:align>center</wp:align>
              </wp:positionH>
              <wp:positionV relativeFrom="paragraph">
                <wp:posOffset>635</wp:posOffset>
              </wp:positionV>
              <wp:extent cx="443865" cy="443865"/>
              <wp:effectExtent l="0" t="0" r="1270" b="12700"/>
              <wp:wrapSquare wrapText="bothSides"/>
              <wp:docPr id="16" name="Tekstvak 16"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57DC9" w14:textId="7C875D22"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3980A0" id="_x0000_t202" coordsize="21600,21600" o:spt="202" path="m,l,21600r21600,l21600,xe">
              <v:stroke joinstyle="miter"/>
              <v:path gradientshapeok="t" o:connecttype="rect"/>
            </v:shapetype>
            <v:shape id="Tekstvak 16" o:spid="_x0000_s1047" type="#_x0000_t202" alt="Classificatie: Openbaar"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3D157DC9" w14:textId="7C875D22"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5016" w14:textId="2C1F2A8A" w:rsidR="00495241" w:rsidRDefault="00495241">
    <w:pPr>
      <w:pStyle w:val="Voettekst"/>
    </w:pPr>
    <w:r>
      <w:rPr>
        <w:noProof/>
      </w:rPr>
      <mc:AlternateContent>
        <mc:Choice Requires="wps">
          <w:drawing>
            <wp:anchor distT="0" distB="0" distL="0" distR="0" simplePos="0" relativeHeight="251658248" behindDoc="0" locked="0" layoutInCell="1" allowOverlap="1" wp14:anchorId="42AFC7E0" wp14:editId="055916BA">
              <wp:simplePos x="635" y="635"/>
              <wp:positionH relativeFrom="column">
                <wp:align>center</wp:align>
              </wp:positionH>
              <wp:positionV relativeFrom="paragraph">
                <wp:posOffset>635</wp:posOffset>
              </wp:positionV>
              <wp:extent cx="443865" cy="443865"/>
              <wp:effectExtent l="0" t="0" r="1270" b="12700"/>
              <wp:wrapSquare wrapText="bothSides"/>
              <wp:docPr id="37" name="Tekstvak 37"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48EFDC" w14:textId="2626B399"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AFC7E0" id="_x0000_t202" coordsize="21600,21600" o:spt="202" path="m,l,21600r21600,l21600,xe">
              <v:stroke joinstyle="miter"/>
              <v:path gradientshapeok="t" o:connecttype="rect"/>
            </v:shapetype>
            <v:shape id="Tekstvak 37" o:spid="_x0000_s1048" type="#_x0000_t202" alt="Classificatie: Openbaar"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4148EFDC" w14:textId="2626B399"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2C4B" w14:textId="4401A72E" w:rsidR="00434D4E" w:rsidRPr="007C67B2" w:rsidRDefault="00495241" w:rsidP="00F30DC2">
    <w:r>
      <w:rPr>
        <w:noProof/>
      </w:rPr>
      <mc:AlternateContent>
        <mc:Choice Requires="wps">
          <w:drawing>
            <wp:anchor distT="0" distB="0" distL="0" distR="0" simplePos="0" relativeHeight="251658249" behindDoc="0" locked="0" layoutInCell="1" allowOverlap="1" wp14:anchorId="0E7775C4" wp14:editId="45C99F48">
              <wp:simplePos x="635" y="635"/>
              <wp:positionH relativeFrom="column">
                <wp:align>center</wp:align>
              </wp:positionH>
              <wp:positionV relativeFrom="paragraph">
                <wp:posOffset>635</wp:posOffset>
              </wp:positionV>
              <wp:extent cx="443865" cy="443865"/>
              <wp:effectExtent l="0" t="0" r="1270" b="12700"/>
              <wp:wrapSquare wrapText="bothSides"/>
              <wp:docPr id="38" name="Tekstvak 38"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C68468" w14:textId="63D256F5"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7775C4" id="_x0000_t202" coordsize="21600,21600" o:spt="202" path="m,l,21600r21600,l21600,xe">
              <v:stroke joinstyle="miter"/>
              <v:path gradientshapeok="t" o:connecttype="rect"/>
            </v:shapetype>
            <v:shape id="Tekstvak 38" o:spid="_x0000_s1049" type="#_x0000_t202" alt="Classificatie: Openbaar"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1DC68468" w14:textId="63D256F5"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5806" w14:textId="47684AA8" w:rsidR="00495241" w:rsidRDefault="00495241">
    <w:pPr>
      <w:pStyle w:val="Voettekst"/>
    </w:pPr>
    <w:r>
      <w:rPr>
        <w:noProof/>
      </w:rPr>
      <mc:AlternateContent>
        <mc:Choice Requires="wps">
          <w:drawing>
            <wp:anchor distT="0" distB="0" distL="0" distR="0" simplePos="0" relativeHeight="251658247" behindDoc="0" locked="0" layoutInCell="1" allowOverlap="1" wp14:anchorId="0704EA4C" wp14:editId="62F07275">
              <wp:simplePos x="635" y="635"/>
              <wp:positionH relativeFrom="column">
                <wp:align>center</wp:align>
              </wp:positionH>
              <wp:positionV relativeFrom="paragraph">
                <wp:posOffset>635</wp:posOffset>
              </wp:positionV>
              <wp:extent cx="443865" cy="443865"/>
              <wp:effectExtent l="0" t="0" r="1270" b="12700"/>
              <wp:wrapSquare wrapText="bothSides"/>
              <wp:docPr id="36" name="Tekstvak 36"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AF3CE" w14:textId="465821C4"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04EA4C" id="_x0000_t202" coordsize="21600,21600" o:spt="202" path="m,l,21600r21600,l21600,xe">
              <v:stroke joinstyle="miter"/>
              <v:path gradientshapeok="t" o:connecttype="rect"/>
            </v:shapetype>
            <v:shape id="Tekstvak 36" o:spid="_x0000_s1050" type="#_x0000_t202" alt="Classificatie: Openbaar"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71AAF3CE" w14:textId="465821C4" w:rsidR="00495241" w:rsidRPr="00495241" w:rsidRDefault="00495241">
                    <w:pPr>
                      <w:rPr>
                        <w:rFonts w:ascii="Calibri" w:eastAsia="Calibri" w:hAnsi="Calibri" w:cs="Calibri"/>
                        <w:noProof/>
                        <w:color w:val="000000"/>
                        <w:sz w:val="20"/>
                        <w:szCs w:val="20"/>
                      </w:rPr>
                    </w:pPr>
                    <w:r w:rsidRPr="00495241">
                      <w:rPr>
                        <w:rFonts w:ascii="Calibri" w:eastAsia="Calibri" w:hAnsi="Calibri" w:cs="Calibri"/>
                        <w:noProof/>
                        <w:color w:val="000000"/>
                        <w:sz w:val="20"/>
                        <w:szCs w:val="20"/>
                      </w:rPr>
                      <w:t>Classificatie: Openbaar</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FA97" w14:textId="77777777" w:rsidR="001C53D4" w:rsidRDefault="001C53D4">
      <w:r>
        <w:separator/>
      </w:r>
    </w:p>
  </w:footnote>
  <w:footnote w:type="continuationSeparator" w:id="0">
    <w:p w14:paraId="5B9542BE" w14:textId="77777777" w:rsidR="001C53D4" w:rsidRDefault="001C53D4">
      <w:r>
        <w:continuationSeparator/>
      </w:r>
    </w:p>
  </w:footnote>
  <w:footnote w:type="continuationNotice" w:id="1">
    <w:p w14:paraId="731C6DE5" w14:textId="77777777" w:rsidR="001C53D4" w:rsidRDefault="001C53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2F5F" w14:textId="77777777" w:rsidR="00434D4E" w:rsidRDefault="00380978" w:rsidP="00302D51">
    <w:r>
      <w:rPr>
        <w:noProof/>
      </w:rPr>
      <mc:AlternateContent>
        <mc:Choice Requires="wps">
          <w:drawing>
            <wp:anchor distT="0" distB="0" distL="114300" distR="114300" simplePos="0" relativeHeight="251658245" behindDoc="0" locked="0" layoutInCell="1" allowOverlap="1" wp14:anchorId="6A37E55E" wp14:editId="752FE168">
              <wp:simplePos x="0" y="0"/>
              <wp:positionH relativeFrom="page">
                <wp:posOffset>5651500</wp:posOffset>
              </wp:positionH>
              <wp:positionV relativeFrom="page">
                <wp:posOffset>533400</wp:posOffset>
              </wp:positionV>
              <wp:extent cx="1828800" cy="57150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720"/>
                          </w:tblGrid>
                          <w:tr w:rsidR="00434D4E" w14:paraId="32B5C34D" w14:textId="77777777" w:rsidTr="00526166">
                            <w:tc>
                              <w:tcPr>
                                <w:tcW w:w="2720" w:type="dxa"/>
                              </w:tcPr>
                              <w:p w14:paraId="22ABC51E" w14:textId="77777777" w:rsidR="00434D4E" w:rsidRPr="000772B1" w:rsidRDefault="00434D4E" w:rsidP="00526166">
                                <w:pPr>
                                  <w:pStyle w:val="Huisstijl-Slogan"/>
                                </w:pPr>
                                <w:bookmarkStart w:id="1" w:name="bmSlogan2" w:colFirst="0" w:colLast="0"/>
                              </w:p>
                            </w:tc>
                          </w:tr>
                          <w:bookmarkEnd w:id="1"/>
                        </w:tbl>
                        <w:p w14:paraId="02122BAE" w14:textId="77777777" w:rsidR="00434D4E" w:rsidRDefault="00434D4E" w:rsidP="00A938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7E55E" id="_x0000_t202" coordsize="21600,21600" o:spt="202" path="m,l,21600r21600,l21600,xe">
              <v:stroke joinstyle="miter"/>
              <v:path gradientshapeok="t" o:connecttype="rect"/>
            </v:shapetype>
            <v:shape id="Text Box 7" o:spid="_x0000_s1034" type="#_x0000_t202" style="position:absolute;margin-left:445pt;margin-top:42pt;width:2in;height: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720"/>
                    </w:tblGrid>
                    <w:tr w:rsidR="00434D4E" w14:paraId="32B5C34D" w14:textId="77777777" w:rsidTr="00526166">
                      <w:tc>
                        <w:tcPr>
                          <w:tcW w:w="2720" w:type="dxa"/>
                        </w:tcPr>
                        <w:p w14:paraId="22ABC51E" w14:textId="77777777" w:rsidR="00434D4E" w:rsidRPr="000772B1" w:rsidRDefault="00434D4E" w:rsidP="00526166">
                          <w:pPr>
                            <w:pStyle w:val="Huisstijl-Slogan"/>
                          </w:pPr>
                          <w:bookmarkStart w:id="2" w:name="bmSlogan2" w:colFirst="0" w:colLast="0"/>
                        </w:p>
                      </w:tc>
                    </w:tr>
                    <w:bookmarkEnd w:id="2"/>
                  </w:tbl>
                  <w:p w14:paraId="02122BAE" w14:textId="77777777" w:rsidR="00434D4E" w:rsidRDefault="00434D4E" w:rsidP="00A938CA"/>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7DBEBE26" wp14:editId="48E74B6A">
              <wp:simplePos x="0" y="0"/>
              <wp:positionH relativeFrom="page">
                <wp:posOffset>0</wp:posOffset>
              </wp:positionH>
              <wp:positionV relativeFrom="page">
                <wp:posOffset>0</wp:posOffset>
              </wp:positionV>
              <wp:extent cx="7560945" cy="1752600"/>
              <wp:effectExtent l="0" t="0" r="190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900"/>
                          </w:tblGrid>
                          <w:tr w:rsidR="00434D4E" w14:paraId="3DB3AFB5" w14:textId="77777777" w:rsidTr="00526166">
                            <w:tc>
                              <w:tcPr>
                                <w:tcW w:w="11900" w:type="dxa"/>
                              </w:tcPr>
                              <w:p w14:paraId="5930BC46" w14:textId="77777777" w:rsidR="00434D4E" w:rsidRDefault="00434D4E" w:rsidP="00526166">
                                <w:pPr>
                                  <w:spacing w:line="280" w:lineRule="atLeast"/>
                                </w:pPr>
                                <w:bookmarkStart w:id="3" w:name="bmLogo2" w:colFirst="0" w:colLast="0"/>
                                <w:r>
                                  <w:t xml:space="preserve"> </w:t>
                                </w:r>
                              </w:p>
                            </w:tc>
                          </w:tr>
                          <w:bookmarkEnd w:id="3"/>
                        </w:tbl>
                        <w:p w14:paraId="31688A45" w14:textId="77777777" w:rsidR="00434D4E" w:rsidRDefault="00434D4E" w:rsidP="00302D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BE26" id="Text Box 1" o:spid="_x0000_s1035" type="#_x0000_t202" style="position:absolute;margin-left:0;margin-top:0;width:595.35pt;height:13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900"/>
                    </w:tblGrid>
                    <w:tr w:rsidR="00434D4E" w14:paraId="3DB3AFB5" w14:textId="77777777" w:rsidTr="00526166">
                      <w:tc>
                        <w:tcPr>
                          <w:tcW w:w="11900" w:type="dxa"/>
                        </w:tcPr>
                        <w:p w14:paraId="5930BC46" w14:textId="77777777" w:rsidR="00434D4E" w:rsidRDefault="00434D4E" w:rsidP="00526166">
                          <w:pPr>
                            <w:spacing w:line="280" w:lineRule="atLeast"/>
                          </w:pPr>
                          <w:bookmarkStart w:id="4" w:name="bmLogo2" w:colFirst="0" w:colLast="0"/>
                          <w:r>
                            <w:t xml:space="preserve"> </w:t>
                          </w:r>
                        </w:p>
                      </w:tc>
                    </w:tr>
                    <w:bookmarkEnd w:id="4"/>
                  </w:tbl>
                  <w:p w14:paraId="31688A45" w14:textId="77777777" w:rsidR="00434D4E" w:rsidRDefault="00434D4E" w:rsidP="00302D51"/>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BA93" w14:textId="77777777" w:rsidR="00434D4E" w:rsidRDefault="00380978" w:rsidP="003E7279">
    <w:r>
      <w:rPr>
        <w:noProof/>
      </w:rPr>
      <mc:AlternateContent>
        <mc:Choice Requires="wps">
          <w:drawing>
            <wp:anchor distT="0" distB="0" distL="114300" distR="114300" simplePos="0" relativeHeight="251658246" behindDoc="0" locked="0" layoutInCell="1" allowOverlap="1" wp14:anchorId="061938CE" wp14:editId="40ABE9F9">
              <wp:simplePos x="0" y="0"/>
              <wp:positionH relativeFrom="page">
                <wp:posOffset>5651500</wp:posOffset>
              </wp:positionH>
              <wp:positionV relativeFrom="page">
                <wp:posOffset>533400</wp:posOffset>
              </wp:positionV>
              <wp:extent cx="1828800" cy="5715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720"/>
                          </w:tblGrid>
                          <w:tr w:rsidR="00434D4E" w14:paraId="16190449" w14:textId="77777777" w:rsidTr="00526166">
                            <w:tc>
                              <w:tcPr>
                                <w:tcW w:w="2720" w:type="dxa"/>
                              </w:tcPr>
                              <w:p w14:paraId="5398559B" w14:textId="77777777" w:rsidR="00434D4E" w:rsidRPr="000772B1" w:rsidRDefault="00434D4E" w:rsidP="00526166">
                                <w:pPr>
                                  <w:pStyle w:val="Huisstijl-Slogan"/>
                                </w:pPr>
                                <w:bookmarkStart w:id="5" w:name="bmSlogan1" w:colFirst="0" w:colLast="0"/>
                              </w:p>
                            </w:tc>
                          </w:tr>
                          <w:bookmarkEnd w:id="5"/>
                        </w:tbl>
                        <w:p w14:paraId="58C62A5A" w14:textId="77777777" w:rsidR="00434D4E" w:rsidRDefault="00434D4E" w:rsidP="00A938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938CE" id="_x0000_t202" coordsize="21600,21600" o:spt="202" path="m,l,21600r21600,l21600,xe">
              <v:stroke joinstyle="miter"/>
              <v:path gradientshapeok="t" o:connecttype="rect"/>
            </v:shapetype>
            <v:shape id="_x0000_s1038" type="#_x0000_t202" style="position:absolute;margin-left:445pt;margin-top:42pt;width:2in;height: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720"/>
                    </w:tblGrid>
                    <w:tr w:rsidR="00434D4E" w14:paraId="16190449" w14:textId="77777777" w:rsidTr="00526166">
                      <w:tc>
                        <w:tcPr>
                          <w:tcW w:w="2720" w:type="dxa"/>
                        </w:tcPr>
                        <w:p w14:paraId="5398559B" w14:textId="77777777" w:rsidR="00434D4E" w:rsidRPr="000772B1" w:rsidRDefault="00434D4E" w:rsidP="00526166">
                          <w:pPr>
                            <w:pStyle w:val="Huisstijl-Slogan"/>
                          </w:pPr>
                          <w:bookmarkStart w:id="6" w:name="bmSlogan1" w:colFirst="0" w:colLast="0"/>
                        </w:p>
                      </w:tc>
                    </w:tr>
                    <w:bookmarkEnd w:id="6"/>
                  </w:tbl>
                  <w:p w14:paraId="58C62A5A" w14:textId="77777777" w:rsidR="00434D4E" w:rsidRDefault="00434D4E" w:rsidP="00A938CA"/>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225629E2" wp14:editId="1E3BDA50">
              <wp:simplePos x="0" y="0"/>
              <wp:positionH relativeFrom="page">
                <wp:posOffset>0</wp:posOffset>
              </wp:positionH>
              <wp:positionV relativeFrom="page">
                <wp:posOffset>0</wp:posOffset>
              </wp:positionV>
              <wp:extent cx="7560945" cy="1752600"/>
              <wp:effectExtent l="0" t="0" r="1905"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900"/>
                          </w:tblGrid>
                          <w:tr w:rsidR="00434D4E" w14:paraId="3800AD42" w14:textId="77777777" w:rsidTr="00526166">
                            <w:tc>
                              <w:tcPr>
                                <w:tcW w:w="11900" w:type="dxa"/>
                              </w:tcPr>
                              <w:p w14:paraId="34B8FE4D" w14:textId="25EBAF16" w:rsidR="00434D4E" w:rsidRDefault="000772B1" w:rsidP="000772B1">
                                <w:pPr>
                                  <w:spacing w:line="280" w:lineRule="atLeast"/>
                                </w:pPr>
                                <w:bookmarkStart w:id="7" w:name="bmLogo1" w:colFirst="0" w:colLast="0"/>
                                <w:r>
                                  <w:rPr>
                                    <w:noProof/>
                                  </w:rPr>
                                  <w:drawing>
                                    <wp:inline distT="0" distB="0" distL="0" distR="0" wp14:anchorId="5DA89C48" wp14:editId="65DAE281">
                                      <wp:extent cx="997627" cy="991525"/>
                                      <wp:effectExtent l="0" t="0" r="0" b="0"/>
                                      <wp:docPr id="43" name="Afbeelding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
                                                <a:extLst>
                                                  <a:ext uri="{28A0092B-C50C-407E-A947-70E740481C1C}">
                                                    <a14:useLocalDpi xmlns:a14="http://schemas.microsoft.com/office/drawing/2010/main" val="0"/>
                                                  </a:ext>
                                                </a:extLst>
                                              </a:blip>
                                              <a:stretch>
                                                <a:fillRect/>
                                              </a:stretch>
                                            </pic:blipFill>
                                            <pic:spPr>
                                              <a:xfrm>
                                                <a:off x="0" y="0"/>
                                                <a:ext cx="997627" cy="991525"/>
                                              </a:xfrm>
                                              <a:prstGeom prst="rect">
                                                <a:avLst/>
                                              </a:prstGeom>
                                            </pic:spPr>
                                          </pic:pic>
                                        </a:graphicData>
                                      </a:graphic>
                                    </wp:inline>
                                  </w:drawing>
                                </w:r>
                              </w:p>
                            </w:tc>
                          </w:tr>
                          <w:bookmarkEnd w:id="7"/>
                        </w:tbl>
                        <w:p w14:paraId="0D039C4A" w14:textId="77777777" w:rsidR="00434D4E" w:rsidRDefault="00434D4E" w:rsidP="003E72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29E2" id="_x0000_s1039" type="#_x0000_t202" style="position:absolute;margin-left:0;margin-top:0;width:595.35pt;height:13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900"/>
                    </w:tblGrid>
                    <w:tr w:rsidR="00434D4E" w14:paraId="3800AD42" w14:textId="77777777" w:rsidTr="00526166">
                      <w:tc>
                        <w:tcPr>
                          <w:tcW w:w="11900" w:type="dxa"/>
                        </w:tcPr>
                        <w:p w14:paraId="34B8FE4D" w14:textId="25EBAF16" w:rsidR="00434D4E" w:rsidRDefault="000772B1" w:rsidP="000772B1">
                          <w:pPr>
                            <w:spacing w:line="280" w:lineRule="atLeast"/>
                          </w:pPr>
                          <w:bookmarkStart w:id="8" w:name="bmLogo1" w:colFirst="0" w:colLast="0"/>
                          <w:r>
                            <w:rPr>
                              <w:noProof/>
                            </w:rPr>
                            <w:drawing>
                              <wp:inline distT="0" distB="0" distL="0" distR="0" wp14:anchorId="5DA89C48" wp14:editId="65DAE281">
                                <wp:extent cx="997627" cy="991525"/>
                                <wp:effectExtent l="0" t="0" r="0" b="0"/>
                                <wp:docPr id="43" name="Afbeelding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
                                          <a:extLst>
                                            <a:ext uri="{28A0092B-C50C-407E-A947-70E740481C1C}">
                                              <a14:useLocalDpi xmlns:a14="http://schemas.microsoft.com/office/drawing/2010/main" val="0"/>
                                            </a:ext>
                                          </a:extLst>
                                        </a:blip>
                                        <a:stretch>
                                          <a:fillRect/>
                                        </a:stretch>
                                      </pic:blipFill>
                                      <pic:spPr>
                                        <a:xfrm>
                                          <a:off x="0" y="0"/>
                                          <a:ext cx="997627" cy="991525"/>
                                        </a:xfrm>
                                        <a:prstGeom prst="rect">
                                          <a:avLst/>
                                        </a:prstGeom>
                                      </pic:spPr>
                                    </pic:pic>
                                  </a:graphicData>
                                </a:graphic>
                              </wp:inline>
                            </w:drawing>
                          </w:r>
                        </w:p>
                      </w:tc>
                    </w:tr>
                    <w:bookmarkEnd w:id="8"/>
                  </w:tbl>
                  <w:p w14:paraId="0D039C4A" w14:textId="77777777" w:rsidR="00434D4E" w:rsidRDefault="00434D4E" w:rsidP="003E7279"/>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0F30E9EA" wp14:editId="7932F544">
              <wp:simplePos x="0" y="0"/>
              <wp:positionH relativeFrom="page">
                <wp:posOffset>5651500</wp:posOffset>
              </wp:positionH>
              <wp:positionV relativeFrom="page">
                <wp:posOffset>1368425</wp:posOffset>
              </wp:positionV>
              <wp:extent cx="1828800" cy="7099300"/>
              <wp:effectExtent l="0" t="0" r="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9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800"/>
                          </w:tblGrid>
                          <w:tr w:rsidR="00434D4E" w14:paraId="706DF043" w14:textId="77777777" w:rsidTr="00A84724">
                            <w:tc>
                              <w:tcPr>
                                <w:tcW w:w="2800" w:type="dxa"/>
                              </w:tcPr>
                              <w:p w14:paraId="47B4A7A4" w14:textId="77777777" w:rsidR="000772B1" w:rsidRDefault="000772B1" w:rsidP="000772B1">
                                <w:pPr>
                                  <w:pStyle w:val="Huisstijl-Kopje"/>
                                </w:pPr>
                                <w:bookmarkStart w:id="9" w:name="bmGegevens1" w:colFirst="0" w:colLast="0"/>
                                <w:r>
                                  <w:t>Datum</w:t>
                                </w:r>
                              </w:p>
                              <w:p w14:paraId="7018547B" w14:textId="0C091322" w:rsidR="00434D4E" w:rsidRPr="00A54BE0" w:rsidRDefault="004B41F6" w:rsidP="000772B1">
                                <w:pPr>
                                  <w:pStyle w:val="Huisstijl-Gegeven"/>
                                </w:pPr>
                                <w:r>
                                  <w:t>xx</w:t>
                                </w:r>
                                <w:r w:rsidR="00727F0A">
                                  <w:t xml:space="preserve"> </w:t>
                                </w:r>
                                <w:r>
                                  <w:t>maand</w:t>
                                </w:r>
                                <w:r w:rsidR="000772B1">
                                  <w:t xml:space="preserve"> 202</w:t>
                                </w:r>
                                <w:r>
                                  <w:t>x</w:t>
                                </w:r>
                              </w:p>
                            </w:tc>
                          </w:tr>
                          <w:bookmarkEnd w:id="9"/>
                        </w:tbl>
                        <w:p w14:paraId="44A724AA" w14:textId="77777777" w:rsidR="00434D4E" w:rsidRDefault="00434D4E" w:rsidP="003E72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E9EA" id="_x0000_s1040" type="#_x0000_t202" style="position:absolute;margin-left:445pt;margin-top:107.75pt;width:2in;height:55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800"/>
                    </w:tblGrid>
                    <w:tr w:rsidR="00434D4E" w14:paraId="706DF043" w14:textId="77777777" w:rsidTr="00A84724">
                      <w:tc>
                        <w:tcPr>
                          <w:tcW w:w="2800" w:type="dxa"/>
                        </w:tcPr>
                        <w:p w14:paraId="47B4A7A4" w14:textId="77777777" w:rsidR="000772B1" w:rsidRDefault="000772B1" w:rsidP="000772B1">
                          <w:pPr>
                            <w:pStyle w:val="Huisstijl-Kopje"/>
                          </w:pPr>
                          <w:bookmarkStart w:id="10" w:name="bmGegevens1" w:colFirst="0" w:colLast="0"/>
                          <w:r>
                            <w:t>Datum</w:t>
                          </w:r>
                        </w:p>
                        <w:p w14:paraId="7018547B" w14:textId="0C091322" w:rsidR="00434D4E" w:rsidRPr="00A54BE0" w:rsidRDefault="004B41F6" w:rsidP="000772B1">
                          <w:pPr>
                            <w:pStyle w:val="Huisstijl-Gegeven"/>
                          </w:pPr>
                          <w:r>
                            <w:t>xx</w:t>
                          </w:r>
                          <w:r w:rsidR="00727F0A">
                            <w:t xml:space="preserve"> </w:t>
                          </w:r>
                          <w:r>
                            <w:t>maand</w:t>
                          </w:r>
                          <w:r w:rsidR="000772B1">
                            <w:t xml:space="preserve"> 202</w:t>
                          </w:r>
                          <w:r>
                            <w:t>x</w:t>
                          </w:r>
                        </w:p>
                      </w:tc>
                    </w:tr>
                    <w:bookmarkEnd w:id="10"/>
                  </w:tbl>
                  <w:p w14:paraId="44A724AA" w14:textId="77777777" w:rsidR="00434D4E" w:rsidRDefault="00434D4E" w:rsidP="003E727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6480"/>
    </w:tblGrid>
    <w:tr w:rsidR="00434D4E" w14:paraId="742A190C" w14:textId="77777777" w:rsidTr="00AC7017">
      <w:trPr>
        <w:trHeight w:hRule="exact" w:val="612"/>
      </w:trPr>
      <w:tc>
        <w:tcPr>
          <w:tcW w:w="6480" w:type="dxa"/>
        </w:tcPr>
        <w:p w14:paraId="18D66695" w14:textId="77777777" w:rsidR="00434D4E" w:rsidRPr="003E7279" w:rsidRDefault="00434D4E" w:rsidP="00DE7D84">
          <w:pPr>
            <w:pStyle w:val="Huisstijl-Concept"/>
          </w:pPr>
          <w:bookmarkStart w:id="11" w:name="bmConcept1" w:colFirst="0" w:colLast="0"/>
        </w:p>
      </w:tc>
    </w:tr>
    <w:tr w:rsidR="00434D4E" w:rsidRPr="004D5153" w14:paraId="131EF98C" w14:textId="77777777" w:rsidTr="00E35440">
      <w:tc>
        <w:tcPr>
          <w:tcW w:w="6480" w:type="dxa"/>
        </w:tcPr>
        <w:p w14:paraId="54B1B729" w14:textId="6CE91CA6" w:rsidR="00434D4E" w:rsidRDefault="000772B1" w:rsidP="00DE7D84">
          <w:pPr>
            <w:pStyle w:val="Huisstijl-Titel"/>
          </w:pPr>
          <w:bookmarkStart w:id="12" w:name="bmTitel1" w:colFirst="0" w:colLast="0"/>
          <w:bookmarkEnd w:id="11"/>
          <w:r>
            <w:t xml:space="preserve">Quickscan: Aquathermie kansen voor </w:t>
          </w:r>
          <w:r w:rsidR="00105275">
            <w:t>xxx</w:t>
          </w:r>
        </w:p>
        <w:p w14:paraId="0E0FE709" w14:textId="567CCEF5" w:rsidR="000A6C0E" w:rsidRPr="000A6C0E" w:rsidRDefault="000A6C0E" w:rsidP="000A6C0E"/>
      </w:tc>
    </w:tr>
    <w:tr w:rsidR="00434D4E" w14:paraId="1F280238" w14:textId="77777777" w:rsidTr="00E35440">
      <w:tc>
        <w:tcPr>
          <w:tcW w:w="6480" w:type="dxa"/>
        </w:tcPr>
        <w:p w14:paraId="265828F5" w14:textId="77777777" w:rsidR="00434D4E" w:rsidRPr="004D5153" w:rsidRDefault="00434D4E" w:rsidP="00DE7D84">
          <w:pPr>
            <w:pStyle w:val="Huisstijl-Subtitel"/>
          </w:pPr>
          <w:bookmarkStart w:id="13" w:name="bmNaw1" w:colFirst="0" w:colLast="0"/>
          <w:bookmarkStart w:id="14" w:name="bmSubtitel1" w:colFirst="0" w:colLast="0"/>
          <w:bookmarkEnd w:id="12"/>
        </w:p>
      </w:tc>
    </w:tr>
    <w:bookmarkEnd w:id="13"/>
    <w:bookmarkEnd w:id="14"/>
    <w:tr w:rsidR="00434D4E" w14:paraId="10BE9B7E" w14:textId="77777777" w:rsidTr="00E35440">
      <w:trPr>
        <w:trHeight w:val="500"/>
      </w:trPr>
      <w:tc>
        <w:tcPr>
          <w:tcW w:w="6480" w:type="dxa"/>
        </w:tcPr>
        <w:p w14:paraId="5CE9CF32" w14:textId="77777777" w:rsidR="00434D4E" w:rsidRDefault="00434D4E" w:rsidP="003E7279"/>
      </w:tc>
    </w:tr>
    <w:tr w:rsidR="00434D4E" w:rsidRPr="00105275" w14:paraId="79E6A74D" w14:textId="77777777" w:rsidTr="00E35440">
      <w:tc>
        <w:tcPr>
          <w:tcW w:w="6480" w:type="dxa"/>
        </w:tcPr>
        <w:p w14:paraId="22072CB0" w14:textId="2F47F1F2" w:rsidR="000772B1" w:rsidRPr="0060237F" w:rsidRDefault="008A2650" w:rsidP="004C730F">
          <w:bookmarkStart w:id="15" w:name="bmAuteurs1" w:colFirst="0" w:colLast="0"/>
          <w:r>
            <w:t>Auteur 1</w:t>
          </w:r>
        </w:p>
        <w:p w14:paraId="27516D9B" w14:textId="39F37A73" w:rsidR="00434D4E" w:rsidRPr="0060237F" w:rsidRDefault="008A2650" w:rsidP="004C730F">
          <w:r>
            <w:t>Auteur 2</w:t>
          </w:r>
        </w:p>
      </w:tc>
    </w:tr>
    <w:bookmarkEnd w:id="15"/>
  </w:tbl>
  <w:p w14:paraId="20AD2691" w14:textId="77777777" w:rsidR="00434D4E" w:rsidRPr="0060237F" w:rsidRDefault="00434D4E" w:rsidP="003E7279"/>
  <w:p w14:paraId="2DAD4A3D" w14:textId="77777777" w:rsidR="00434D4E" w:rsidRPr="0060237F" w:rsidRDefault="00434D4E" w:rsidP="003E7279"/>
  <w:p w14:paraId="6C05DD86" w14:textId="77777777" w:rsidR="00434D4E" w:rsidRPr="0060237F" w:rsidRDefault="00434D4E" w:rsidP="003E72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AABE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9E7A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FCB5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DC19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2E0E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A883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30482E"/>
    <w:lvl w:ilvl="0">
      <w:start w:val="1"/>
      <w:numFmt w:val="bullet"/>
      <w:pStyle w:val="Lijstopsomteken3"/>
      <w:lvlText w:val="−"/>
      <w:lvlJc w:val="left"/>
      <w:pPr>
        <w:tabs>
          <w:tab w:val="num" w:pos="920"/>
        </w:tabs>
        <w:ind w:left="840" w:hanging="280"/>
      </w:pPr>
      <w:rPr>
        <w:rFonts w:ascii="Verdana" w:hAnsi="Verdana" w:hint="default"/>
      </w:rPr>
    </w:lvl>
  </w:abstractNum>
  <w:abstractNum w:abstractNumId="7" w15:restartNumberingAfterBreak="0">
    <w:nsid w:val="FFFFFF83"/>
    <w:multiLevelType w:val="singleLevel"/>
    <w:tmpl w:val="67F24DE8"/>
    <w:lvl w:ilvl="0">
      <w:start w:val="1"/>
      <w:numFmt w:val="bullet"/>
      <w:pStyle w:val="Lijstopsomteken2"/>
      <w:lvlText w:val="−"/>
      <w:lvlJc w:val="left"/>
      <w:pPr>
        <w:tabs>
          <w:tab w:val="num" w:pos="640"/>
        </w:tabs>
        <w:ind w:left="560" w:hanging="280"/>
      </w:pPr>
      <w:rPr>
        <w:rFonts w:ascii="Verdana" w:hAnsi="Verdana" w:hint="default"/>
      </w:rPr>
    </w:lvl>
  </w:abstractNum>
  <w:abstractNum w:abstractNumId="8" w15:restartNumberingAfterBreak="0">
    <w:nsid w:val="FFFFFF88"/>
    <w:multiLevelType w:val="singleLevel"/>
    <w:tmpl w:val="699056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B2EA8A"/>
    <w:lvl w:ilvl="0">
      <w:start w:val="1"/>
      <w:numFmt w:val="bullet"/>
      <w:pStyle w:val="Lijstopsomteken"/>
      <w:lvlText w:val="−"/>
      <w:lvlJc w:val="left"/>
      <w:pPr>
        <w:tabs>
          <w:tab w:val="num" w:pos="360"/>
        </w:tabs>
        <w:ind w:left="280" w:hanging="280"/>
      </w:pPr>
      <w:rPr>
        <w:rFonts w:ascii="Verdana" w:hAnsi="Verdana" w:hint="default"/>
      </w:rPr>
    </w:lvl>
  </w:abstractNum>
  <w:abstractNum w:abstractNumId="10" w15:restartNumberingAfterBreak="0">
    <w:nsid w:val="00377629"/>
    <w:multiLevelType w:val="hybridMultilevel"/>
    <w:tmpl w:val="9D0C8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071009B"/>
    <w:multiLevelType w:val="hybridMultilevel"/>
    <w:tmpl w:val="C9EE5C58"/>
    <w:lvl w:ilvl="0" w:tplc="2E7A8906">
      <w:start w:val="1"/>
      <w:numFmt w:val="bullet"/>
      <w:lvlText w:val="−"/>
      <w:lvlJc w:val="left"/>
      <w:pPr>
        <w:tabs>
          <w:tab w:val="num" w:pos="360"/>
        </w:tabs>
        <w:ind w:left="240" w:hanging="2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2C6E32"/>
    <w:multiLevelType w:val="hybridMultilevel"/>
    <w:tmpl w:val="FED8444E"/>
    <w:lvl w:ilvl="0" w:tplc="C500164E">
      <w:start w:val="10"/>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1A81711"/>
    <w:multiLevelType w:val="hybridMultilevel"/>
    <w:tmpl w:val="23DC0192"/>
    <w:lvl w:ilvl="0" w:tplc="F3B29C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1C036CD"/>
    <w:multiLevelType w:val="hybridMultilevel"/>
    <w:tmpl w:val="C1EE6394"/>
    <w:lvl w:ilvl="0" w:tplc="F1620298">
      <w:start w:val="1"/>
      <w:numFmt w:val="bullet"/>
      <w:lvlText w:val="-"/>
      <w:lvlJc w:val="left"/>
      <w:pPr>
        <w:tabs>
          <w:tab w:val="num" w:pos="360"/>
        </w:tabs>
        <w:ind w:left="240" w:hanging="240"/>
      </w:pPr>
      <w:rPr>
        <w:rFonts w:ascii="Palatino Linotype" w:hAnsi="Palatino Linotype"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B426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C76EBE"/>
    <w:multiLevelType w:val="hybridMultilevel"/>
    <w:tmpl w:val="6E8A1914"/>
    <w:lvl w:ilvl="0" w:tplc="F3B29C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54275C"/>
    <w:multiLevelType w:val="hybridMultilevel"/>
    <w:tmpl w:val="709A4DA0"/>
    <w:lvl w:ilvl="0" w:tplc="F3B29C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4E6B33"/>
    <w:multiLevelType w:val="multilevel"/>
    <w:tmpl w:val="CE286226"/>
    <w:lvl w:ilvl="0">
      <w:start w:val="1"/>
      <w:numFmt w:val="decimal"/>
      <w:pStyle w:val="Kop1"/>
      <w:lvlText w:val="%1"/>
      <w:lvlJc w:val="right"/>
      <w:pPr>
        <w:tabs>
          <w:tab w:val="num" w:pos="0"/>
        </w:tabs>
        <w:ind w:left="0" w:hanging="520"/>
      </w:pPr>
      <w:rPr>
        <w:rFonts w:hint="default"/>
      </w:rPr>
    </w:lvl>
    <w:lvl w:ilvl="1">
      <w:start w:val="1"/>
      <w:numFmt w:val="decimal"/>
      <w:pStyle w:val="Kop2"/>
      <w:lvlText w:val="%1.%2"/>
      <w:lvlJc w:val="right"/>
      <w:pPr>
        <w:tabs>
          <w:tab w:val="num" w:pos="0"/>
        </w:tabs>
        <w:ind w:left="0" w:hanging="520"/>
      </w:pPr>
      <w:rPr>
        <w:rFonts w:hint="default"/>
      </w:rPr>
    </w:lvl>
    <w:lvl w:ilvl="2">
      <w:start w:val="1"/>
      <w:numFmt w:val="decimal"/>
      <w:pStyle w:val="Kop3"/>
      <w:lvlText w:val="%1.%2.%3"/>
      <w:lvlJc w:val="right"/>
      <w:pPr>
        <w:tabs>
          <w:tab w:val="num" w:pos="0"/>
        </w:tabs>
        <w:ind w:left="0" w:hanging="520"/>
      </w:pPr>
      <w:rPr>
        <w:rFonts w:hint="default"/>
      </w:rPr>
    </w:lvl>
    <w:lvl w:ilvl="3">
      <w:start w:val="1"/>
      <w:numFmt w:val="decimal"/>
      <w:pStyle w:val="Kop4"/>
      <w:lvlText w:val="%1.%2.%3.%4"/>
      <w:lvlJc w:val="right"/>
      <w:pPr>
        <w:tabs>
          <w:tab w:val="num" w:pos="0"/>
        </w:tabs>
        <w:ind w:left="0" w:hanging="520"/>
      </w:pPr>
      <w:rPr>
        <w:rFonts w:hint="default"/>
      </w:rPr>
    </w:lvl>
    <w:lvl w:ilvl="4">
      <w:start w:val="1"/>
      <w:numFmt w:val="decimal"/>
      <w:pStyle w:val="Kop5"/>
      <w:lvlText w:val="%1.%2.%3.%4.%5"/>
      <w:lvlJc w:val="right"/>
      <w:pPr>
        <w:tabs>
          <w:tab w:val="num" w:pos="0"/>
        </w:tabs>
        <w:ind w:left="0" w:hanging="520"/>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9" w15:restartNumberingAfterBreak="0">
    <w:nsid w:val="44C631B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2FE3170"/>
    <w:multiLevelType w:val="hybridMultilevel"/>
    <w:tmpl w:val="A80C6ED4"/>
    <w:lvl w:ilvl="0" w:tplc="F3B29C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362C41"/>
    <w:multiLevelType w:val="hybridMultilevel"/>
    <w:tmpl w:val="07B02642"/>
    <w:lvl w:ilvl="0" w:tplc="F3B29CC2">
      <w:numFmt w:val="bullet"/>
      <w:lvlText w:val="-"/>
      <w:lvlJc w:val="left"/>
      <w:pPr>
        <w:ind w:left="758" w:hanging="360"/>
      </w:pPr>
      <w:rPr>
        <w:rFonts w:ascii="Arial" w:eastAsia="Times New Roman" w:hAnsi="Arial" w:cs="Arial" w:hint="default"/>
      </w:rPr>
    </w:lvl>
    <w:lvl w:ilvl="1" w:tplc="04130003" w:tentative="1">
      <w:start w:val="1"/>
      <w:numFmt w:val="bullet"/>
      <w:lvlText w:val="o"/>
      <w:lvlJc w:val="left"/>
      <w:pPr>
        <w:ind w:left="1478" w:hanging="360"/>
      </w:pPr>
      <w:rPr>
        <w:rFonts w:ascii="Courier New" w:hAnsi="Courier New" w:cs="Courier New" w:hint="default"/>
      </w:rPr>
    </w:lvl>
    <w:lvl w:ilvl="2" w:tplc="04130005" w:tentative="1">
      <w:start w:val="1"/>
      <w:numFmt w:val="bullet"/>
      <w:lvlText w:val=""/>
      <w:lvlJc w:val="left"/>
      <w:pPr>
        <w:ind w:left="2198" w:hanging="360"/>
      </w:pPr>
      <w:rPr>
        <w:rFonts w:ascii="Wingdings" w:hAnsi="Wingdings" w:hint="default"/>
      </w:rPr>
    </w:lvl>
    <w:lvl w:ilvl="3" w:tplc="04130001" w:tentative="1">
      <w:start w:val="1"/>
      <w:numFmt w:val="bullet"/>
      <w:lvlText w:val=""/>
      <w:lvlJc w:val="left"/>
      <w:pPr>
        <w:ind w:left="2918" w:hanging="360"/>
      </w:pPr>
      <w:rPr>
        <w:rFonts w:ascii="Symbol" w:hAnsi="Symbol" w:hint="default"/>
      </w:rPr>
    </w:lvl>
    <w:lvl w:ilvl="4" w:tplc="04130003" w:tentative="1">
      <w:start w:val="1"/>
      <w:numFmt w:val="bullet"/>
      <w:lvlText w:val="o"/>
      <w:lvlJc w:val="left"/>
      <w:pPr>
        <w:ind w:left="3638" w:hanging="360"/>
      </w:pPr>
      <w:rPr>
        <w:rFonts w:ascii="Courier New" w:hAnsi="Courier New" w:cs="Courier New" w:hint="default"/>
      </w:rPr>
    </w:lvl>
    <w:lvl w:ilvl="5" w:tplc="04130005" w:tentative="1">
      <w:start w:val="1"/>
      <w:numFmt w:val="bullet"/>
      <w:lvlText w:val=""/>
      <w:lvlJc w:val="left"/>
      <w:pPr>
        <w:ind w:left="4358" w:hanging="360"/>
      </w:pPr>
      <w:rPr>
        <w:rFonts w:ascii="Wingdings" w:hAnsi="Wingdings" w:hint="default"/>
      </w:rPr>
    </w:lvl>
    <w:lvl w:ilvl="6" w:tplc="04130001" w:tentative="1">
      <w:start w:val="1"/>
      <w:numFmt w:val="bullet"/>
      <w:lvlText w:val=""/>
      <w:lvlJc w:val="left"/>
      <w:pPr>
        <w:ind w:left="5078" w:hanging="360"/>
      </w:pPr>
      <w:rPr>
        <w:rFonts w:ascii="Symbol" w:hAnsi="Symbol" w:hint="default"/>
      </w:rPr>
    </w:lvl>
    <w:lvl w:ilvl="7" w:tplc="04130003" w:tentative="1">
      <w:start w:val="1"/>
      <w:numFmt w:val="bullet"/>
      <w:lvlText w:val="o"/>
      <w:lvlJc w:val="left"/>
      <w:pPr>
        <w:ind w:left="5798" w:hanging="360"/>
      </w:pPr>
      <w:rPr>
        <w:rFonts w:ascii="Courier New" w:hAnsi="Courier New" w:cs="Courier New" w:hint="default"/>
      </w:rPr>
    </w:lvl>
    <w:lvl w:ilvl="8" w:tplc="04130005" w:tentative="1">
      <w:start w:val="1"/>
      <w:numFmt w:val="bullet"/>
      <w:lvlText w:val=""/>
      <w:lvlJc w:val="left"/>
      <w:pPr>
        <w:ind w:left="6518" w:hanging="360"/>
      </w:pPr>
      <w:rPr>
        <w:rFonts w:ascii="Wingdings" w:hAnsi="Wingdings" w:hint="default"/>
      </w:rPr>
    </w:lvl>
  </w:abstractNum>
  <w:abstractNum w:abstractNumId="22" w15:restartNumberingAfterBreak="0">
    <w:nsid w:val="5C560DFA"/>
    <w:multiLevelType w:val="hybridMultilevel"/>
    <w:tmpl w:val="87343D20"/>
    <w:lvl w:ilvl="0" w:tplc="F3B29CC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4417B5"/>
    <w:multiLevelType w:val="hybridMultilevel"/>
    <w:tmpl w:val="445CD3F2"/>
    <w:lvl w:ilvl="0" w:tplc="4A60D5D0">
      <w:numFmt w:val="bullet"/>
      <w:lvlText w:val="-"/>
      <w:lvlJc w:val="left"/>
      <w:pPr>
        <w:ind w:left="720" w:hanging="360"/>
      </w:pPr>
      <w:rPr>
        <w:rFonts w:ascii="Cambria" w:eastAsiaTheme="minorHAnsi" w:hAnsi="Cambri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722B2B16"/>
    <w:multiLevelType w:val="multilevel"/>
    <w:tmpl w:val="15246C9C"/>
    <w:lvl w:ilvl="0">
      <w:start w:val="1"/>
      <w:numFmt w:val="decimal"/>
      <w:lvlText w:val="%1"/>
      <w:lvlJc w:val="right"/>
      <w:pPr>
        <w:tabs>
          <w:tab w:val="num" w:pos="0"/>
        </w:tabs>
        <w:ind w:left="0" w:hanging="520"/>
      </w:pPr>
      <w:rPr>
        <w:rFonts w:hint="default"/>
      </w:rPr>
    </w:lvl>
    <w:lvl w:ilvl="1">
      <w:start w:val="1"/>
      <w:numFmt w:val="decimal"/>
      <w:lvlText w:val="%1.%2"/>
      <w:lvlJc w:val="right"/>
      <w:pPr>
        <w:tabs>
          <w:tab w:val="num" w:pos="0"/>
        </w:tabs>
        <w:ind w:left="0" w:hanging="520"/>
      </w:pPr>
      <w:rPr>
        <w:rFonts w:hint="default"/>
      </w:rPr>
    </w:lvl>
    <w:lvl w:ilvl="2">
      <w:start w:val="1"/>
      <w:numFmt w:val="decimal"/>
      <w:lvlText w:val="%1.%2.%3"/>
      <w:lvlJc w:val="right"/>
      <w:pPr>
        <w:tabs>
          <w:tab w:val="num" w:pos="0"/>
        </w:tabs>
        <w:ind w:left="0" w:hanging="520"/>
      </w:pPr>
      <w:rPr>
        <w:rFonts w:hint="default"/>
      </w:rPr>
    </w:lvl>
    <w:lvl w:ilvl="3">
      <w:start w:val="1"/>
      <w:numFmt w:val="decimal"/>
      <w:lvlText w:val="%1.%2.%3.%4"/>
      <w:lvlJc w:val="right"/>
      <w:pPr>
        <w:tabs>
          <w:tab w:val="num" w:pos="0"/>
        </w:tabs>
        <w:ind w:left="0" w:hanging="520"/>
      </w:pPr>
      <w:rPr>
        <w:rFonts w:hint="default"/>
      </w:rPr>
    </w:lvl>
    <w:lvl w:ilvl="4">
      <w:start w:val="1"/>
      <w:numFmt w:val="decimal"/>
      <w:lvlText w:val="%1.%2.%3.%4.%5"/>
      <w:lvlJc w:val="right"/>
      <w:pPr>
        <w:tabs>
          <w:tab w:val="num" w:pos="0"/>
        </w:tabs>
        <w:ind w:left="0" w:hanging="520"/>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5" w15:restartNumberingAfterBreak="0">
    <w:nsid w:val="7C006D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72987193">
    <w:abstractNumId w:val="18"/>
  </w:num>
  <w:num w:numId="2" w16cid:durableId="1064110865">
    <w:abstractNumId w:val="18"/>
  </w:num>
  <w:num w:numId="3" w16cid:durableId="1799374031">
    <w:abstractNumId w:val="18"/>
  </w:num>
  <w:num w:numId="4" w16cid:durableId="2052654058">
    <w:abstractNumId w:val="7"/>
  </w:num>
  <w:num w:numId="5" w16cid:durableId="1103306013">
    <w:abstractNumId w:val="9"/>
  </w:num>
  <w:num w:numId="6" w16cid:durableId="189488216">
    <w:abstractNumId w:val="14"/>
  </w:num>
  <w:num w:numId="7" w16cid:durableId="1795978080">
    <w:abstractNumId w:val="11"/>
  </w:num>
  <w:num w:numId="8" w16cid:durableId="1019048023">
    <w:abstractNumId w:val="9"/>
  </w:num>
  <w:num w:numId="9" w16cid:durableId="1844205417">
    <w:abstractNumId w:val="7"/>
  </w:num>
  <w:num w:numId="10" w16cid:durableId="896476740">
    <w:abstractNumId w:val="6"/>
  </w:num>
  <w:num w:numId="11" w16cid:durableId="937373834">
    <w:abstractNumId w:val="6"/>
  </w:num>
  <w:num w:numId="12" w16cid:durableId="1637878207">
    <w:abstractNumId w:val="25"/>
  </w:num>
  <w:num w:numId="13" w16cid:durableId="1895311451">
    <w:abstractNumId w:val="5"/>
  </w:num>
  <w:num w:numId="14" w16cid:durableId="1290698259">
    <w:abstractNumId w:val="4"/>
  </w:num>
  <w:num w:numId="15" w16cid:durableId="869221302">
    <w:abstractNumId w:val="15"/>
  </w:num>
  <w:num w:numId="16" w16cid:durableId="438911820">
    <w:abstractNumId w:val="24"/>
  </w:num>
  <w:num w:numId="17" w16cid:durableId="1719167122">
    <w:abstractNumId w:val="8"/>
  </w:num>
  <w:num w:numId="18" w16cid:durableId="1243182778">
    <w:abstractNumId w:val="3"/>
  </w:num>
  <w:num w:numId="19" w16cid:durableId="476922116">
    <w:abstractNumId w:val="2"/>
  </w:num>
  <w:num w:numId="20" w16cid:durableId="1313368064">
    <w:abstractNumId w:val="1"/>
  </w:num>
  <w:num w:numId="21" w16cid:durableId="779495157">
    <w:abstractNumId w:val="0"/>
  </w:num>
  <w:num w:numId="22" w16cid:durableId="1432895939">
    <w:abstractNumId w:val="19"/>
  </w:num>
  <w:num w:numId="23" w16cid:durableId="1772357534">
    <w:abstractNumId w:val="18"/>
  </w:num>
  <w:num w:numId="24" w16cid:durableId="196239168">
    <w:abstractNumId w:val="18"/>
  </w:num>
  <w:num w:numId="25" w16cid:durableId="652099898">
    <w:abstractNumId w:val="18"/>
  </w:num>
  <w:num w:numId="26" w16cid:durableId="2099868761">
    <w:abstractNumId w:val="18"/>
  </w:num>
  <w:num w:numId="27" w16cid:durableId="1580090918">
    <w:abstractNumId w:val="18"/>
  </w:num>
  <w:num w:numId="28" w16cid:durableId="532160578">
    <w:abstractNumId w:val="9"/>
  </w:num>
  <w:num w:numId="29" w16cid:durableId="1353452189">
    <w:abstractNumId w:val="7"/>
  </w:num>
  <w:num w:numId="30" w16cid:durableId="370612170">
    <w:abstractNumId w:val="6"/>
  </w:num>
  <w:num w:numId="31" w16cid:durableId="1032463347">
    <w:abstractNumId w:val="23"/>
  </w:num>
  <w:num w:numId="32" w16cid:durableId="1783765810">
    <w:abstractNumId w:val="16"/>
  </w:num>
  <w:num w:numId="33" w16cid:durableId="155734012">
    <w:abstractNumId w:val="22"/>
  </w:num>
  <w:num w:numId="34" w16cid:durableId="1113213086">
    <w:abstractNumId w:val="13"/>
  </w:num>
  <w:num w:numId="35" w16cid:durableId="262222671">
    <w:abstractNumId w:val="10"/>
  </w:num>
  <w:num w:numId="36" w16cid:durableId="845053152">
    <w:abstractNumId w:val="20"/>
  </w:num>
  <w:num w:numId="37" w16cid:durableId="1814980220">
    <w:abstractNumId w:val="21"/>
  </w:num>
  <w:num w:numId="38" w16cid:durableId="2067029488">
    <w:abstractNumId w:val="17"/>
  </w:num>
  <w:num w:numId="39" w16cid:durableId="645816388">
    <w:abstractNumId w:val="20"/>
  </w:num>
  <w:num w:numId="40" w16cid:durableId="214534580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orgi, Sara">
    <w15:presenceInfo w15:providerId="AD" w15:userId="S::sara.giorgi@waternet.nl::5ed0d8e4-bdbc-4101-8d73-a28c9018cb4c"/>
  </w15:person>
  <w15:person w15:author="Joris van de Ven">
    <w15:presenceInfo w15:providerId="AD" w15:userId="S::joris.vandeven@syntraal.com::0c2a6251-c919-4259-a209-84938910fe30"/>
  </w15:person>
  <w15:person w15:author="Harry de Brauw">
    <w15:presenceInfo w15:providerId="AD" w15:userId="S::harry.de.brauw@waternet.nl::a926c30c-c3a1-4e3f-af45-d81bb38e1c08"/>
  </w15:person>
  <w15:person w15:author="Sara Giorgi">
    <w15:presenceInfo w15:providerId="AD" w15:userId="S::sara.giorgi@waternet.nl::5ed0d8e4-bdbc-4101-8d73-a28c9018cb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anmaakDatum" w:val="20-06-2022"/>
    <w:docVar w:name="_AanmaakGebruiker" w:val="Giorgi01"/>
    <w:docVar w:name="_KlantCode" w:val="Waternet"/>
    <w:docVar w:name="_LicCode" w:val="Waternet"/>
    <w:docVar w:name="_Versie" w:val="2021.2.7"/>
    <w:docVar w:name="Aanhef" w:val="Beste meneer/mevrouw"/>
    <w:docVar w:name="Afdeling" w:val="Projecten"/>
    <w:docVar w:name="AfdelingID" w:val="53"/>
    <w:docVar w:name="AfdelingOmschr" w:val="Projecten"/>
    <w:docVar w:name="Auteurs" w:val="Sara Giorgi_x000d__x000a_Otto Reinstra"/>
    <w:docVar w:name="Bedrijf" w:val="TOP"/>
    <w:docVar w:name="BedrijfID" w:val="46"/>
    <w:docVar w:name="BedrijfStatutair" w:val="Waternet"/>
    <w:docVar w:name="BijlageCC" w:val="0"/>
    <w:docVar w:name="Concept" w:val="0"/>
    <w:docVar w:name="Contactpersoon" w:val="Giorgi, S. mw."/>
    <w:docVar w:name="ContactpersoonID" w:val="7482"/>
    <w:docVar w:name="ContactpersoonVoluit" w:val="S. Giorgi"/>
    <w:docVar w:name="Datum" w:val="23-06-2022"/>
    <w:docVar w:name="Doorkiesnummer" w:val="020-608 26 87"/>
    <w:docVar w:name="Email" w:val="sara.giorgi@waternet.nl"/>
    <w:docVar w:name="MergeLayout" w:val="RelatieBeheer"/>
    <w:docVar w:name="MergeStatus" w:val="-1"/>
    <w:docVar w:name="Mobielnummer" w:val="06-23 81 15 90"/>
    <w:docVar w:name="Onderwerp" w:val="Quickscan: Aquathermie kansen voor Blijkpolder Nederhorst den Berg"/>
    <w:docVar w:name="PlaatsKIXcode" w:val="0"/>
    <w:docVar w:name="PlaatsLogoInKleur" w:val="1"/>
    <w:docVar w:name="PlaatsMobielnummer" w:val="0"/>
    <w:docVar w:name="Sjabloon" w:val="Rapport"/>
    <w:docVar w:name="SjabloonID" w:val="11"/>
    <w:docVar w:name="SjabloonType" w:val="RAPPORT"/>
    <w:docVar w:name="Taal" w:val="NL"/>
    <w:docVar w:name="VestigingID" w:val="0"/>
    <w:docVar w:name="VoorAkkoordNaam_Status" w:val="0"/>
    <w:docVar w:name="Wijzig" w:val="1"/>
  </w:docVars>
  <w:rsids>
    <w:rsidRoot w:val="0064090C"/>
    <w:rsid w:val="000015CC"/>
    <w:rsid w:val="000114E1"/>
    <w:rsid w:val="00013E12"/>
    <w:rsid w:val="0001457E"/>
    <w:rsid w:val="00015364"/>
    <w:rsid w:val="000169C9"/>
    <w:rsid w:val="00020559"/>
    <w:rsid w:val="0002120D"/>
    <w:rsid w:val="000232AE"/>
    <w:rsid w:val="00023526"/>
    <w:rsid w:val="00023D2D"/>
    <w:rsid w:val="000247FF"/>
    <w:rsid w:val="000263BF"/>
    <w:rsid w:val="00027962"/>
    <w:rsid w:val="00030F72"/>
    <w:rsid w:val="0003451F"/>
    <w:rsid w:val="00034B39"/>
    <w:rsid w:val="00041A66"/>
    <w:rsid w:val="0004363D"/>
    <w:rsid w:val="000458A3"/>
    <w:rsid w:val="00045CD7"/>
    <w:rsid w:val="00046890"/>
    <w:rsid w:val="00054FBE"/>
    <w:rsid w:val="0005518B"/>
    <w:rsid w:val="00055CA7"/>
    <w:rsid w:val="00055ED9"/>
    <w:rsid w:val="0005782A"/>
    <w:rsid w:val="00057B35"/>
    <w:rsid w:val="000600C3"/>
    <w:rsid w:val="00061760"/>
    <w:rsid w:val="00064190"/>
    <w:rsid w:val="0006435E"/>
    <w:rsid w:val="000648D7"/>
    <w:rsid w:val="00066742"/>
    <w:rsid w:val="000669A6"/>
    <w:rsid w:val="00067D6C"/>
    <w:rsid w:val="00073346"/>
    <w:rsid w:val="00074ECD"/>
    <w:rsid w:val="00074F03"/>
    <w:rsid w:val="00075E69"/>
    <w:rsid w:val="00076318"/>
    <w:rsid w:val="00076A5E"/>
    <w:rsid w:val="000772B1"/>
    <w:rsid w:val="0008212B"/>
    <w:rsid w:val="0008212C"/>
    <w:rsid w:val="000847AD"/>
    <w:rsid w:val="00091030"/>
    <w:rsid w:val="00092E56"/>
    <w:rsid w:val="000939DE"/>
    <w:rsid w:val="00095CB9"/>
    <w:rsid w:val="00097225"/>
    <w:rsid w:val="000977DE"/>
    <w:rsid w:val="000A04AD"/>
    <w:rsid w:val="000A0EDB"/>
    <w:rsid w:val="000A5625"/>
    <w:rsid w:val="000A6C0E"/>
    <w:rsid w:val="000B09A5"/>
    <w:rsid w:val="000B0A36"/>
    <w:rsid w:val="000B3CB4"/>
    <w:rsid w:val="000B3CE9"/>
    <w:rsid w:val="000B7294"/>
    <w:rsid w:val="000C0DA4"/>
    <w:rsid w:val="000C16C0"/>
    <w:rsid w:val="000C3DA7"/>
    <w:rsid w:val="000C5229"/>
    <w:rsid w:val="000C53BA"/>
    <w:rsid w:val="000C5D07"/>
    <w:rsid w:val="000C69A3"/>
    <w:rsid w:val="000C6DAA"/>
    <w:rsid w:val="000D0080"/>
    <w:rsid w:val="000D21BE"/>
    <w:rsid w:val="000D3C37"/>
    <w:rsid w:val="000D470C"/>
    <w:rsid w:val="000D54E5"/>
    <w:rsid w:val="000D6632"/>
    <w:rsid w:val="000E0A57"/>
    <w:rsid w:val="000E0C65"/>
    <w:rsid w:val="000E0E21"/>
    <w:rsid w:val="000E3CCD"/>
    <w:rsid w:val="000E4A4D"/>
    <w:rsid w:val="000F0D90"/>
    <w:rsid w:val="000F223D"/>
    <w:rsid w:val="000F3718"/>
    <w:rsid w:val="000F678B"/>
    <w:rsid w:val="000F6909"/>
    <w:rsid w:val="00100BE4"/>
    <w:rsid w:val="00101C0D"/>
    <w:rsid w:val="001027C5"/>
    <w:rsid w:val="001043B9"/>
    <w:rsid w:val="00104572"/>
    <w:rsid w:val="00105275"/>
    <w:rsid w:val="00105572"/>
    <w:rsid w:val="001122B1"/>
    <w:rsid w:val="00112408"/>
    <w:rsid w:val="00112EDE"/>
    <w:rsid w:val="0011406F"/>
    <w:rsid w:val="00114693"/>
    <w:rsid w:val="00116468"/>
    <w:rsid w:val="00117AF3"/>
    <w:rsid w:val="00120A9B"/>
    <w:rsid w:val="00121298"/>
    <w:rsid w:val="00122D9A"/>
    <w:rsid w:val="00124846"/>
    <w:rsid w:val="00124BBD"/>
    <w:rsid w:val="00124E6E"/>
    <w:rsid w:val="00125AF1"/>
    <w:rsid w:val="00125D8B"/>
    <w:rsid w:val="00127C4F"/>
    <w:rsid w:val="00130273"/>
    <w:rsid w:val="0013412B"/>
    <w:rsid w:val="0013498D"/>
    <w:rsid w:val="00135EC0"/>
    <w:rsid w:val="00136D4B"/>
    <w:rsid w:val="00137FC5"/>
    <w:rsid w:val="00145067"/>
    <w:rsid w:val="00147200"/>
    <w:rsid w:val="001526CE"/>
    <w:rsid w:val="001538FB"/>
    <w:rsid w:val="00153B5E"/>
    <w:rsid w:val="00154F82"/>
    <w:rsid w:val="00157687"/>
    <w:rsid w:val="00157F78"/>
    <w:rsid w:val="001616E0"/>
    <w:rsid w:val="00161F08"/>
    <w:rsid w:val="001628D1"/>
    <w:rsid w:val="00163507"/>
    <w:rsid w:val="00164F4A"/>
    <w:rsid w:val="0016672B"/>
    <w:rsid w:val="00166808"/>
    <w:rsid w:val="001727BE"/>
    <w:rsid w:val="001727D8"/>
    <w:rsid w:val="00175203"/>
    <w:rsid w:val="00180764"/>
    <w:rsid w:val="00185C93"/>
    <w:rsid w:val="00186074"/>
    <w:rsid w:val="00186285"/>
    <w:rsid w:val="00191E13"/>
    <w:rsid w:val="0019268F"/>
    <w:rsid w:val="00192C84"/>
    <w:rsid w:val="001937FB"/>
    <w:rsid w:val="00193A8F"/>
    <w:rsid w:val="00193B03"/>
    <w:rsid w:val="001958C6"/>
    <w:rsid w:val="00196D01"/>
    <w:rsid w:val="001977DF"/>
    <w:rsid w:val="00197F1E"/>
    <w:rsid w:val="001A0845"/>
    <w:rsid w:val="001A093B"/>
    <w:rsid w:val="001A30A7"/>
    <w:rsid w:val="001A5ED0"/>
    <w:rsid w:val="001A5F72"/>
    <w:rsid w:val="001A636C"/>
    <w:rsid w:val="001A7DB5"/>
    <w:rsid w:val="001B0CEE"/>
    <w:rsid w:val="001B17EF"/>
    <w:rsid w:val="001B19AD"/>
    <w:rsid w:val="001B1CB8"/>
    <w:rsid w:val="001B29AA"/>
    <w:rsid w:val="001B2E62"/>
    <w:rsid w:val="001B5929"/>
    <w:rsid w:val="001B793C"/>
    <w:rsid w:val="001C14FE"/>
    <w:rsid w:val="001C53D4"/>
    <w:rsid w:val="001C6553"/>
    <w:rsid w:val="001C6642"/>
    <w:rsid w:val="001C787F"/>
    <w:rsid w:val="001C7EC0"/>
    <w:rsid w:val="001D0BBE"/>
    <w:rsid w:val="001D1B14"/>
    <w:rsid w:val="001D2645"/>
    <w:rsid w:val="001D316D"/>
    <w:rsid w:val="001D6A41"/>
    <w:rsid w:val="001D6BDF"/>
    <w:rsid w:val="001D74E1"/>
    <w:rsid w:val="001E075A"/>
    <w:rsid w:val="001E1CA3"/>
    <w:rsid w:val="001E4822"/>
    <w:rsid w:val="001E4F21"/>
    <w:rsid w:val="001E64D4"/>
    <w:rsid w:val="001E66EB"/>
    <w:rsid w:val="001F0E6C"/>
    <w:rsid w:val="001F3828"/>
    <w:rsid w:val="001F3D1B"/>
    <w:rsid w:val="001F3F89"/>
    <w:rsid w:val="001F4481"/>
    <w:rsid w:val="001F47A5"/>
    <w:rsid w:val="001F5386"/>
    <w:rsid w:val="001F6143"/>
    <w:rsid w:val="001F61CB"/>
    <w:rsid w:val="002003CF"/>
    <w:rsid w:val="00200502"/>
    <w:rsid w:val="00200BF1"/>
    <w:rsid w:val="002016C5"/>
    <w:rsid w:val="002038CB"/>
    <w:rsid w:val="002053AC"/>
    <w:rsid w:val="00207A2A"/>
    <w:rsid w:val="0021148E"/>
    <w:rsid w:val="002134D8"/>
    <w:rsid w:val="00214141"/>
    <w:rsid w:val="002144BC"/>
    <w:rsid w:val="00217746"/>
    <w:rsid w:val="00217885"/>
    <w:rsid w:val="002201B8"/>
    <w:rsid w:val="00220525"/>
    <w:rsid w:val="00222090"/>
    <w:rsid w:val="00222A27"/>
    <w:rsid w:val="0022321E"/>
    <w:rsid w:val="0022477E"/>
    <w:rsid w:val="00224EF5"/>
    <w:rsid w:val="00230E94"/>
    <w:rsid w:val="002342D0"/>
    <w:rsid w:val="002346E3"/>
    <w:rsid w:val="00236714"/>
    <w:rsid w:val="00237026"/>
    <w:rsid w:val="00237460"/>
    <w:rsid w:val="00241FB8"/>
    <w:rsid w:val="00243206"/>
    <w:rsid w:val="002446D7"/>
    <w:rsid w:val="00244DFE"/>
    <w:rsid w:val="00245475"/>
    <w:rsid w:val="00245890"/>
    <w:rsid w:val="002502EF"/>
    <w:rsid w:val="00251392"/>
    <w:rsid w:val="00252D53"/>
    <w:rsid w:val="0025301E"/>
    <w:rsid w:val="002564EA"/>
    <w:rsid w:val="00257D58"/>
    <w:rsid w:val="00260035"/>
    <w:rsid w:val="00261E7B"/>
    <w:rsid w:val="00266BD9"/>
    <w:rsid w:val="00267540"/>
    <w:rsid w:val="00267A30"/>
    <w:rsid w:val="00270CF9"/>
    <w:rsid w:val="002720F9"/>
    <w:rsid w:val="00274C53"/>
    <w:rsid w:val="002816ED"/>
    <w:rsid w:val="00281F67"/>
    <w:rsid w:val="002824DF"/>
    <w:rsid w:val="00284AB9"/>
    <w:rsid w:val="002859E2"/>
    <w:rsid w:val="00290B0F"/>
    <w:rsid w:val="00296590"/>
    <w:rsid w:val="002A0174"/>
    <w:rsid w:val="002A02F2"/>
    <w:rsid w:val="002A3875"/>
    <w:rsid w:val="002A38DA"/>
    <w:rsid w:val="002A7594"/>
    <w:rsid w:val="002B015E"/>
    <w:rsid w:val="002B4FF5"/>
    <w:rsid w:val="002B646E"/>
    <w:rsid w:val="002B6880"/>
    <w:rsid w:val="002B6D5A"/>
    <w:rsid w:val="002C02B2"/>
    <w:rsid w:val="002C03D5"/>
    <w:rsid w:val="002C04B1"/>
    <w:rsid w:val="002C0F43"/>
    <w:rsid w:val="002C3EE6"/>
    <w:rsid w:val="002C40FA"/>
    <w:rsid w:val="002D005D"/>
    <w:rsid w:val="002D045F"/>
    <w:rsid w:val="002D22AD"/>
    <w:rsid w:val="002D3BC7"/>
    <w:rsid w:val="002D47A6"/>
    <w:rsid w:val="002D4BE1"/>
    <w:rsid w:val="002D502B"/>
    <w:rsid w:val="002D5470"/>
    <w:rsid w:val="002E042A"/>
    <w:rsid w:val="002E1016"/>
    <w:rsid w:val="002E16C5"/>
    <w:rsid w:val="002E4000"/>
    <w:rsid w:val="002E534E"/>
    <w:rsid w:val="002E7622"/>
    <w:rsid w:val="002F1735"/>
    <w:rsid w:val="002F204D"/>
    <w:rsid w:val="002F3C94"/>
    <w:rsid w:val="002F5076"/>
    <w:rsid w:val="002F73DB"/>
    <w:rsid w:val="003024A3"/>
    <w:rsid w:val="00302CAA"/>
    <w:rsid w:val="00302D51"/>
    <w:rsid w:val="00303225"/>
    <w:rsid w:val="00305B38"/>
    <w:rsid w:val="003075B3"/>
    <w:rsid w:val="00310526"/>
    <w:rsid w:val="00310BA1"/>
    <w:rsid w:val="00310D11"/>
    <w:rsid w:val="0031154D"/>
    <w:rsid w:val="00311E40"/>
    <w:rsid w:val="00311EBE"/>
    <w:rsid w:val="00314208"/>
    <w:rsid w:val="003232E1"/>
    <w:rsid w:val="0032418B"/>
    <w:rsid w:val="00330F5D"/>
    <w:rsid w:val="003349C5"/>
    <w:rsid w:val="00341D84"/>
    <w:rsid w:val="00342431"/>
    <w:rsid w:val="003429C5"/>
    <w:rsid w:val="00343440"/>
    <w:rsid w:val="00344969"/>
    <w:rsid w:val="00353D4D"/>
    <w:rsid w:val="00354DC4"/>
    <w:rsid w:val="00356E5C"/>
    <w:rsid w:val="00360479"/>
    <w:rsid w:val="00361FC2"/>
    <w:rsid w:val="0036253F"/>
    <w:rsid w:val="00365419"/>
    <w:rsid w:val="00366C37"/>
    <w:rsid w:val="0037333E"/>
    <w:rsid w:val="00374421"/>
    <w:rsid w:val="00374E83"/>
    <w:rsid w:val="003759B0"/>
    <w:rsid w:val="00375A50"/>
    <w:rsid w:val="0037723B"/>
    <w:rsid w:val="003802D3"/>
    <w:rsid w:val="00380978"/>
    <w:rsid w:val="00381920"/>
    <w:rsid w:val="00381B96"/>
    <w:rsid w:val="00382430"/>
    <w:rsid w:val="003839C3"/>
    <w:rsid w:val="00384B17"/>
    <w:rsid w:val="00386B38"/>
    <w:rsid w:val="00390CAE"/>
    <w:rsid w:val="00391A3F"/>
    <w:rsid w:val="00392D23"/>
    <w:rsid w:val="00393D5A"/>
    <w:rsid w:val="003948BC"/>
    <w:rsid w:val="00394C29"/>
    <w:rsid w:val="003952E2"/>
    <w:rsid w:val="003957F7"/>
    <w:rsid w:val="00397241"/>
    <w:rsid w:val="003A20F9"/>
    <w:rsid w:val="003A4143"/>
    <w:rsid w:val="003A424B"/>
    <w:rsid w:val="003A4636"/>
    <w:rsid w:val="003A5907"/>
    <w:rsid w:val="003A61E2"/>
    <w:rsid w:val="003A7356"/>
    <w:rsid w:val="003A74A7"/>
    <w:rsid w:val="003B05FA"/>
    <w:rsid w:val="003B2148"/>
    <w:rsid w:val="003B372C"/>
    <w:rsid w:val="003B7FBE"/>
    <w:rsid w:val="003C2142"/>
    <w:rsid w:val="003C4400"/>
    <w:rsid w:val="003C7D65"/>
    <w:rsid w:val="003D263E"/>
    <w:rsid w:val="003D2A5A"/>
    <w:rsid w:val="003D3245"/>
    <w:rsid w:val="003D4F4A"/>
    <w:rsid w:val="003D6095"/>
    <w:rsid w:val="003E040B"/>
    <w:rsid w:val="003E07D7"/>
    <w:rsid w:val="003E0980"/>
    <w:rsid w:val="003E4DC8"/>
    <w:rsid w:val="003E7279"/>
    <w:rsid w:val="003E757E"/>
    <w:rsid w:val="003E7A5B"/>
    <w:rsid w:val="003E7F6C"/>
    <w:rsid w:val="003F2137"/>
    <w:rsid w:val="003F395B"/>
    <w:rsid w:val="003F7CC8"/>
    <w:rsid w:val="00400A30"/>
    <w:rsid w:val="00401674"/>
    <w:rsid w:val="004039F0"/>
    <w:rsid w:val="00404003"/>
    <w:rsid w:val="004063BE"/>
    <w:rsid w:val="004072AD"/>
    <w:rsid w:val="00412460"/>
    <w:rsid w:val="00413D5C"/>
    <w:rsid w:val="004144D8"/>
    <w:rsid w:val="00415C16"/>
    <w:rsid w:val="004228F3"/>
    <w:rsid w:val="0042496A"/>
    <w:rsid w:val="00425CA8"/>
    <w:rsid w:val="004265E8"/>
    <w:rsid w:val="004278FE"/>
    <w:rsid w:val="00432CD1"/>
    <w:rsid w:val="00434D4E"/>
    <w:rsid w:val="00436EBE"/>
    <w:rsid w:val="00437C6D"/>
    <w:rsid w:val="00437D78"/>
    <w:rsid w:val="00440C3E"/>
    <w:rsid w:val="00440FB0"/>
    <w:rsid w:val="00443A97"/>
    <w:rsid w:val="0044680E"/>
    <w:rsid w:val="004546E9"/>
    <w:rsid w:val="00455FA1"/>
    <w:rsid w:val="00460486"/>
    <w:rsid w:val="00465EA7"/>
    <w:rsid w:val="0046735D"/>
    <w:rsid w:val="00467B55"/>
    <w:rsid w:val="00467EDE"/>
    <w:rsid w:val="0047116A"/>
    <w:rsid w:val="0047248E"/>
    <w:rsid w:val="004735F3"/>
    <w:rsid w:val="004756C8"/>
    <w:rsid w:val="004756F6"/>
    <w:rsid w:val="00476650"/>
    <w:rsid w:val="004805D1"/>
    <w:rsid w:val="004810B6"/>
    <w:rsid w:val="00481FF6"/>
    <w:rsid w:val="00482368"/>
    <w:rsid w:val="0048341B"/>
    <w:rsid w:val="00485FA1"/>
    <w:rsid w:val="0048729B"/>
    <w:rsid w:val="004909E6"/>
    <w:rsid w:val="00490F75"/>
    <w:rsid w:val="00492046"/>
    <w:rsid w:val="00492B7E"/>
    <w:rsid w:val="0049410C"/>
    <w:rsid w:val="00495241"/>
    <w:rsid w:val="004966B6"/>
    <w:rsid w:val="00496FFB"/>
    <w:rsid w:val="004A052C"/>
    <w:rsid w:val="004A0D1D"/>
    <w:rsid w:val="004A0DD8"/>
    <w:rsid w:val="004A152E"/>
    <w:rsid w:val="004A2D03"/>
    <w:rsid w:val="004A4C0E"/>
    <w:rsid w:val="004A5083"/>
    <w:rsid w:val="004A54ED"/>
    <w:rsid w:val="004A7238"/>
    <w:rsid w:val="004B0171"/>
    <w:rsid w:val="004B109D"/>
    <w:rsid w:val="004B3DE5"/>
    <w:rsid w:val="004B41F6"/>
    <w:rsid w:val="004B6231"/>
    <w:rsid w:val="004B676C"/>
    <w:rsid w:val="004B704D"/>
    <w:rsid w:val="004C35B1"/>
    <w:rsid w:val="004C35BF"/>
    <w:rsid w:val="004C368C"/>
    <w:rsid w:val="004C4F9C"/>
    <w:rsid w:val="004C730F"/>
    <w:rsid w:val="004C785B"/>
    <w:rsid w:val="004C78D4"/>
    <w:rsid w:val="004C7CCD"/>
    <w:rsid w:val="004D0736"/>
    <w:rsid w:val="004D0C97"/>
    <w:rsid w:val="004D1F6C"/>
    <w:rsid w:val="004D2F81"/>
    <w:rsid w:val="004D448D"/>
    <w:rsid w:val="004D575C"/>
    <w:rsid w:val="004D5818"/>
    <w:rsid w:val="004D61B5"/>
    <w:rsid w:val="004D7019"/>
    <w:rsid w:val="004D70AD"/>
    <w:rsid w:val="004D79B0"/>
    <w:rsid w:val="004E1AC1"/>
    <w:rsid w:val="004E425C"/>
    <w:rsid w:val="004E5ADE"/>
    <w:rsid w:val="004E5E25"/>
    <w:rsid w:val="004F06A6"/>
    <w:rsid w:val="004F0F47"/>
    <w:rsid w:val="004F4253"/>
    <w:rsid w:val="004F7C74"/>
    <w:rsid w:val="005004F0"/>
    <w:rsid w:val="00501912"/>
    <w:rsid w:val="00502BBA"/>
    <w:rsid w:val="00504B63"/>
    <w:rsid w:val="00505EA5"/>
    <w:rsid w:val="005065DD"/>
    <w:rsid w:val="00510165"/>
    <w:rsid w:val="00514D9B"/>
    <w:rsid w:val="0052254B"/>
    <w:rsid w:val="005231B1"/>
    <w:rsid w:val="00523E01"/>
    <w:rsid w:val="00526166"/>
    <w:rsid w:val="005267D6"/>
    <w:rsid w:val="0053026C"/>
    <w:rsid w:val="00532EA7"/>
    <w:rsid w:val="005331E9"/>
    <w:rsid w:val="005350CB"/>
    <w:rsid w:val="0053600F"/>
    <w:rsid w:val="005364DF"/>
    <w:rsid w:val="005404DF"/>
    <w:rsid w:val="005412D4"/>
    <w:rsid w:val="00541572"/>
    <w:rsid w:val="005456F9"/>
    <w:rsid w:val="00547097"/>
    <w:rsid w:val="005548A1"/>
    <w:rsid w:val="00555482"/>
    <w:rsid w:val="00555B46"/>
    <w:rsid w:val="00556E10"/>
    <w:rsid w:val="00561A39"/>
    <w:rsid w:val="00562926"/>
    <w:rsid w:val="00566326"/>
    <w:rsid w:val="005667EB"/>
    <w:rsid w:val="00573022"/>
    <w:rsid w:val="00574C25"/>
    <w:rsid w:val="00575D70"/>
    <w:rsid w:val="00581F18"/>
    <w:rsid w:val="00582BFF"/>
    <w:rsid w:val="0058780A"/>
    <w:rsid w:val="00593384"/>
    <w:rsid w:val="00593EAC"/>
    <w:rsid w:val="00594BC7"/>
    <w:rsid w:val="005976F9"/>
    <w:rsid w:val="005A3FF4"/>
    <w:rsid w:val="005A5525"/>
    <w:rsid w:val="005A6006"/>
    <w:rsid w:val="005A69C0"/>
    <w:rsid w:val="005B0406"/>
    <w:rsid w:val="005B09C9"/>
    <w:rsid w:val="005B1DCE"/>
    <w:rsid w:val="005B7884"/>
    <w:rsid w:val="005C0507"/>
    <w:rsid w:val="005C2531"/>
    <w:rsid w:val="005C29FD"/>
    <w:rsid w:val="005C3363"/>
    <w:rsid w:val="005C7A31"/>
    <w:rsid w:val="005C7F6E"/>
    <w:rsid w:val="005D0CB4"/>
    <w:rsid w:val="005D29B0"/>
    <w:rsid w:val="005D2A19"/>
    <w:rsid w:val="005D3216"/>
    <w:rsid w:val="005D4451"/>
    <w:rsid w:val="005E42B7"/>
    <w:rsid w:val="005E49CD"/>
    <w:rsid w:val="005F0831"/>
    <w:rsid w:val="005F1A9E"/>
    <w:rsid w:val="005F2253"/>
    <w:rsid w:val="005F2A46"/>
    <w:rsid w:val="005F2A7E"/>
    <w:rsid w:val="005F2D0D"/>
    <w:rsid w:val="005F39DE"/>
    <w:rsid w:val="005F3FB9"/>
    <w:rsid w:val="005F447A"/>
    <w:rsid w:val="005F4B35"/>
    <w:rsid w:val="005F4F35"/>
    <w:rsid w:val="005F6B8A"/>
    <w:rsid w:val="00600B87"/>
    <w:rsid w:val="0060237F"/>
    <w:rsid w:val="006033D9"/>
    <w:rsid w:val="00604175"/>
    <w:rsid w:val="00605E56"/>
    <w:rsid w:val="006065E6"/>
    <w:rsid w:val="006074ED"/>
    <w:rsid w:val="00610B17"/>
    <w:rsid w:val="00610E7A"/>
    <w:rsid w:val="00613ED9"/>
    <w:rsid w:val="00614FD4"/>
    <w:rsid w:val="00616129"/>
    <w:rsid w:val="00616E0B"/>
    <w:rsid w:val="00620DB0"/>
    <w:rsid w:val="0062273E"/>
    <w:rsid w:val="006235B9"/>
    <w:rsid w:val="00623A6D"/>
    <w:rsid w:val="00624ACC"/>
    <w:rsid w:val="00625436"/>
    <w:rsid w:val="00627DBC"/>
    <w:rsid w:val="00631435"/>
    <w:rsid w:val="00631A17"/>
    <w:rsid w:val="006323AE"/>
    <w:rsid w:val="0063441B"/>
    <w:rsid w:val="00634510"/>
    <w:rsid w:val="00634BC4"/>
    <w:rsid w:val="00636EE7"/>
    <w:rsid w:val="0064090C"/>
    <w:rsid w:val="0064103D"/>
    <w:rsid w:val="00645A54"/>
    <w:rsid w:val="00646B65"/>
    <w:rsid w:val="00650F44"/>
    <w:rsid w:val="00651B4C"/>
    <w:rsid w:val="00651CA2"/>
    <w:rsid w:val="0065382A"/>
    <w:rsid w:val="00654653"/>
    <w:rsid w:val="00655092"/>
    <w:rsid w:val="0065610E"/>
    <w:rsid w:val="00661D80"/>
    <w:rsid w:val="00661FA2"/>
    <w:rsid w:val="00664664"/>
    <w:rsid w:val="00666873"/>
    <w:rsid w:val="00666D61"/>
    <w:rsid w:val="006708D1"/>
    <w:rsid w:val="00670F31"/>
    <w:rsid w:val="006719D8"/>
    <w:rsid w:val="006723CC"/>
    <w:rsid w:val="006731B6"/>
    <w:rsid w:val="00673F36"/>
    <w:rsid w:val="00674E72"/>
    <w:rsid w:val="00677249"/>
    <w:rsid w:val="00681859"/>
    <w:rsid w:val="006841BB"/>
    <w:rsid w:val="0068679E"/>
    <w:rsid w:val="00687DBA"/>
    <w:rsid w:val="00687DD5"/>
    <w:rsid w:val="00690775"/>
    <w:rsid w:val="006909DE"/>
    <w:rsid w:val="00690A40"/>
    <w:rsid w:val="006920B9"/>
    <w:rsid w:val="00692191"/>
    <w:rsid w:val="00692FE7"/>
    <w:rsid w:val="006945BA"/>
    <w:rsid w:val="006956A8"/>
    <w:rsid w:val="006A07B2"/>
    <w:rsid w:val="006A3662"/>
    <w:rsid w:val="006A5327"/>
    <w:rsid w:val="006A63DE"/>
    <w:rsid w:val="006A6907"/>
    <w:rsid w:val="006B0BC9"/>
    <w:rsid w:val="006B177E"/>
    <w:rsid w:val="006B1A62"/>
    <w:rsid w:val="006B39E1"/>
    <w:rsid w:val="006B39FC"/>
    <w:rsid w:val="006B3EFB"/>
    <w:rsid w:val="006B5A4F"/>
    <w:rsid w:val="006B5D26"/>
    <w:rsid w:val="006B6A01"/>
    <w:rsid w:val="006B7468"/>
    <w:rsid w:val="006C0B4E"/>
    <w:rsid w:val="006C172C"/>
    <w:rsid w:val="006C2E3B"/>
    <w:rsid w:val="006C574A"/>
    <w:rsid w:val="006C5CF6"/>
    <w:rsid w:val="006C78C0"/>
    <w:rsid w:val="006D06A7"/>
    <w:rsid w:val="006D36F5"/>
    <w:rsid w:val="006D4836"/>
    <w:rsid w:val="006D52BD"/>
    <w:rsid w:val="006D5642"/>
    <w:rsid w:val="006D6BDD"/>
    <w:rsid w:val="006D7C5F"/>
    <w:rsid w:val="006E2870"/>
    <w:rsid w:val="006E2AEC"/>
    <w:rsid w:val="006E3235"/>
    <w:rsid w:val="006E4BDB"/>
    <w:rsid w:val="006E5582"/>
    <w:rsid w:val="006E5BDC"/>
    <w:rsid w:val="006F0473"/>
    <w:rsid w:val="006F0FF8"/>
    <w:rsid w:val="0070484C"/>
    <w:rsid w:val="00705633"/>
    <w:rsid w:val="00705E88"/>
    <w:rsid w:val="00710687"/>
    <w:rsid w:val="00712145"/>
    <w:rsid w:val="00712903"/>
    <w:rsid w:val="0071356A"/>
    <w:rsid w:val="007135E1"/>
    <w:rsid w:val="00716FE9"/>
    <w:rsid w:val="007175A4"/>
    <w:rsid w:val="0072062E"/>
    <w:rsid w:val="00721AA9"/>
    <w:rsid w:val="00723ACF"/>
    <w:rsid w:val="0072559B"/>
    <w:rsid w:val="00726AFA"/>
    <w:rsid w:val="00727EC8"/>
    <w:rsid w:val="00727F0A"/>
    <w:rsid w:val="00730D76"/>
    <w:rsid w:val="00731BDB"/>
    <w:rsid w:val="007341D4"/>
    <w:rsid w:val="0073526E"/>
    <w:rsid w:val="00735B9E"/>
    <w:rsid w:val="0073765B"/>
    <w:rsid w:val="00737A96"/>
    <w:rsid w:val="007406BC"/>
    <w:rsid w:val="00741939"/>
    <w:rsid w:val="00741A79"/>
    <w:rsid w:val="00744F4F"/>
    <w:rsid w:val="00745B36"/>
    <w:rsid w:val="0074631F"/>
    <w:rsid w:val="00746BEA"/>
    <w:rsid w:val="00746D17"/>
    <w:rsid w:val="007508E1"/>
    <w:rsid w:val="00750BB3"/>
    <w:rsid w:val="007516AE"/>
    <w:rsid w:val="007526D2"/>
    <w:rsid w:val="00753086"/>
    <w:rsid w:val="007555C1"/>
    <w:rsid w:val="00755674"/>
    <w:rsid w:val="00756486"/>
    <w:rsid w:val="00756EDD"/>
    <w:rsid w:val="00757E37"/>
    <w:rsid w:val="007603C2"/>
    <w:rsid w:val="007627B6"/>
    <w:rsid w:val="00762BAB"/>
    <w:rsid w:val="00764E4B"/>
    <w:rsid w:val="007657DA"/>
    <w:rsid w:val="00765AAA"/>
    <w:rsid w:val="007675BC"/>
    <w:rsid w:val="00767751"/>
    <w:rsid w:val="0077387F"/>
    <w:rsid w:val="00773C48"/>
    <w:rsid w:val="00774733"/>
    <w:rsid w:val="0077699E"/>
    <w:rsid w:val="0077758C"/>
    <w:rsid w:val="00780B00"/>
    <w:rsid w:val="0078171C"/>
    <w:rsid w:val="00781F09"/>
    <w:rsid w:val="0078329C"/>
    <w:rsid w:val="007833A8"/>
    <w:rsid w:val="00785A75"/>
    <w:rsid w:val="00785EF2"/>
    <w:rsid w:val="007877E6"/>
    <w:rsid w:val="00787922"/>
    <w:rsid w:val="007905E4"/>
    <w:rsid w:val="0079095C"/>
    <w:rsid w:val="0079256F"/>
    <w:rsid w:val="00793C68"/>
    <w:rsid w:val="00795883"/>
    <w:rsid w:val="00796CBA"/>
    <w:rsid w:val="00796DA2"/>
    <w:rsid w:val="007A08B2"/>
    <w:rsid w:val="007A1067"/>
    <w:rsid w:val="007A1CB0"/>
    <w:rsid w:val="007A5036"/>
    <w:rsid w:val="007A6944"/>
    <w:rsid w:val="007A74EF"/>
    <w:rsid w:val="007A76AA"/>
    <w:rsid w:val="007B080C"/>
    <w:rsid w:val="007B1A90"/>
    <w:rsid w:val="007B2197"/>
    <w:rsid w:val="007B2750"/>
    <w:rsid w:val="007B287B"/>
    <w:rsid w:val="007B4A74"/>
    <w:rsid w:val="007B4F1F"/>
    <w:rsid w:val="007B5A0F"/>
    <w:rsid w:val="007B6213"/>
    <w:rsid w:val="007B6412"/>
    <w:rsid w:val="007C14A9"/>
    <w:rsid w:val="007C3AB5"/>
    <w:rsid w:val="007C5582"/>
    <w:rsid w:val="007C60BA"/>
    <w:rsid w:val="007D1B4C"/>
    <w:rsid w:val="007D3DC4"/>
    <w:rsid w:val="007D46C3"/>
    <w:rsid w:val="007D7D23"/>
    <w:rsid w:val="007E2B69"/>
    <w:rsid w:val="007E5483"/>
    <w:rsid w:val="007E5DBE"/>
    <w:rsid w:val="007F28F5"/>
    <w:rsid w:val="007F2998"/>
    <w:rsid w:val="007F65BC"/>
    <w:rsid w:val="008031D2"/>
    <w:rsid w:val="0080553C"/>
    <w:rsid w:val="00806F86"/>
    <w:rsid w:val="0080757F"/>
    <w:rsid w:val="0081315D"/>
    <w:rsid w:val="0081549A"/>
    <w:rsid w:val="0081612B"/>
    <w:rsid w:val="00816690"/>
    <w:rsid w:val="00816B99"/>
    <w:rsid w:val="00820C71"/>
    <w:rsid w:val="00821ABC"/>
    <w:rsid w:val="00823B97"/>
    <w:rsid w:val="00825A16"/>
    <w:rsid w:val="00825B72"/>
    <w:rsid w:val="008260C5"/>
    <w:rsid w:val="00826CE4"/>
    <w:rsid w:val="00827813"/>
    <w:rsid w:val="008312E1"/>
    <w:rsid w:val="00831942"/>
    <w:rsid w:val="00831E30"/>
    <w:rsid w:val="0083219B"/>
    <w:rsid w:val="00833047"/>
    <w:rsid w:val="008337B2"/>
    <w:rsid w:val="00834C42"/>
    <w:rsid w:val="008357AA"/>
    <w:rsid w:val="008403F3"/>
    <w:rsid w:val="00841558"/>
    <w:rsid w:val="008461CB"/>
    <w:rsid w:val="00846271"/>
    <w:rsid w:val="0084640D"/>
    <w:rsid w:val="008464DD"/>
    <w:rsid w:val="0085798C"/>
    <w:rsid w:val="008643E6"/>
    <w:rsid w:val="00865F75"/>
    <w:rsid w:val="0087073C"/>
    <w:rsid w:val="008709DA"/>
    <w:rsid w:val="008719D3"/>
    <w:rsid w:val="0087356A"/>
    <w:rsid w:val="008757B1"/>
    <w:rsid w:val="00876CA6"/>
    <w:rsid w:val="00876F5B"/>
    <w:rsid w:val="008804DF"/>
    <w:rsid w:val="00881ADA"/>
    <w:rsid w:val="00882364"/>
    <w:rsid w:val="00882728"/>
    <w:rsid w:val="00886332"/>
    <w:rsid w:val="00890504"/>
    <w:rsid w:val="0089065D"/>
    <w:rsid w:val="00890CE0"/>
    <w:rsid w:val="00892CC8"/>
    <w:rsid w:val="00893388"/>
    <w:rsid w:val="0089788C"/>
    <w:rsid w:val="008A08BF"/>
    <w:rsid w:val="008A2650"/>
    <w:rsid w:val="008A2BF4"/>
    <w:rsid w:val="008A35C9"/>
    <w:rsid w:val="008A4029"/>
    <w:rsid w:val="008A57C1"/>
    <w:rsid w:val="008A5F91"/>
    <w:rsid w:val="008A7BBE"/>
    <w:rsid w:val="008B050A"/>
    <w:rsid w:val="008B16DB"/>
    <w:rsid w:val="008B1F2F"/>
    <w:rsid w:val="008B219A"/>
    <w:rsid w:val="008B425F"/>
    <w:rsid w:val="008B4604"/>
    <w:rsid w:val="008B4981"/>
    <w:rsid w:val="008B62FA"/>
    <w:rsid w:val="008C08C0"/>
    <w:rsid w:val="008C271E"/>
    <w:rsid w:val="008C3B78"/>
    <w:rsid w:val="008C41A2"/>
    <w:rsid w:val="008C4975"/>
    <w:rsid w:val="008C4A75"/>
    <w:rsid w:val="008C6900"/>
    <w:rsid w:val="008D0C0C"/>
    <w:rsid w:val="008D3600"/>
    <w:rsid w:val="008D3FC6"/>
    <w:rsid w:val="008D4172"/>
    <w:rsid w:val="008D4E2E"/>
    <w:rsid w:val="008D78B5"/>
    <w:rsid w:val="008E0B91"/>
    <w:rsid w:val="008E364C"/>
    <w:rsid w:val="008E4E16"/>
    <w:rsid w:val="008E5628"/>
    <w:rsid w:val="008F02AA"/>
    <w:rsid w:val="008F03FA"/>
    <w:rsid w:val="008F0F40"/>
    <w:rsid w:val="008F0F49"/>
    <w:rsid w:val="008F1007"/>
    <w:rsid w:val="008F1B5B"/>
    <w:rsid w:val="008F265C"/>
    <w:rsid w:val="008F325C"/>
    <w:rsid w:val="008F50BD"/>
    <w:rsid w:val="008F50F4"/>
    <w:rsid w:val="008F5262"/>
    <w:rsid w:val="008F7F42"/>
    <w:rsid w:val="00901F3F"/>
    <w:rsid w:val="00902558"/>
    <w:rsid w:val="009046DA"/>
    <w:rsid w:val="00904BEB"/>
    <w:rsid w:val="009052FA"/>
    <w:rsid w:val="00905968"/>
    <w:rsid w:val="00907D07"/>
    <w:rsid w:val="00912887"/>
    <w:rsid w:val="009176F0"/>
    <w:rsid w:val="00921979"/>
    <w:rsid w:val="00924AA1"/>
    <w:rsid w:val="00930F0C"/>
    <w:rsid w:val="00934A5F"/>
    <w:rsid w:val="00936983"/>
    <w:rsid w:val="009405CB"/>
    <w:rsid w:val="00940B1B"/>
    <w:rsid w:val="009458B8"/>
    <w:rsid w:val="009468D7"/>
    <w:rsid w:val="00946FF4"/>
    <w:rsid w:val="009475C7"/>
    <w:rsid w:val="00947F9B"/>
    <w:rsid w:val="00951C95"/>
    <w:rsid w:val="00951D60"/>
    <w:rsid w:val="00952808"/>
    <w:rsid w:val="00954C17"/>
    <w:rsid w:val="00955138"/>
    <w:rsid w:val="009576C4"/>
    <w:rsid w:val="00961082"/>
    <w:rsid w:val="00961114"/>
    <w:rsid w:val="00961CEA"/>
    <w:rsid w:val="00964BD8"/>
    <w:rsid w:val="00965B76"/>
    <w:rsid w:val="00966F1D"/>
    <w:rsid w:val="00971FC2"/>
    <w:rsid w:val="009721E1"/>
    <w:rsid w:val="00972592"/>
    <w:rsid w:val="00973E10"/>
    <w:rsid w:val="009745A6"/>
    <w:rsid w:val="00974B40"/>
    <w:rsid w:val="00975E25"/>
    <w:rsid w:val="009775FC"/>
    <w:rsid w:val="00981DB5"/>
    <w:rsid w:val="00982D96"/>
    <w:rsid w:val="00987019"/>
    <w:rsid w:val="00990210"/>
    <w:rsid w:val="00991A0A"/>
    <w:rsid w:val="00992C61"/>
    <w:rsid w:val="00995CC7"/>
    <w:rsid w:val="0099673A"/>
    <w:rsid w:val="00997ED5"/>
    <w:rsid w:val="009A3C83"/>
    <w:rsid w:val="009A3E70"/>
    <w:rsid w:val="009A4FB3"/>
    <w:rsid w:val="009A6466"/>
    <w:rsid w:val="009A70CF"/>
    <w:rsid w:val="009A7461"/>
    <w:rsid w:val="009A7B92"/>
    <w:rsid w:val="009B379F"/>
    <w:rsid w:val="009B505D"/>
    <w:rsid w:val="009B6235"/>
    <w:rsid w:val="009C1235"/>
    <w:rsid w:val="009C2735"/>
    <w:rsid w:val="009C4A1B"/>
    <w:rsid w:val="009C627B"/>
    <w:rsid w:val="009C6C28"/>
    <w:rsid w:val="009C7512"/>
    <w:rsid w:val="009C751E"/>
    <w:rsid w:val="009D6102"/>
    <w:rsid w:val="009D7E11"/>
    <w:rsid w:val="009E0DE9"/>
    <w:rsid w:val="009E3178"/>
    <w:rsid w:val="009E641C"/>
    <w:rsid w:val="009E727B"/>
    <w:rsid w:val="009E7C81"/>
    <w:rsid w:val="009F1412"/>
    <w:rsid w:val="009F360C"/>
    <w:rsid w:val="009F6F8E"/>
    <w:rsid w:val="00A00053"/>
    <w:rsid w:val="00A01652"/>
    <w:rsid w:val="00A078A1"/>
    <w:rsid w:val="00A1122C"/>
    <w:rsid w:val="00A121A0"/>
    <w:rsid w:val="00A137A7"/>
    <w:rsid w:val="00A15CDA"/>
    <w:rsid w:val="00A17B96"/>
    <w:rsid w:val="00A20A13"/>
    <w:rsid w:val="00A21768"/>
    <w:rsid w:val="00A22582"/>
    <w:rsid w:val="00A27B6F"/>
    <w:rsid w:val="00A30E91"/>
    <w:rsid w:val="00A320CC"/>
    <w:rsid w:val="00A345C6"/>
    <w:rsid w:val="00A35902"/>
    <w:rsid w:val="00A40F00"/>
    <w:rsid w:val="00A42CA8"/>
    <w:rsid w:val="00A434F8"/>
    <w:rsid w:val="00A4430A"/>
    <w:rsid w:val="00A44A0B"/>
    <w:rsid w:val="00A44A0E"/>
    <w:rsid w:val="00A44C40"/>
    <w:rsid w:val="00A44EE1"/>
    <w:rsid w:val="00A4608C"/>
    <w:rsid w:val="00A47C6D"/>
    <w:rsid w:val="00A53171"/>
    <w:rsid w:val="00A54598"/>
    <w:rsid w:val="00A553B7"/>
    <w:rsid w:val="00A567F9"/>
    <w:rsid w:val="00A56E7A"/>
    <w:rsid w:val="00A60021"/>
    <w:rsid w:val="00A614BF"/>
    <w:rsid w:val="00A619DE"/>
    <w:rsid w:val="00A6666A"/>
    <w:rsid w:val="00A711EE"/>
    <w:rsid w:val="00A72B48"/>
    <w:rsid w:val="00A73E83"/>
    <w:rsid w:val="00A744E6"/>
    <w:rsid w:val="00A77302"/>
    <w:rsid w:val="00A80321"/>
    <w:rsid w:val="00A80343"/>
    <w:rsid w:val="00A81078"/>
    <w:rsid w:val="00A835B4"/>
    <w:rsid w:val="00A84724"/>
    <w:rsid w:val="00A84D47"/>
    <w:rsid w:val="00A85012"/>
    <w:rsid w:val="00A938CA"/>
    <w:rsid w:val="00A94417"/>
    <w:rsid w:val="00A94F31"/>
    <w:rsid w:val="00A94FB9"/>
    <w:rsid w:val="00AA214C"/>
    <w:rsid w:val="00AA3BD3"/>
    <w:rsid w:val="00AA6C6F"/>
    <w:rsid w:val="00AA71D2"/>
    <w:rsid w:val="00AB07C9"/>
    <w:rsid w:val="00AB0C23"/>
    <w:rsid w:val="00AB0D34"/>
    <w:rsid w:val="00AB16D6"/>
    <w:rsid w:val="00AB35D8"/>
    <w:rsid w:val="00AB3779"/>
    <w:rsid w:val="00AB5C21"/>
    <w:rsid w:val="00AB684F"/>
    <w:rsid w:val="00AC17CD"/>
    <w:rsid w:val="00AC2549"/>
    <w:rsid w:val="00AC36B0"/>
    <w:rsid w:val="00AC3D52"/>
    <w:rsid w:val="00AC45F7"/>
    <w:rsid w:val="00AC62F8"/>
    <w:rsid w:val="00AC7017"/>
    <w:rsid w:val="00AC7732"/>
    <w:rsid w:val="00AD0C41"/>
    <w:rsid w:val="00AD2EE5"/>
    <w:rsid w:val="00AE4F52"/>
    <w:rsid w:val="00AE55A1"/>
    <w:rsid w:val="00AE61EA"/>
    <w:rsid w:val="00AE77DD"/>
    <w:rsid w:val="00AF06C5"/>
    <w:rsid w:val="00AF33BC"/>
    <w:rsid w:val="00AF45C0"/>
    <w:rsid w:val="00AF5E43"/>
    <w:rsid w:val="00AF7AB0"/>
    <w:rsid w:val="00B00CF0"/>
    <w:rsid w:val="00B00D22"/>
    <w:rsid w:val="00B01011"/>
    <w:rsid w:val="00B01734"/>
    <w:rsid w:val="00B02391"/>
    <w:rsid w:val="00B05323"/>
    <w:rsid w:val="00B05E89"/>
    <w:rsid w:val="00B06CBA"/>
    <w:rsid w:val="00B072DD"/>
    <w:rsid w:val="00B1223E"/>
    <w:rsid w:val="00B175F8"/>
    <w:rsid w:val="00B17CF4"/>
    <w:rsid w:val="00B17FF6"/>
    <w:rsid w:val="00B202C3"/>
    <w:rsid w:val="00B2031F"/>
    <w:rsid w:val="00B21B5F"/>
    <w:rsid w:val="00B21B9C"/>
    <w:rsid w:val="00B226AE"/>
    <w:rsid w:val="00B26999"/>
    <w:rsid w:val="00B26D54"/>
    <w:rsid w:val="00B2788D"/>
    <w:rsid w:val="00B30678"/>
    <w:rsid w:val="00B33098"/>
    <w:rsid w:val="00B34680"/>
    <w:rsid w:val="00B35165"/>
    <w:rsid w:val="00B36A90"/>
    <w:rsid w:val="00B36AA6"/>
    <w:rsid w:val="00B41536"/>
    <w:rsid w:val="00B439BC"/>
    <w:rsid w:val="00B46AE2"/>
    <w:rsid w:val="00B47118"/>
    <w:rsid w:val="00B47D34"/>
    <w:rsid w:val="00B505C8"/>
    <w:rsid w:val="00B50E3E"/>
    <w:rsid w:val="00B5113B"/>
    <w:rsid w:val="00B51200"/>
    <w:rsid w:val="00B519B4"/>
    <w:rsid w:val="00B52D3F"/>
    <w:rsid w:val="00B52EDD"/>
    <w:rsid w:val="00B539D6"/>
    <w:rsid w:val="00B540F5"/>
    <w:rsid w:val="00B5574E"/>
    <w:rsid w:val="00B56E37"/>
    <w:rsid w:val="00B6060C"/>
    <w:rsid w:val="00B622EF"/>
    <w:rsid w:val="00B63332"/>
    <w:rsid w:val="00B6396E"/>
    <w:rsid w:val="00B658A2"/>
    <w:rsid w:val="00B6749A"/>
    <w:rsid w:val="00B702AA"/>
    <w:rsid w:val="00B710DE"/>
    <w:rsid w:val="00B71F34"/>
    <w:rsid w:val="00B7620D"/>
    <w:rsid w:val="00B7723B"/>
    <w:rsid w:val="00B8097A"/>
    <w:rsid w:val="00B81F90"/>
    <w:rsid w:val="00B82E0D"/>
    <w:rsid w:val="00B834FB"/>
    <w:rsid w:val="00B85BF2"/>
    <w:rsid w:val="00B86094"/>
    <w:rsid w:val="00B86F0A"/>
    <w:rsid w:val="00B934F4"/>
    <w:rsid w:val="00B94B25"/>
    <w:rsid w:val="00B961DF"/>
    <w:rsid w:val="00BA66EF"/>
    <w:rsid w:val="00BA7CDC"/>
    <w:rsid w:val="00BB239C"/>
    <w:rsid w:val="00BB2AAB"/>
    <w:rsid w:val="00BB3078"/>
    <w:rsid w:val="00BB33A1"/>
    <w:rsid w:val="00BB7868"/>
    <w:rsid w:val="00BC0ADB"/>
    <w:rsid w:val="00BC2756"/>
    <w:rsid w:val="00BC4C34"/>
    <w:rsid w:val="00BC5314"/>
    <w:rsid w:val="00BC56ED"/>
    <w:rsid w:val="00BC62AD"/>
    <w:rsid w:val="00BD08F3"/>
    <w:rsid w:val="00BD19DC"/>
    <w:rsid w:val="00BD2EB4"/>
    <w:rsid w:val="00BD33F6"/>
    <w:rsid w:val="00BD3538"/>
    <w:rsid w:val="00BD42A8"/>
    <w:rsid w:val="00BD4881"/>
    <w:rsid w:val="00BD488F"/>
    <w:rsid w:val="00BD60B5"/>
    <w:rsid w:val="00BE06F7"/>
    <w:rsid w:val="00BE0729"/>
    <w:rsid w:val="00BE118F"/>
    <w:rsid w:val="00BE2DCF"/>
    <w:rsid w:val="00BE4512"/>
    <w:rsid w:val="00BE4B5A"/>
    <w:rsid w:val="00BE6217"/>
    <w:rsid w:val="00BE6BCF"/>
    <w:rsid w:val="00BF176B"/>
    <w:rsid w:val="00BF1E28"/>
    <w:rsid w:val="00BF1EBB"/>
    <w:rsid w:val="00BF72B0"/>
    <w:rsid w:val="00BF7A01"/>
    <w:rsid w:val="00C0067A"/>
    <w:rsid w:val="00C01887"/>
    <w:rsid w:val="00C055B9"/>
    <w:rsid w:val="00C063E0"/>
    <w:rsid w:val="00C07CEA"/>
    <w:rsid w:val="00C1264D"/>
    <w:rsid w:val="00C13DEB"/>
    <w:rsid w:val="00C15E38"/>
    <w:rsid w:val="00C16BB4"/>
    <w:rsid w:val="00C16CD2"/>
    <w:rsid w:val="00C1792D"/>
    <w:rsid w:val="00C17F83"/>
    <w:rsid w:val="00C24B34"/>
    <w:rsid w:val="00C24DB0"/>
    <w:rsid w:val="00C34A4D"/>
    <w:rsid w:val="00C4237F"/>
    <w:rsid w:val="00C44BAC"/>
    <w:rsid w:val="00C47753"/>
    <w:rsid w:val="00C5082C"/>
    <w:rsid w:val="00C5130A"/>
    <w:rsid w:val="00C51B31"/>
    <w:rsid w:val="00C525DE"/>
    <w:rsid w:val="00C532B3"/>
    <w:rsid w:val="00C54486"/>
    <w:rsid w:val="00C54667"/>
    <w:rsid w:val="00C5472E"/>
    <w:rsid w:val="00C572F2"/>
    <w:rsid w:val="00C57CCB"/>
    <w:rsid w:val="00C631AD"/>
    <w:rsid w:val="00C669C9"/>
    <w:rsid w:val="00C67FC9"/>
    <w:rsid w:val="00C73C96"/>
    <w:rsid w:val="00C73EC2"/>
    <w:rsid w:val="00C74350"/>
    <w:rsid w:val="00C757B1"/>
    <w:rsid w:val="00C75B35"/>
    <w:rsid w:val="00C77282"/>
    <w:rsid w:val="00C773D2"/>
    <w:rsid w:val="00C77FC0"/>
    <w:rsid w:val="00C81B72"/>
    <w:rsid w:val="00C82D44"/>
    <w:rsid w:val="00C85169"/>
    <w:rsid w:val="00C90184"/>
    <w:rsid w:val="00C901A0"/>
    <w:rsid w:val="00C91C67"/>
    <w:rsid w:val="00C93ECB"/>
    <w:rsid w:val="00C94103"/>
    <w:rsid w:val="00C97869"/>
    <w:rsid w:val="00CA02A5"/>
    <w:rsid w:val="00CA10F4"/>
    <w:rsid w:val="00CA15C9"/>
    <w:rsid w:val="00CA1910"/>
    <w:rsid w:val="00CA19EF"/>
    <w:rsid w:val="00CA2137"/>
    <w:rsid w:val="00CA4103"/>
    <w:rsid w:val="00CA4DAA"/>
    <w:rsid w:val="00CA5485"/>
    <w:rsid w:val="00CA586D"/>
    <w:rsid w:val="00CA65E6"/>
    <w:rsid w:val="00CA6D27"/>
    <w:rsid w:val="00CB0A80"/>
    <w:rsid w:val="00CB0C63"/>
    <w:rsid w:val="00CB0E44"/>
    <w:rsid w:val="00CB3B6B"/>
    <w:rsid w:val="00CB4A39"/>
    <w:rsid w:val="00CB549C"/>
    <w:rsid w:val="00CB5A44"/>
    <w:rsid w:val="00CB688B"/>
    <w:rsid w:val="00CC1339"/>
    <w:rsid w:val="00CC510B"/>
    <w:rsid w:val="00CC751F"/>
    <w:rsid w:val="00CC7623"/>
    <w:rsid w:val="00CD0A29"/>
    <w:rsid w:val="00CD1E29"/>
    <w:rsid w:val="00CD2A71"/>
    <w:rsid w:val="00CD3A0E"/>
    <w:rsid w:val="00CD4F9E"/>
    <w:rsid w:val="00CD557C"/>
    <w:rsid w:val="00CD5B69"/>
    <w:rsid w:val="00CE05FF"/>
    <w:rsid w:val="00CE5614"/>
    <w:rsid w:val="00CE614D"/>
    <w:rsid w:val="00CF15AA"/>
    <w:rsid w:val="00CF1BE1"/>
    <w:rsid w:val="00CF2724"/>
    <w:rsid w:val="00CF5367"/>
    <w:rsid w:val="00CF55FD"/>
    <w:rsid w:val="00D05138"/>
    <w:rsid w:val="00D0637D"/>
    <w:rsid w:val="00D074A7"/>
    <w:rsid w:val="00D07A30"/>
    <w:rsid w:val="00D119A9"/>
    <w:rsid w:val="00D15157"/>
    <w:rsid w:val="00D16206"/>
    <w:rsid w:val="00D16C0E"/>
    <w:rsid w:val="00D20A50"/>
    <w:rsid w:val="00D21A57"/>
    <w:rsid w:val="00D22718"/>
    <w:rsid w:val="00D2276C"/>
    <w:rsid w:val="00D22AEC"/>
    <w:rsid w:val="00D23C42"/>
    <w:rsid w:val="00D27E00"/>
    <w:rsid w:val="00D327FF"/>
    <w:rsid w:val="00D34359"/>
    <w:rsid w:val="00D35D66"/>
    <w:rsid w:val="00D3624B"/>
    <w:rsid w:val="00D36C7C"/>
    <w:rsid w:val="00D37D97"/>
    <w:rsid w:val="00D429BB"/>
    <w:rsid w:val="00D43170"/>
    <w:rsid w:val="00D43415"/>
    <w:rsid w:val="00D434BA"/>
    <w:rsid w:val="00D4519D"/>
    <w:rsid w:val="00D50214"/>
    <w:rsid w:val="00D5220C"/>
    <w:rsid w:val="00D52A10"/>
    <w:rsid w:val="00D576DE"/>
    <w:rsid w:val="00D641AE"/>
    <w:rsid w:val="00D65B60"/>
    <w:rsid w:val="00D71502"/>
    <w:rsid w:val="00D71C3A"/>
    <w:rsid w:val="00D74547"/>
    <w:rsid w:val="00D820F1"/>
    <w:rsid w:val="00D8685A"/>
    <w:rsid w:val="00D8699B"/>
    <w:rsid w:val="00DA0F98"/>
    <w:rsid w:val="00DA221C"/>
    <w:rsid w:val="00DA244A"/>
    <w:rsid w:val="00DA4D1D"/>
    <w:rsid w:val="00DA6B2B"/>
    <w:rsid w:val="00DA70E0"/>
    <w:rsid w:val="00DA7478"/>
    <w:rsid w:val="00DB0513"/>
    <w:rsid w:val="00DB2379"/>
    <w:rsid w:val="00DB355F"/>
    <w:rsid w:val="00DB4B01"/>
    <w:rsid w:val="00DB4C7F"/>
    <w:rsid w:val="00DB6FEC"/>
    <w:rsid w:val="00DB744D"/>
    <w:rsid w:val="00DC6C8D"/>
    <w:rsid w:val="00DD2404"/>
    <w:rsid w:val="00DD41D4"/>
    <w:rsid w:val="00DE4AD2"/>
    <w:rsid w:val="00DE4CD0"/>
    <w:rsid w:val="00DE56EA"/>
    <w:rsid w:val="00DE58B4"/>
    <w:rsid w:val="00DE7D84"/>
    <w:rsid w:val="00DF0D65"/>
    <w:rsid w:val="00DF1DF0"/>
    <w:rsid w:val="00DF23D3"/>
    <w:rsid w:val="00DF24FE"/>
    <w:rsid w:val="00DF529C"/>
    <w:rsid w:val="00DF718B"/>
    <w:rsid w:val="00E0069E"/>
    <w:rsid w:val="00E006A1"/>
    <w:rsid w:val="00E00B39"/>
    <w:rsid w:val="00E01071"/>
    <w:rsid w:val="00E13C6F"/>
    <w:rsid w:val="00E14D74"/>
    <w:rsid w:val="00E169DE"/>
    <w:rsid w:val="00E16BBC"/>
    <w:rsid w:val="00E17036"/>
    <w:rsid w:val="00E23E31"/>
    <w:rsid w:val="00E25553"/>
    <w:rsid w:val="00E31162"/>
    <w:rsid w:val="00E31C75"/>
    <w:rsid w:val="00E33875"/>
    <w:rsid w:val="00E341CE"/>
    <w:rsid w:val="00E348F5"/>
    <w:rsid w:val="00E35440"/>
    <w:rsid w:val="00E4075F"/>
    <w:rsid w:val="00E43786"/>
    <w:rsid w:val="00E44BE1"/>
    <w:rsid w:val="00E44E5A"/>
    <w:rsid w:val="00E4588B"/>
    <w:rsid w:val="00E46DD1"/>
    <w:rsid w:val="00E47D3F"/>
    <w:rsid w:val="00E51288"/>
    <w:rsid w:val="00E515FF"/>
    <w:rsid w:val="00E557C9"/>
    <w:rsid w:val="00E5606D"/>
    <w:rsid w:val="00E56A48"/>
    <w:rsid w:val="00E60166"/>
    <w:rsid w:val="00E6160E"/>
    <w:rsid w:val="00E61CFF"/>
    <w:rsid w:val="00E61D66"/>
    <w:rsid w:val="00E62A72"/>
    <w:rsid w:val="00E64403"/>
    <w:rsid w:val="00E6502C"/>
    <w:rsid w:val="00E65B4C"/>
    <w:rsid w:val="00E66E9F"/>
    <w:rsid w:val="00E72570"/>
    <w:rsid w:val="00E76355"/>
    <w:rsid w:val="00E90CE1"/>
    <w:rsid w:val="00E914D1"/>
    <w:rsid w:val="00E9173E"/>
    <w:rsid w:val="00E941A8"/>
    <w:rsid w:val="00E95160"/>
    <w:rsid w:val="00E95A2A"/>
    <w:rsid w:val="00E96C6F"/>
    <w:rsid w:val="00EA0476"/>
    <w:rsid w:val="00EA0B06"/>
    <w:rsid w:val="00EA235C"/>
    <w:rsid w:val="00EA29F1"/>
    <w:rsid w:val="00EA3583"/>
    <w:rsid w:val="00EA3A4F"/>
    <w:rsid w:val="00EA3C80"/>
    <w:rsid w:val="00EA51C9"/>
    <w:rsid w:val="00EA535C"/>
    <w:rsid w:val="00EB0034"/>
    <w:rsid w:val="00EB04FE"/>
    <w:rsid w:val="00EB0BF7"/>
    <w:rsid w:val="00EB1626"/>
    <w:rsid w:val="00EB236B"/>
    <w:rsid w:val="00EB2CC7"/>
    <w:rsid w:val="00EB58C3"/>
    <w:rsid w:val="00EB68CB"/>
    <w:rsid w:val="00EB6959"/>
    <w:rsid w:val="00EB798B"/>
    <w:rsid w:val="00EB7CF6"/>
    <w:rsid w:val="00EC0ADE"/>
    <w:rsid w:val="00EC3229"/>
    <w:rsid w:val="00EC3FBE"/>
    <w:rsid w:val="00EC5D56"/>
    <w:rsid w:val="00ED06CC"/>
    <w:rsid w:val="00ED1B16"/>
    <w:rsid w:val="00ED27BA"/>
    <w:rsid w:val="00ED4049"/>
    <w:rsid w:val="00EE469C"/>
    <w:rsid w:val="00EE487C"/>
    <w:rsid w:val="00EE76AF"/>
    <w:rsid w:val="00EF396D"/>
    <w:rsid w:val="00EF4E84"/>
    <w:rsid w:val="00F00104"/>
    <w:rsid w:val="00F00FCE"/>
    <w:rsid w:val="00F016AA"/>
    <w:rsid w:val="00F0283A"/>
    <w:rsid w:val="00F02DDE"/>
    <w:rsid w:val="00F04B47"/>
    <w:rsid w:val="00F04BD5"/>
    <w:rsid w:val="00F10F15"/>
    <w:rsid w:val="00F1131D"/>
    <w:rsid w:val="00F11E37"/>
    <w:rsid w:val="00F13793"/>
    <w:rsid w:val="00F15409"/>
    <w:rsid w:val="00F209B3"/>
    <w:rsid w:val="00F23FF1"/>
    <w:rsid w:val="00F2482E"/>
    <w:rsid w:val="00F25030"/>
    <w:rsid w:val="00F2564B"/>
    <w:rsid w:val="00F27016"/>
    <w:rsid w:val="00F276BC"/>
    <w:rsid w:val="00F307D5"/>
    <w:rsid w:val="00F30DC2"/>
    <w:rsid w:val="00F30DFC"/>
    <w:rsid w:val="00F319AE"/>
    <w:rsid w:val="00F35590"/>
    <w:rsid w:val="00F35E61"/>
    <w:rsid w:val="00F37650"/>
    <w:rsid w:val="00F37FB8"/>
    <w:rsid w:val="00F41318"/>
    <w:rsid w:val="00F446C4"/>
    <w:rsid w:val="00F45411"/>
    <w:rsid w:val="00F509FC"/>
    <w:rsid w:val="00F50B83"/>
    <w:rsid w:val="00F51CCB"/>
    <w:rsid w:val="00F52760"/>
    <w:rsid w:val="00F53567"/>
    <w:rsid w:val="00F56D40"/>
    <w:rsid w:val="00F56DD6"/>
    <w:rsid w:val="00F61750"/>
    <w:rsid w:val="00F64C58"/>
    <w:rsid w:val="00F65521"/>
    <w:rsid w:val="00F66718"/>
    <w:rsid w:val="00F725C5"/>
    <w:rsid w:val="00F7328B"/>
    <w:rsid w:val="00F76248"/>
    <w:rsid w:val="00F7631C"/>
    <w:rsid w:val="00F76E7D"/>
    <w:rsid w:val="00F77011"/>
    <w:rsid w:val="00F8080E"/>
    <w:rsid w:val="00F81293"/>
    <w:rsid w:val="00F81341"/>
    <w:rsid w:val="00F81E1E"/>
    <w:rsid w:val="00F82866"/>
    <w:rsid w:val="00F84441"/>
    <w:rsid w:val="00F85472"/>
    <w:rsid w:val="00F86CD3"/>
    <w:rsid w:val="00F9022F"/>
    <w:rsid w:val="00F951FA"/>
    <w:rsid w:val="00F96AEA"/>
    <w:rsid w:val="00F97666"/>
    <w:rsid w:val="00FA293B"/>
    <w:rsid w:val="00FA4541"/>
    <w:rsid w:val="00FA46FE"/>
    <w:rsid w:val="00FA60C1"/>
    <w:rsid w:val="00FB05D3"/>
    <w:rsid w:val="00FB0B43"/>
    <w:rsid w:val="00FB40BF"/>
    <w:rsid w:val="00FB74EC"/>
    <w:rsid w:val="00FC285A"/>
    <w:rsid w:val="00FC401D"/>
    <w:rsid w:val="00FC43BC"/>
    <w:rsid w:val="00FD03D7"/>
    <w:rsid w:val="00FD1AE3"/>
    <w:rsid w:val="00FD2137"/>
    <w:rsid w:val="00FD2A05"/>
    <w:rsid w:val="00FD2B07"/>
    <w:rsid w:val="00FD4BBC"/>
    <w:rsid w:val="00FD6A1E"/>
    <w:rsid w:val="00FE03D2"/>
    <w:rsid w:val="00FE0722"/>
    <w:rsid w:val="00FE1AAE"/>
    <w:rsid w:val="00FE1EA6"/>
    <w:rsid w:val="00FE60C6"/>
    <w:rsid w:val="00FE63FC"/>
    <w:rsid w:val="00FE7065"/>
    <w:rsid w:val="00FF5120"/>
    <w:rsid w:val="00FF70F1"/>
    <w:rsid w:val="00FF76F8"/>
    <w:rsid w:val="0216C171"/>
    <w:rsid w:val="03B3D0F8"/>
    <w:rsid w:val="0759438F"/>
    <w:rsid w:val="09C1C16A"/>
    <w:rsid w:val="0DB04D8C"/>
    <w:rsid w:val="0E4D370B"/>
    <w:rsid w:val="0F3AE316"/>
    <w:rsid w:val="11031B81"/>
    <w:rsid w:val="120A13B8"/>
    <w:rsid w:val="12315627"/>
    <w:rsid w:val="127BD224"/>
    <w:rsid w:val="127CEA63"/>
    <w:rsid w:val="13120D43"/>
    <w:rsid w:val="133CFF76"/>
    <w:rsid w:val="14871C32"/>
    <w:rsid w:val="15A4C7C5"/>
    <w:rsid w:val="16548198"/>
    <w:rsid w:val="169B024E"/>
    <w:rsid w:val="17C7ABB5"/>
    <w:rsid w:val="1895AB30"/>
    <w:rsid w:val="1FE83321"/>
    <w:rsid w:val="205CBA63"/>
    <w:rsid w:val="216819FE"/>
    <w:rsid w:val="23FA1061"/>
    <w:rsid w:val="251641BD"/>
    <w:rsid w:val="2B3EF8BB"/>
    <w:rsid w:val="2E6981F3"/>
    <w:rsid w:val="2F8BC6C4"/>
    <w:rsid w:val="3170FA9F"/>
    <w:rsid w:val="334B6C61"/>
    <w:rsid w:val="339B9329"/>
    <w:rsid w:val="340F50A0"/>
    <w:rsid w:val="34EEF777"/>
    <w:rsid w:val="38A3BC83"/>
    <w:rsid w:val="3A219F2A"/>
    <w:rsid w:val="3AD3B3A5"/>
    <w:rsid w:val="3E10D3D7"/>
    <w:rsid w:val="3E7B1DF9"/>
    <w:rsid w:val="4018D72D"/>
    <w:rsid w:val="4070C918"/>
    <w:rsid w:val="419B8F67"/>
    <w:rsid w:val="444CCE20"/>
    <w:rsid w:val="44A35BDC"/>
    <w:rsid w:val="44F67020"/>
    <w:rsid w:val="46BAB5E6"/>
    <w:rsid w:val="49D72AA3"/>
    <w:rsid w:val="4A7FCC3F"/>
    <w:rsid w:val="4C099BC5"/>
    <w:rsid w:val="4DE2CAFB"/>
    <w:rsid w:val="4F2A61D4"/>
    <w:rsid w:val="530EB3C1"/>
    <w:rsid w:val="5414DF80"/>
    <w:rsid w:val="54E89B32"/>
    <w:rsid w:val="56A3B454"/>
    <w:rsid w:val="58F0D5A1"/>
    <w:rsid w:val="59AB81B8"/>
    <w:rsid w:val="59F51E8F"/>
    <w:rsid w:val="5A6E20D0"/>
    <w:rsid w:val="5DD99F67"/>
    <w:rsid w:val="5F80E28B"/>
    <w:rsid w:val="60A2A650"/>
    <w:rsid w:val="62AA2C46"/>
    <w:rsid w:val="664D778D"/>
    <w:rsid w:val="685CAA70"/>
    <w:rsid w:val="6967AFB2"/>
    <w:rsid w:val="6E16AAA9"/>
    <w:rsid w:val="778C1ED7"/>
    <w:rsid w:val="77FFF32D"/>
    <w:rsid w:val="78541E11"/>
    <w:rsid w:val="78A30968"/>
    <w:rsid w:val="78C1F341"/>
    <w:rsid w:val="78D150FF"/>
    <w:rsid w:val="7B495D42"/>
    <w:rsid w:val="7BB967E7"/>
    <w:rsid w:val="7BD2FA0D"/>
    <w:rsid w:val="7F0141E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36C74"/>
  <w15:docId w15:val="{E319D621-4212-41A0-874F-DB040A04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nl-NL" w:eastAsia="nl-NL" w:bidi="ar-SA"/>
      </w:rPr>
    </w:rPrDefault>
    <w:pPrDefault>
      <w:pPr>
        <w:spacing w:line="25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02D51"/>
  </w:style>
  <w:style w:type="paragraph" w:styleId="Kop1">
    <w:name w:val="heading 1"/>
    <w:basedOn w:val="Standaard"/>
    <w:next w:val="Standaard"/>
    <w:link w:val="Kop1Char"/>
    <w:uiPriority w:val="9"/>
    <w:qFormat/>
    <w:rsid w:val="00574C25"/>
    <w:pPr>
      <w:keepNext/>
      <w:numPr>
        <w:numId w:val="1"/>
      </w:numPr>
      <w:spacing w:before="250" w:after="250"/>
      <w:outlineLvl w:val="0"/>
    </w:pPr>
    <w:rPr>
      <w:rFonts w:cs="Arial"/>
      <w:b/>
      <w:bCs/>
      <w:sz w:val="26"/>
      <w:szCs w:val="32"/>
    </w:rPr>
  </w:style>
  <w:style w:type="paragraph" w:styleId="Kop2">
    <w:name w:val="heading 2"/>
    <w:basedOn w:val="Kop1"/>
    <w:next w:val="Standaard"/>
    <w:link w:val="Kop2Char"/>
    <w:uiPriority w:val="9"/>
    <w:qFormat/>
    <w:rsid w:val="006A5327"/>
    <w:pPr>
      <w:numPr>
        <w:ilvl w:val="1"/>
      </w:numPr>
      <w:outlineLvl w:val="1"/>
    </w:pPr>
    <w:rPr>
      <w:bCs w:val="0"/>
      <w:iCs/>
      <w:sz w:val="18"/>
      <w:szCs w:val="28"/>
    </w:rPr>
  </w:style>
  <w:style w:type="paragraph" w:styleId="Kop3">
    <w:name w:val="heading 3"/>
    <w:basedOn w:val="Kop2"/>
    <w:next w:val="Standaard"/>
    <w:link w:val="Kop3Char"/>
    <w:uiPriority w:val="9"/>
    <w:qFormat/>
    <w:rsid w:val="006A5327"/>
    <w:pPr>
      <w:numPr>
        <w:ilvl w:val="2"/>
      </w:numPr>
      <w:spacing w:after="0"/>
      <w:outlineLvl w:val="2"/>
    </w:pPr>
    <w:rPr>
      <w:bCs/>
      <w:szCs w:val="26"/>
    </w:rPr>
  </w:style>
  <w:style w:type="paragraph" w:styleId="Kop4">
    <w:name w:val="heading 4"/>
    <w:basedOn w:val="Kop3"/>
    <w:next w:val="Standaard"/>
    <w:qFormat/>
    <w:rsid w:val="006A5327"/>
    <w:pPr>
      <w:numPr>
        <w:ilvl w:val="3"/>
      </w:numPr>
      <w:outlineLvl w:val="3"/>
    </w:pPr>
    <w:rPr>
      <w:bCs w:val="0"/>
      <w:szCs w:val="28"/>
    </w:rPr>
  </w:style>
  <w:style w:type="paragraph" w:styleId="Kop5">
    <w:name w:val="heading 5"/>
    <w:basedOn w:val="Kop4"/>
    <w:next w:val="Standaard"/>
    <w:qFormat/>
    <w:rsid w:val="006A5327"/>
    <w:pPr>
      <w:numPr>
        <w:ilvl w:val="4"/>
      </w:numPr>
      <w:outlineLvl w:val="4"/>
    </w:pPr>
    <w:rPr>
      <w:bCs/>
      <w:iCs w:val="0"/>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uisstijl-KixCode">
    <w:name w:val="Huisstijl-KixCode"/>
    <w:basedOn w:val="Standaard"/>
    <w:next w:val="Standaard"/>
    <w:rsid w:val="00EC3229"/>
    <w:pPr>
      <w:adjustRightInd w:val="0"/>
      <w:spacing w:after="120" w:line="360" w:lineRule="exact"/>
    </w:pPr>
    <w:rPr>
      <w:rFonts w:ascii="KIX Barcode" w:hAnsi="KIX Barcode"/>
      <w:position w:val="10"/>
      <w:sz w:val="20"/>
      <w:szCs w:val="20"/>
      <w:lang w:val="nl"/>
    </w:rPr>
  </w:style>
  <w:style w:type="paragraph" w:customStyle="1" w:styleId="Huisstijl-Gegeven">
    <w:name w:val="Huisstijl-Gegeven"/>
    <w:basedOn w:val="Huisstijl-Kopje"/>
    <w:rsid w:val="00526166"/>
    <w:rPr>
      <w:b w:val="0"/>
    </w:rPr>
  </w:style>
  <w:style w:type="paragraph" w:customStyle="1" w:styleId="Huisstijl-Kopje">
    <w:name w:val="Huisstijl-Kopje"/>
    <w:basedOn w:val="Standaard"/>
    <w:rsid w:val="003E7279"/>
    <w:pPr>
      <w:spacing w:line="200" w:lineRule="atLeast"/>
    </w:pPr>
    <w:rPr>
      <w:b/>
      <w:noProof/>
      <w:sz w:val="16"/>
    </w:rPr>
  </w:style>
  <w:style w:type="paragraph" w:customStyle="1" w:styleId="Huisstijl-Sjabloonnaam">
    <w:name w:val="Huisstijl-Sjabloonnaam"/>
    <w:basedOn w:val="Huisstijl-Gegeven"/>
    <w:next w:val="Standaard"/>
    <w:rsid w:val="007905E4"/>
    <w:pPr>
      <w:spacing w:line="400" w:lineRule="exact"/>
    </w:pPr>
    <w:rPr>
      <w:b/>
      <w:sz w:val="26"/>
    </w:rPr>
  </w:style>
  <w:style w:type="paragraph" w:customStyle="1" w:styleId="Huisstijl-Voettekst">
    <w:name w:val="Huisstijl-Voettekst"/>
    <w:basedOn w:val="Huisstijl-Gegeven"/>
    <w:next w:val="Standaard"/>
    <w:rsid w:val="00F30DC2"/>
    <w:pPr>
      <w:jc w:val="right"/>
    </w:pPr>
  </w:style>
  <w:style w:type="paragraph" w:customStyle="1" w:styleId="Huisstijl-Naw">
    <w:name w:val="Huisstijl-Naw"/>
    <w:basedOn w:val="Standaard"/>
    <w:next w:val="Standaard"/>
    <w:rsid w:val="007905E4"/>
    <w:rPr>
      <w:noProof/>
    </w:rPr>
  </w:style>
  <w:style w:type="paragraph" w:customStyle="1" w:styleId="Kop1zondernummer">
    <w:name w:val="Kop 1 zonder nummer"/>
    <w:basedOn w:val="Kop1"/>
    <w:next w:val="Standaard"/>
    <w:rsid w:val="006A5327"/>
    <w:pPr>
      <w:numPr>
        <w:numId w:val="0"/>
      </w:numPr>
    </w:pPr>
  </w:style>
  <w:style w:type="paragraph" w:customStyle="1" w:styleId="Huisstijl-Adres">
    <w:name w:val="Huisstijl-Adres"/>
    <w:basedOn w:val="Standaard"/>
    <w:rsid w:val="008464DD"/>
    <w:pPr>
      <w:tabs>
        <w:tab w:val="left" w:pos="240"/>
      </w:tabs>
      <w:spacing w:line="240" w:lineRule="auto"/>
      <w:jc w:val="right"/>
    </w:pPr>
    <w:rPr>
      <w:noProof/>
      <w:sz w:val="14"/>
    </w:rPr>
  </w:style>
  <w:style w:type="paragraph" w:customStyle="1" w:styleId="Kop2zondernummer">
    <w:name w:val="Kop 2 zonder nummer"/>
    <w:basedOn w:val="Kop2"/>
    <w:next w:val="Standaard"/>
    <w:rsid w:val="006A5327"/>
    <w:pPr>
      <w:numPr>
        <w:ilvl w:val="0"/>
        <w:numId w:val="0"/>
      </w:numPr>
    </w:pPr>
  </w:style>
  <w:style w:type="paragraph" w:customStyle="1" w:styleId="Kop3zondernummer">
    <w:name w:val="Kop 3 zonder nummer"/>
    <w:basedOn w:val="Kop3"/>
    <w:next w:val="Standaard"/>
    <w:rsid w:val="006A5327"/>
    <w:pPr>
      <w:numPr>
        <w:ilvl w:val="0"/>
        <w:numId w:val="0"/>
      </w:numPr>
    </w:pPr>
  </w:style>
  <w:style w:type="paragraph" w:styleId="Lijstopsomteken2">
    <w:name w:val="List Bullet 2"/>
    <w:basedOn w:val="Lijstopsomteken"/>
    <w:rsid w:val="006A5327"/>
    <w:pPr>
      <w:numPr>
        <w:numId w:val="4"/>
      </w:numPr>
      <w:tabs>
        <w:tab w:val="left" w:pos="560"/>
      </w:tabs>
    </w:pPr>
  </w:style>
  <w:style w:type="paragraph" w:styleId="Lijstopsomteken">
    <w:name w:val="List Bullet"/>
    <w:basedOn w:val="Standaard"/>
    <w:rsid w:val="00434D4E"/>
    <w:pPr>
      <w:numPr>
        <w:numId w:val="5"/>
      </w:numPr>
      <w:tabs>
        <w:tab w:val="left" w:pos="280"/>
      </w:tabs>
      <w:spacing w:line="280" w:lineRule="exact"/>
    </w:pPr>
    <w:rPr>
      <w:szCs w:val="24"/>
    </w:rPr>
  </w:style>
  <w:style w:type="paragraph" w:customStyle="1" w:styleId="Huisstijl-Titel">
    <w:name w:val="Huisstijl-Titel"/>
    <w:basedOn w:val="Standaard"/>
    <w:next w:val="Standaard"/>
    <w:rsid w:val="00E4075F"/>
    <w:pPr>
      <w:spacing w:line="880" w:lineRule="atLeast"/>
    </w:pPr>
    <w:rPr>
      <w:sz w:val="82"/>
    </w:rPr>
  </w:style>
  <w:style w:type="paragraph" w:customStyle="1" w:styleId="Huisstijl-Subtitel">
    <w:name w:val="Huisstijl-Subtitel"/>
    <w:basedOn w:val="Standaard"/>
    <w:next w:val="Standaard"/>
    <w:rsid w:val="003E7279"/>
    <w:rPr>
      <w:sz w:val="26"/>
    </w:rPr>
  </w:style>
  <w:style w:type="paragraph" w:styleId="Inhopg2">
    <w:name w:val="toc 2"/>
    <w:basedOn w:val="Inhopg1"/>
    <w:next w:val="Standaard"/>
    <w:uiPriority w:val="39"/>
    <w:rsid w:val="006A5327"/>
    <w:pPr>
      <w:spacing w:before="0"/>
    </w:pPr>
    <w:rPr>
      <w:b w:val="0"/>
    </w:rPr>
  </w:style>
  <w:style w:type="paragraph" w:styleId="Inhopg1">
    <w:name w:val="toc 1"/>
    <w:basedOn w:val="Standaard"/>
    <w:next w:val="Standaard"/>
    <w:uiPriority w:val="39"/>
    <w:rsid w:val="00574C25"/>
    <w:pPr>
      <w:tabs>
        <w:tab w:val="left" w:pos="567"/>
        <w:tab w:val="right" w:pos="7541"/>
      </w:tabs>
      <w:spacing w:before="250"/>
    </w:pPr>
    <w:rPr>
      <w:b/>
      <w:szCs w:val="24"/>
    </w:rPr>
  </w:style>
  <w:style w:type="paragraph" w:styleId="Inhopg3">
    <w:name w:val="toc 3"/>
    <w:basedOn w:val="Inhopg2"/>
    <w:next w:val="Standaard"/>
    <w:uiPriority w:val="39"/>
    <w:rsid w:val="006A5327"/>
  </w:style>
  <w:style w:type="paragraph" w:styleId="Inhopg4">
    <w:name w:val="toc 4"/>
    <w:basedOn w:val="Inhopg3"/>
    <w:next w:val="Standaard"/>
    <w:semiHidden/>
    <w:rsid w:val="006A5327"/>
  </w:style>
  <w:style w:type="paragraph" w:styleId="Inhopg5">
    <w:name w:val="toc 5"/>
    <w:basedOn w:val="Inhopg4"/>
    <w:next w:val="Standaard"/>
    <w:semiHidden/>
    <w:rsid w:val="006A5327"/>
  </w:style>
  <w:style w:type="paragraph" w:styleId="Inhopg6">
    <w:name w:val="toc 6"/>
    <w:basedOn w:val="Inhopg5"/>
    <w:next w:val="Standaard"/>
    <w:semiHidden/>
    <w:rsid w:val="006A5327"/>
  </w:style>
  <w:style w:type="paragraph" w:styleId="Inhopg7">
    <w:name w:val="toc 7"/>
    <w:basedOn w:val="Inhopg6"/>
    <w:next w:val="Standaard"/>
    <w:semiHidden/>
    <w:rsid w:val="006A5327"/>
  </w:style>
  <w:style w:type="paragraph" w:styleId="Inhopg8">
    <w:name w:val="toc 8"/>
    <w:basedOn w:val="Inhopg7"/>
    <w:next w:val="Standaard"/>
    <w:semiHidden/>
    <w:rsid w:val="006A5327"/>
  </w:style>
  <w:style w:type="paragraph" w:styleId="Inhopg9">
    <w:name w:val="toc 9"/>
    <w:basedOn w:val="Inhopg8"/>
    <w:next w:val="Standaard"/>
    <w:semiHidden/>
    <w:rsid w:val="006A5327"/>
  </w:style>
  <w:style w:type="paragraph" w:styleId="Lijstopsomteken3">
    <w:name w:val="List Bullet 3"/>
    <w:basedOn w:val="Lijstopsomteken2"/>
    <w:rsid w:val="006A5327"/>
    <w:pPr>
      <w:numPr>
        <w:numId w:val="10"/>
      </w:numPr>
      <w:tabs>
        <w:tab w:val="left" w:pos="840"/>
      </w:tabs>
    </w:pPr>
  </w:style>
  <w:style w:type="paragraph" w:customStyle="1" w:styleId="Huisstijl-Concept">
    <w:name w:val="Huisstijl-Concept"/>
    <w:basedOn w:val="Standaard"/>
    <w:next w:val="Standaard"/>
    <w:rsid w:val="007905E4"/>
    <w:rPr>
      <w:b/>
      <w:bCs/>
      <w:color w:val="C0C0C0"/>
      <w:sz w:val="40"/>
    </w:rPr>
  </w:style>
  <w:style w:type="paragraph" w:customStyle="1" w:styleId="Huisstijl-Slogan">
    <w:name w:val="Huisstijl-Slogan"/>
    <w:basedOn w:val="Standaard"/>
    <w:next w:val="Standaard"/>
    <w:rsid w:val="003E7279"/>
    <w:pPr>
      <w:spacing w:line="300" w:lineRule="atLeast"/>
    </w:pPr>
    <w:rPr>
      <w:b/>
      <w:sz w:val="26"/>
    </w:rPr>
  </w:style>
  <w:style w:type="paragraph" w:customStyle="1" w:styleId="Huisstijl-NaVoettekstLogo">
    <w:name w:val="Huisstijl-NaVoettekstLogo"/>
    <w:basedOn w:val="Standaard"/>
    <w:semiHidden/>
    <w:rsid w:val="005C2531"/>
    <w:pPr>
      <w:spacing w:line="240" w:lineRule="auto"/>
    </w:pPr>
    <w:rPr>
      <w:sz w:val="2"/>
      <w:szCs w:val="20"/>
    </w:rPr>
  </w:style>
  <w:style w:type="paragraph" w:customStyle="1" w:styleId="Huisstijl-Rubricering">
    <w:name w:val="Huisstijl-Rubricering"/>
    <w:basedOn w:val="Standaard"/>
    <w:next w:val="Standaard"/>
    <w:rsid w:val="003E7279"/>
    <w:pPr>
      <w:jc w:val="right"/>
    </w:pPr>
    <w:rPr>
      <w:b/>
    </w:rPr>
  </w:style>
  <w:style w:type="paragraph" w:customStyle="1" w:styleId="Huisstijl-Kop">
    <w:name w:val="Huisstijl-Kop"/>
    <w:basedOn w:val="Kop1zondernummer"/>
    <w:next w:val="Standaard"/>
    <w:rsid w:val="007B4F1F"/>
  </w:style>
  <w:style w:type="table" w:styleId="Tabelraster">
    <w:name w:val="Table Grid"/>
    <w:basedOn w:val="Standaardtabel"/>
    <w:rsid w:val="00D07A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Pagina">
    <w:name w:val="Huisstijl-Pagina"/>
    <w:basedOn w:val="Standaard"/>
    <w:next w:val="Standaard"/>
    <w:rsid w:val="00F30DC2"/>
    <w:pPr>
      <w:spacing w:line="240" w:lineRule="auto"/>
      <w:jc w:val="right"/>
    </w:pPr>
    <w:rPr>
      <w:sz w:val="16"/>
    </w:rPr>
  </w:style>
  <w:style w:type="paragraph" w:styleId="Voettekst">
    <w:name w:val="footer"/>
    <w:basedOn w:val="Standaard"/>
    <w:link w:val="VoettekstChar"/>
    <w:unhideWhenUsed/>
    <w:rsid w:val="00380978"/>
    <w:pPr>
      <w:tabs>
        <w:tab w:val="center" w:pos="4536"/>
        <w:tab w:val="right" w:pos="9072"/>
      </w:tabs>
      <w:spacing w:line="240" w:lineRule="auto"/>
    </w:pPr>
  </w:style>
  <w:style w:type="character" w:customStyle="1" w:styleId="VoettekstChar">
    <w:name w:val="Voettekst Char"/>
    <w:basedOn w:val="Standaardalinea-lettertype"/>
    <w:link w:val="Voettekst"/>
    <w:rsid w:val="00380978"/>
  </w:style>
  <w:style w:type="paragraph" w:styleId="Koptekst">
    <w:name w:val="header"/>
    <w:basedOn w:val="Standaard"/>
    <w:link w:val="KoptekstChar"/>
    <w:unhideWhenUsed/>
    <w:rsid w:val="0064090C"/>
    <w:pPr>
      <w:tabs>
        <w:tab w:val="center" w:pos="4513"/>
        <w:tab w:val="right" w:pos="9026"/>
      </w:tabs>
      <w:spacing w:line="240" w:lineRule="auto"/>
    </w:pPr>
  </w:style>
  <w:style w:type="character" w:customStyle="1" w:styleId="KoptekstChar">
    <w:name w:val="Koptekst Char"/>
    <w:basedOn w:val="Standaardalinea-lettertype"/>
    <w:link w:val="Koptekst"/>
    <w:rsid w:val="0064090C"/>
  </w:style>
  <w:style w:type="character" w:customStyle="1" w:styleId="Kop1Char">
    <w:name w:val="Kop 1 Char"/>
    <w:basedOn w:val="Standaardalinea-lettertype"/>
    <w:link w:val="Kop1"/>
    <w:uiPriority w:val="9"/>
    <w:rsid w:val="0064090C"/>
    <w:rPr>
      <w:rFonts w:cs="Arial"/>
      <w:b/>
      <w:bCs/>
      <w:sz w:val="26"/>
      <w:szCs w:val="32"/>
    </w:rPr>
  </w:style>
  <w:style w:type="character" w:customStyle="1" w:styleId="Kop2Char">
    <w:name w:val="Kop 2 Char"/>
    <w:basedOn w:val="Standaardalinea-lettertype"/>
    <w:link w:val="Kop2"/>
    <w:uiPriority w:val="9"/>
    <w:rsid w:val="0064090C"/>
    <w:rPr>
      <w:rFonts w:cs="Arial"/>
      <w:b/>
      <w:iCs/>
      <w:szCs w:val="28"/>
    </w:rPr>
  </w:style>
  <w:style w:type="character" w:customStyle="1" w:styleId="Kop3Char">
    <w:name w:val="Kop 3 Char"/>
    <w:basedOn w:val="Standaardalinea-lettertype"/>
    <w:link w:val="Kop3"/>
    <w:uiPriority w:val="9"/>
    <w:rsid w:val="0064090C"/>
    <w:rPr>
      <w:rFonts w:cs="Arial"/>
      <w:b/>
      <w:bCs/>
      <w:iCs/>
      <w:szCs w:val="26"/>
    </w:rPr>
  </w:style>
  <w:style w:type="paragraph" w:styleId="Lijstalinea">
    <w:name w:val="List Paragraph"/>
    <w:basedOn w:val="Standaard"/>
    <w:uiPriority w:val="34"/>
    <w:qFormat/>
    <w:rsid w:val="0064090C"/>
    <w:pPr>
      <w:spacing w:after="160" w:line="256" w:lineRule="auto"/>
      <w:ind w:left="720"/>
      <w:contextualSpacing/>
    </w:pPr>
    <w:rPr>
      <w:rFonts w:asciiTheme="minorHAnsi" w:eastAsiaTheme="minorHAnsi" w:hAnsiTheme="minorHAnsi" w:cstheme="minorBidi"/>
      <w:sz w:val="22"/>
      <w:szCs w:val="22"/>
      <w:lang w:val="en-US" w:eastAsia="en-US"/>
    </w:rPr>
  </w:style>
  <w:style w:type="character" w:styleId="Verwijzingopmerking">
    <w:name w:val="annotation reference"/>
    <w:basedOn w:val="Standaardalinea-lettertype"/>
    <w:semiHidden/>
    <w:unhideWhenUsed/>
    <w:rsid w:val="00F56DD6"/>
    <w:rPr>
      <w:sz w:val="16"/>
      <w:szCs w:val="16"/>
    </w:rPr>
  </w:style>
  <w:style w:type="paragraph" w:styleId="Tekstopmerking">
    <w:name w:val="annotation text"/>
    <w:basedOn w:val="Standaard"/>
    <w:link w:val="TekstopmerkingChar"/>
    <w:unhideWhenUsed/>
    <w:rsid w:val="00F56DD6"/>
    <w:pPr>
      <w:spacing w:line="240" w:lineRule="auto"/>
    </w:pPr>
    <w:rPr>
      <w:sz w:val="20"/>
      <w:szCs w:val="20"/>
    </w:rPr>
  </w:style>
  <w:style w:type="character" w:customStyle="1" w:styleId="TekstopmerkingChar">
    <w:name w:val="Tekst opmerking Char"/>
    <w:basedOn w:val="Standaardalinea-lettertype"/>
    <w:link w:val="Tekstopmerking"/>
    <w:rsid w:val="00F56DD6"/>
    <w:rPr>
      <w:sz w:val="20"/>
      <w:szCs w:val="20"/>
    </w:rPr>
  </w:style>
  <w:style w:type="paragraph" w:styleId="Onderwerpvanopmerking">
    <w:name w:val="annotation subject"/>
    <w:basedOn w:val="Tekstopmerking"/>
    <w:next w:val="Tekstopmerking"/>
    <w:link w:val="OnderwerpvanopmerkingChar"/>
    <w:semiHidden/>
    <w:unhideWhenUsed/>
    <w:rsid w:val="00F56DD6"/>
    <w:rPr>
      <w:b/>
      <w:bCs/>
    </w:rPr>
  </w:style>
  <w:style w:type="character" w:customStyle="1" w:styleId="OnderwerpvanopmerkingChar">
    <w:name w:val="Onderwerp van opmerking Char"/>
    <w:basedOn w:val="TekstopmerkingChar"/>
    <w:link w:val="Onderwerpvanopmerking"/>
    <w:semiHidden/>
    <w:rsid w:val="00F56DD6"/>
    <w:rPr>
      <w:b/>
      <w:bCs/>
      <w:sz w:val="20"/>
      <w:szCs w:val="20"/>
    </w:rPr>
  </w:style>
  <w:style w:type="character" w:styleId="Vermelding">
    <w:name w:val="Mention"/>
    <w:basedOn w:val="Standaardalinea-lettertype"/>
    <w:uiPriority w:val="99"/>
    <w:unhideWhenUsed/>
    <w:rsid w:val="00F56DD6"/>
    <w:rPr>
      <w:color w:val="2B579A"/>
      <w:shd w:val="clear" w:color="auto" w:fill="E1DFDD"/>
    </w:rPr>
  </w:style>
  <w:style w:type="paragraph" w:styleId="Revisie">
    <w:name w:val="Revision"/>
    <w:hidden/>
    <w:uiPriority w:val="99"/>
    <w:semiHidden/>
    <w:rsid w:val="00831E30"/>
    <w:pPr>
      <w:spacing w:line="240" w:lineRule="auto"/>
    </w:pPr>
  </w:style>
  <w:style w:type="paragraph" w:styleId="Bijschrift">
    <w:name w:val="caption"/>
    <w:basedOn w:val="Standaard"/>
    <w:next w:val="Standaard"/>
    <w:unhideWhenUsed/>
    <w:qFormat/>
    <w:rsid w:val="00116468"/>
    <w:pPr>
      <w:spacing w:after="200" w:line="240" w:lineRule="auto"/>
    </w:pPr>
    <w:rPr>
      <w:i/>
      <w:iCs/>
      <w:color w:val="1F497D" w:themeColor="text2"/>
    </w:rPr>
  </w:style>
  <w:style w:type="character" w:styleId="Hyperlink">
    <w:name w:val="Hyperlink"/>
    <w:basedOn w:val="Standaardalinea-lettertype"/>
    <w:unhideWhenUsed/>
    <w:rsid w:val="00F86CD3"/>
    <w:rPr>
      <w:color w:val="0000FF" w:themeColor="hyperlink"/>
      <w:u w:val="single"/>
    </w:rPr>
  </w:style>
  <w:style w:type="character" w:styleId="Onopgelostemelding">
    <w:name w:val="Unresolved Mention"/>
    <w:basedOn w:val="Standaardalinea-lettertype"/>
    <w:uiPriority w:val="99"/>
    <w:semiHidden/>
    <w:unhideWhenUsed/>
    <w:rsid w:val="00F86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809981">
      <w:bodyDiv w:val="1"/>
      <w:marLeft w:val="0"/>
      <w:marRight w:val="0"/>
      <w:marTop w:val="0"/>
      <w:marBottom w:val="0"/>
      <w:divBdr>
        <w:top w:val="none" w:sz="0" w:space="0" w:color="auto"/>
        <w:left w:val="none" w:sz="0" w:space="0" w:color="auto"/>
        <w:bottom w:val="none" w:sz="0" w:space="0" w:color="auto"/>
        <w:right w:val="none" w:sz="0" w:space="0" w:color="auto"/>
      </w:divBdr>
    </w:div>
    <w:div w:id="132543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hyperlink" Target="https://www.stowa.nl/publicaties/kader-voor-vergunningverlening-koudelozingen-10-handreiking-voor-beoordeling-van" TargetMode="External"/><Relationship Id="rId18" Type="http://schemas.openxmlformats.org/officeDocument/2006/relationships/image" Target="media/image22.png"/><Relationship Id="rId3" Type="http://schemas.openxmlformats.org/officeDocument/2006/relationships/image" Target="media/image6.png"/><Relationship Id="rId7" Type="http://schemas.openxmlformats.org/officeDocument/2006/relationships/image" Target="media/image12.png"/><Relationship Id="rId12" Type="http://schemas.openxmlformats.org/officeDocument/2006/relationships/hyperlink" Target="https://www.stowa.nl/sites/default/files/assets/PUBLICATIES/Publicaties%202021/STOWA%202021-30%20koudelozingen%20stappenplan.ppsx" TargetMode="External"/><Relationship Id="rId17" Type="http://schemas.openxmlformats.org/officeDocument/2006/relationships/image" Target="media/image21.png"/><Relationship Id="rId2" Type="http://schemas.openxmlformats.org/officeDocument/2006/relationships/image" Target="media/image5.png"/><Relationship Id="rId16" Type="http://schemas.openxmlformats.org/officeDocument/2006/relationships/hyperlink" Target="https://warmingup.geoapps.nl/" TargetMode="External"/><Relationship Id="rId1" Type="http://schemas.openxmlformats.org/officeDocument/2006/relationships/image" Target="media/image4.png"/><Relationship Id="rId6" Type="http://schemas.openxmlformats.org/officeDocument/2006/relationships/image" Target="media/image11.png"/><Relationship Id="rId11" Type="http://schemas.openxmlformats.org/officeDocument/2006/relationships/image" Target="media/image17.png"/><Relationship Id="rId5" Type="http://schemas.openxmlformats.org/officeDocument/2006/relationships/image" Target="media/image10.png"/><Relationship Id="rId15" Type="http://schemas.openxmlformats.org/officeDocument/2006/relationships/hyperlink" Target="https://maps.waternet.nl/Geocortex/WebViewer/?app=129db5cf2e624e32809334ef76e50954" TargetMode="External"/><Relationship Id="rId10" Type="http://schemas.openxmlformats.org/officeDocument/2006/relationships/hyperlink" Target="https://maps.waternet.nl/portal/apps/dashboards/f46c0a6f0ae04c939ce1bfe1a4b70869" TargetMode="External"/><Relationship Id="rId4" Type="http://schemas.openxmlformats.org/officeDocument/2006/relationships/image" Target="media/image9.png"/><Relationship Id="rId9" Type="http://schemas.openxmlformats.org/officeDocument/2006/relationships/image" Target="media/image16.png"/><Relationship Id="rId14" Type="http://schemas.openxmlformats.org/officeDocument/2006/relationships/hyperlink" Target="https://www.natura2000.nl/gebieden"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cid:image001.jpg@01D9470A.532C5680" TargetMode="External"/><Relationship Id="rId21" Type="http://schemas.microsoft.com/office/2011/relationships/commentsExtended" Target="commentsExtended.xml"/><Relationship Id="rId34" Type="http://schemas.openxmlformats.org/officeDocument/2006/relationships/image" Target="media/image20.png"/><Relationship Id="rId42" Type="http://schemas.openxmlformats.org/officeDocument/2006/relationships/footer" Target="footer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gmr.nl/wp-content/uploads/2022/10/Informatieblad-Bestaande-woningen-geschikt-maken-voor-LT-verwarming-DGMR-.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aternet.nl/omgevingswarmtekaart" TargetMode="External"/><Relationship Id="rId32" Type="http://schemas.openxmlformats.org/officeDocument/2006/relationships/image" Target="media/image19.png"/><Relationship Id="rId37" Type="http://schemas.openxmlformats.org/officeDocument/2006/relationships/image" Target="cid:image001.jpg@01D9470A.532C5680" TargetMode="Externa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hyperlink" Target="https://dgmr.nl/wp-content/uploads/2022/10/Informatieblad-Bestaande-woningen-geschikt-maken-voor-LT-verwarming-DGMR-.pdf" TargetMode="External"/><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16/09/relationships/commentsIds" Target="commentsIds.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s://warmingup.geoapps.nl/" TargetMode="External"/><Relationship Id="rId38" Type="http://schemas.openxmlformats.org/officeDocument/2006/relationships/image" Target="media/image240.jpeg"/><Relationship Id="rId20" Type="http://schemas.openxmlformats.org/officeDocument/2006/relationships/comments" Target="comments.xml"/><Relationship Id="rId41"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IDB\DigiOffice\Programs\WhiteOffice\Sjabloon\Rap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aternet-Document" ma:contentTypeID="0x0101004F34529632943E4DBB820B36F0ABAA060065748629D9E54C18BD272833DB7E2031" ma:contentTypeVersion="277" ma:contentTypeDescription=" " ma:contentTypeScope="" ma:versionID="469f4db7325f7d61ef589760affa1be9">
  <xsd:schema xmlns:xsd="http://www.w3.org/2001/XMLSchema" xmlns:xs="http://www.w3.org/2001/XMLSchema" xmlns:p="http://schemas.microsoft.com/office/2006/metadata/properties" xmlns:ns1="http://schemas.microsoft.com/sharepoint/v3" xmlns:ns2="d59e9867-4acc-40d5-91da-91f4047d1695" xmlns:ns3="8b8da867-c2ee-473e-aabd-c73e246d270c" xmlns:ns4="e50df8ce-7d9b-421d-88f1-cf14b2ac0990" targetNamespace="http://schemas.microsoft.com/office/2006/metadata/properties" ma:root="true" ma:fieldsID="b7236373b986d2b68ba03b61a1415b52" ns1:_="" ns2:_="" ns3:_="" ns4:_="">
    <xsd:import namespace="http://schemas.microsoft.com/sharepoint/v3"/>
    <xsd:import namespace="d59e9867-4acc-40d5-91da-91f4047d1695"/>
    <xsd:import namespace="8b8da867-c2ee-473e-aabd-c73e246d270c"/>
    <xsd:import namespace="e50df8ce-7d9b-421d-88f1-cf14b2ac0990"/>
    <xsd:element name="properties">
      <xsd:complexType>
        <xsd:sequence>
          <xsd:element name="documentManagement">
            <xsd:complexType>
              <xsd:all>
                <xsd:element ref="ns2:Aanmaakdatum" minOccurs="0"/>
                <xsd:element ref="ns2:Document_x0020_type" minOccurs="0"/>
                <xsd:element ref="ns3:WNRelatie" minOccurs="0"/>
                <xsd:element ref="ns2:Omschrijving" minOccurs="0"/>
                <xsd:element ref="ns3:WNAuteur" minOccurs="0"/>
                <xsd:element ref="ns3:WNAggregatieniveau" minOccurs="0"/>
                <xsd:element ref="ns3:WNEntiteittype" minOccurs="0"/>
                <xsd:element ref="ns3:WNIdentificatiekenmerk" minOccurs="0"/>
                <xsd:element ref="ns4:_dlc_DocId" minOccurs="0"/>
                <xsd:element ref="ns4:_dlc_DocIdUrl" minOccurs="0"/>
                <xsd:element ref="ns4: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Eigenschappen van het geïntegreerd beleid voor naleving" ma:hidden="true" ma:internalName="_ip_UnifiedCompliancePolicyProperties">
      <xsd:simpleType>
        <xsd:restriction base="dms:Note"/>
      </xsd:simpleType>
    </xsd:element>
    <xsd:element name="_ip_UnifiedCompliancePolicyUIAction" ma:index="3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e9867-4acc-40d5-91da-91f4047d1695" elementFormDefault="qualified">
    <xsd:import namespace="http://schemas.microsoft.com/office/2006/documentManagement/types"/>
    <xsd:import namespace="http://schemas.microsoft.com/office/infopath/2007/PartnerControls"/>
    <xsd:element name="Aanmaakdatum" ma:index="8" nillable="true" ma:displayName="Datum Document" ma:default="[today]" ma:format="DateOnly" ma:internalName="WNDatumDocument">
      <xsd:simpleType>
        <xsd:restriction base="dms:DateTime"/>
      </xsd:simpleType>
    </xsd:element>
    <xsd:element name="Document_x0020_type" ma:index="9" nillable="true" ma:displayName="Document type" ma:format="Dropdown" ma:internalName="WNDocumentType">
      <xsd:simpleType>
        <xsd:restriction base="dms:Choice">
          <xsd:enumeration value="AANGIFTE"/>
          <xsd:enumeration value="AANMANING"/>
          <xsd:enumeration value="AANMELDING"/>
          <xsd:enumeration value="AANVRAAG"/>
          <xsd:enumeration value="ADVIES"/>
          <xsd:enumeration value="AFMELDING"/>
          <xsd:enumeration value="AFSPRAAK"/>
          <xsd:enumeration value="AGENDA"/>
          <xsd:enumeration value="BEGELEIDEND SCHRIJVEN"/>
          <xsd:enumeration value="BEGROTING"/>
          <xsd:enumeration value="BENOEMING"/>
          <xsd:enumeration value="BEROEPSCHRIFT"/>
          <xsd:enumeration value="BESCHIKKING"/>
          <xsd:enumeration value="BESLUIT"/>
          <xsd:enumeration value="BESLUITENLIJST"/>
          <xsd:enumeration value="BESTEK"/>
          <xsd:enumeration value="BESTELLING"/>
          <xsd:enumeration value="BESTEMMINGSPLAN"/>
          <xsd:enumeration value="BETAALAFSPRAAK"/>
          <xsd:enumeration value="BRIEF"/>
          <xsd:enumeration value="BETAALOPDRACHT"/>
          <xsd:enumeration value="BETALINGSHERINNERING"/>
          <xsd:enumeration value="BEVESTIGING"/>
          <xsd:enumeration value="BEZWAARSCHRIFT"/>
          <xsd:enumeration value="CHECKLIST"/>
          <xsd:enumeration value="DECLARATIE"/>
          <xsd:enumeration value="FACTUUR"/>
          <xsd:enumeration value="FILM"/>
          <xsd:enumeration value="FOTO"/>
          <xsd:enumeration value="GARANTIEBEWIJS"/>
          <xsd:enumeration value="GESPREKSVERSLAG"/>
          <xsd:enumeration value="GRAFIEK"/>
          <xsd:enumeration value="HERINNERING"/>
          <xsd:enumeration value="IDENTIFICATIEBEWIJS"/>
          <xsd:enumeration value="KAART"/>
          <xsd:enumeration value="KLACHT"/>
          <xsd:enumeration value="MEDEDELING"/>
          <xsd:enumeration value="MELDING"/>
          <xsd:enumeration value="NORM"/>
          <xsd:enumeration value="NOTA"/>
          <xsd:enumeration value="NOTITIE"/>
          <xsd:enumeration value="OFFERTE"/>
          <xsd:enumeration value="ONTWERP"/>
          <xsd:enumeration value="OPDRACHT"/>
          <xsd:enumeration value="OVEREENKOMST"/>
          <xsd:enumeration value="PAKKET VAN EISEN"/>
          <xsd:enumeration value="PLAN"/>
          <xsd:enumeration value="PLAN VAN AANPAK"/>
          <xsd:enumeration value="PROCESBESCHRIJVING"/>
          <xsd:enumeration value="PROCES-VERBAAL"/>
          <xsd:enumeration value="RAPPORT"/>
          <xsd:enumeration value="SOLLICITATIEBRIEF"/>
          <xsd:enumeration value="TEKENING"/>
          <xsd:enumeration value="VERGADERVERSLAG"/>
          <xsd:enumeration value="VERGUNNING"/>
          <xsd:enumeration value="VERKLARING"/>
          <xsd:enumeration value="VERORDENING"/>
          <xsd:enumeration value="VERSLAG"/>
          <xsd:enumeration value="VERSLAG VAN BEVINDINGEN"/>
          <xsd:enumeration value="VERZOEK"/>
          <xsd:enumeration value="VERZOEKSCHRIFT"/>
          <xsd:enumeration value="VOORDRACHT"/>
          <xsd:enumeration value="VOORSCHRIFT"/>
          <xsd:enumeration value="VOORSTEL"/>
          <xsd:enumeration value="WET"/>
        </xsd:restriction>
      </xsd:simpleType>
    </xsd:element>
    <xsd:element name="Omschrijving" ma:index="11" nillable="true" ma:displayName="Omschrijving" ma:internalName="WNOmschrijving">
      <xsd:simpleType>
        <xsd:restriction base="dms:Note">
          <xsd:maxLength value="255"/>
        </xsd:restriction>
      </xsd:simpleType>
    </xsd:element>
    <xsd:element name="TaxCatchAll" ma:index="36" nillable="true" ma:displayName="Taxonomy Catch All Column" ma:hidden="true" ma:list="{9224173e-7c17-44c8-a8db-731e54e50315}" ma:internalName="TaxCatchAll" ma:showField="CatchAllData" ma:web="e50df8ce-7d9b-421d-88f1-cf14b2ac09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8da867-c2ee-473e-aabd-c73e246d270c" elementFormDefault="qualified">
    <xsd:import namespace="http://schemas.microsoft.com/office/2006/documentManagement/types"/>
    <xsd:import namespace="http://schemas.microsoft.com/office/infopath/2007/PartnerControls"/>
    <xsd:element name="WNRelatie" ma:index="10" nillable="true" ma:displayName="Relatie" ma:format="Dropdown" ma:internalName="WNRelatie">
      <xsd:simpleType>
        <xsd:restriction base="dms:Choice">
          <xsd:enumeration value="‎"/>
        </xsd:restriction>
      </xsd:simpleType>
    </xsd:element>
    <xsd:element name="WNAuteur" ma:index="12" nillable="true" ma:displayName="Auteur" ma:internalName="WNAuteur">
      <xsd:simpleType>
        <xsd:restriction base="dms:Text">
          <xsd:maxLength value="255"/>
        </xsd:restriction>
      </xsd:simpleType>
    </xsd:element>
    <xsd:element name="WNAggregatieniveau" ma:index="13" nillable="true" ma:displayName="Aggregatieniveau" ma:default="Archiefstuk" ma:format="Dropdown" ma:internalName="WNAggregatieniveau">
      <xsd:simpleType>
        <xsd:restriction base="dms:Choice">
          <xsd:enumeration value="Archiefstuk"/>
        </xsd:restriction>
      </xsd:simpleType>
    </xsd:element>
    <xsd:element name="WNEntiteittype" ma:index="14" nillable="true" ma:displayName="Entiteit type" ma:default="Record" ma:format="Dropdown" ma:internalName="WNEntiteittype">
      <xsd:simpleType>
        <xsd:restriction base="dms:Choice">
          <xsd:enumeration value="Record"/>
        </xsd:restriction>
      </xsd:simpleType>
    </xsd:element>
    <xsd:element name="WNIdentificatiekenmerk" ma:index="15" nillable="true" ma:displayName="Identificatiekenmerk" ma:description="Uniek kenmerk, door systeem gegenereerd" ma:internalName="WNIdentificatiekenmerk">
      <xsd:simpleType>
        <xsd:restriction base="dms:Text">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7c1d69d6-3248-424b-85a1-c0d9ad05b6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df8ce-7d9b-421d-88f1-cf14b2ac0990" elementFormDefault="qualified">
    <xsd:import namespace="http://schemas.microsoft.com/office/2006/documentManagement/types"/>
    <xsd:import namespace="http://schemas.microsoft.com/office/infopath/2007/PartnerControls"/>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WNIdentificatiekenmerk xmlns="8b8da867-c2ee-473e-aabd-c73e246d270c" xsi:nil="true"/>
    <_ip_UnifiedCompliancePolicyUIAction xmlns="http://schemas.microsoft.com/sharepoint/v3" xsi:nil="true"/>
    <WNRelatie xmlns="8b8da867-c2ee-473e-aabd-c73e246d270c" xsi:nil="true"/>
    <Aanmaakdatum xmlns="d59e9867-4acc-40d5-91da-91f4047d1695">2022-06-20T15:39:44+00:00</Aanmaakdatum>
    <WNAuteur xmlns="8b8da867-c2ee-473e-aabd-c73e246d270c" xsi:nil="true"/>
    <_ip_UnifiedCompliancePolicyProperties xmlns="http://schemas.microsoft.com/sharepoint/v3" xsi:nil="true"/>
    <WNEntiteittype xmlns="8b8da867-c2ee-473e-aabd-c73e246d270c">Record</WNEntiteittype>
    <Document_x0020_type xmlns="d59e9867-4acc-40d5-91da-91f4047d1695" xsi:nil="true"/>
    <WNAggregatieniveau xmlns="8b8da867-c2ee-473e-aabd-c73e246d270c">Archiefstuk</WNAggregatieniveau>
    <Omschrijving xmlns="d59e9867-4acc-40d5-91da-91f4047d1695" xsi:nil="true"/>
    <_dlc_DocId xmlns="e50df8ce-7d9b-421d-88f1-cf14b2ac0990">KXJRKU5RZXKX-1511313374-150426</_dlc_DocId>
    <_dlc_DocIdUrl xmlns="e50df8ce-7d9b-421d-88f1-cf14b2ac0990">
      <Url>https://waternet.sharepoint.com/sites/1103/_layouts/15/DocIdRedir.aspx?ID=KXJRKU5RZXKX-1511313374-150426</Url>
      <Description>KXJRKU5RZXKX-1511313374-150426</Description>
    </_dlc_DocIdUrl>
    <SharedWithUsers xmlns="e50df8ce-7d9b-421d-88f1-cf14b2ac0990">
      <UserInfo>
        <DisplayName>Brauw, Harry de</DisplayName>
        <AccountId>55</AccountId>
        <AccountType/>
      </UserInfo>
      <UserInfo>
        <DisplayName>Giorgi, Sara</DisplayName>
        <AccountId>57</AccountId>
        <AccountType/>
      </UserInfo>
      <UserInfo>
        <DisplayName>Pal, Hans van der</DisplayName>
        <AccountId>146</AccountId>
        <AccountType/>
      </UserInfo>
    </SharedWithUsers>
    <TaxCatchAll xmlns="d59e9867-4acc-40d5-91da-91f4047d1695" xsi:nil="true"/>
    <lcf76f155ced4ddcb4097134ff3c332f xmlns="8b8da867-c2ee-473e-aabd-c73e246d27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C8AE2C-5569-454F-95BA-0EED428DC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9e9867-4acc-40d5-91da-91f4047d1695"/>
    <ds:schemaRef ds:uri="8b8da867-c2ee-473e-aabd-c73e246d270c"/>
    <ds:schemaRef ds:uri="e50df8ce-7d9b-421d-88f1-cf14b2ac0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97F92-73C3-4EFC-8443-FBBC9F3FCAAE}">
  <ds:schemaRefs>
    <ds:schemaRef ds:uri="http://schemas.openxmlformats.org/officeDocument/2006/bibliography"/>
  </ds:schemaRefs>
</ds:datastoreItem>
</file>

<file path=customXml/itemProps3.xml><?xml version="1.0" encoding="utf-8"?>
<ds:datastoreItem xmlns:ds="http://schemas.openxmlformats.org/officeDocument/2006/customXml" ds:itemID="{F5BFAB54-8480-4204-AE7A-32E1B9A61FCE}">
  <ds:schemaRefs>
    <ds:schemaRef ds:uri="http://schemas.microsoft.com/sharepoint/events"/>
  </ds:schemaRefs>
</ds:datastoreItem>
</file>

<file path=customXml/itemProps4.xml><?xml version="1.0" encoding="utf-8"?>
<ds:datastoreItem xmlns:ds="http://schemas.openxmlformats.org/officeDocument/2006/customXml" ds:itemID="{0191E5DF-505A-4B21-BD32-B5B66DF8E227}">
  <ds:schemaRefs>
    <ds:schemaRef ds:uri="http://schemas.microsoft.com/sharepoint/v3/contenttype/forms"/>
  </ds:schemaRefs>
</ds:datastoreItem>
</file>

<file path=customXml/itemProps5.xml><?xml version="1.0" encoding="utf-8"?>
<ds:datastoreItem xmlns:ds="http://schemas.openxmlformats.org/officeDocument/2006/customXml" ds:itemID="{67A0EC95-7EDB-41E1-A98F-38E321A09BCC}">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59e9867-4acc-40d5-91da-91f4047d1695"/>
    <ds:schemaRef ds:uri="e50df8ce-7d9b-421d-88f1-cf14b2ac0990"/>
    <ds:schemaRef ds:uri="http://purl.org/dc/elements/1.1/"/>
    <ds:schemaRef ds:uri="http://schemas.microsoft.com/office/2006/metadata/properties"/>
    <ds:schemaRef ds:uri="8b8da867-c2ee-473e-aabd-c73e246d270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C:\ProgramData\IDB\DigiOffice\Programs\WhiteOffice\Sjabloon\Rapport.dotx</Template>
  <TotalTime>21</TotalTime>
  <Pages>20</Pages>
  <Words>2449</Words>
  <Characters>14784</Characters>
  <Application>Microsoft Office Word</Application>
  <DocSecurity>0</DocSecurity>
  <Lines>389</Lines>
  <Paragraphs>111</Paragraphs>
  <ScaleCrop>false</ScaleCrop>
  <HeadingPairs>
    <vt:vector size="2" baseType="variant">
      <vt:variant>
        <vt:lpstr>Titel</vt:lpstr>
      </vt:variant>
      <vt:variant>
        <vt:i4>1</vt:i4>
      </vt:variant>
    </vt:vector>
  </HeadingPairs>
  <TitlesOfParts>
    <vt:vector size="1" baseType="lpstr">
      <vt:lpstr>Quickscan: Aquathermie kansen voor XXXX</vt:lpstr>
    </vt:vector>
  </TitlesOfParts>
  <Manager/>
  <Company>Waterschao AGV</Company>
  <LinksUpToDate>false</LinksUpToDate>
  <CharactersWithSpaces>17122</CharactersWithSpaces>
  <SharedDoc>false</SharedDoc>
  <HyperlinkBase/>
  <HLinks>
    <vt:vector size="30" baseType="variant">
      <vt:variant>
        <vt:i4>1966095</vt:i4>
      </vt:variant>
      <vt:variant>
        <vt:i4>27</vt:i4>
      </vt:variant>
      <vt:variant>
        <vt:i4>0</vt:i4>
      </vt:variant>
      <vt:variant>
        <vt:i4>5</vt:i4>
      </vt:variant>
      <vt:variant>
        <vt:lpwstr>https://www.waternet.nl/omgevingswarmtekaart</vt:lpwstr>
      </vt:variant>
      <vt:variant>
        <vt:lpwstr/>
      </vt:variant>
      <vt:variant>
        <vt:i4>7995501</vt:i4>
      </vt:variant>
      <vt:variant>
        <vt:i4>9</vt:i4>
      </vt:variant>
      <vt:variant>
        <vt:i4>0</vt:i4>
      </vt:variant>
      <vt:variant>
        <vt:i4>5</vt:i4>
      </vt:variant>
      <vt:variant>
        <vt:lpwstr>https://www.natura2000.nl/gebieden</vt:lpwstr>
      </vt:variant>
      <vt:variant>
        <vt:lpwstr/>
      </vt:variant>
      <vt:variant>
        <vt:i4>917589</vt:i4>
      </vt:variant>
      <vt:variant>
        <vt:i4>6</vt:i4>
      </vt:variant>
      <vt:variant>
        <vt:i4>0</vt:i4>
      </vt:variant>
      <vt:variant>
        <vt:i4>5</vt:i4>
      </vt:variant>
      <vt:variant>
        <vt:lpwstr>https://maps.waternet.nl/portal/apps/opsdashboard/index.html</vt:lpwstr>
      </vt:variant>
      <vt:variant>
        <vt:lpwstr>/3d4f64085709466390a87e2b17ec6179</vt:lpwstr>
      </vt:variant>
      <vt:variant>
        <vt:i4>8126556</vt:i4>
      </vt:variant>
      <vt:variant>
        <vt:i4>3</vt:i4>
      </vt:variant>
      <vt:variant>
        <vt:i4>0</vt:i4>
      </vt:variant>
      <vt:variant>
        <vt:i4>5</vt:i4>
      </vt:variant>
      <vt:variant>
        <vt:lpwstr>mailto:harry.de.brauw@waternet.nl</vt:lpwstr>
      </vt:variant>
      <vt:variant>
        <vt:lpwstr/>
      </vt:variant>
      <vt:variant>
        <vt:i4>2031728</vt:i4>
      </vt:variant>
      <vt:variant>
        <vt:i4>0</vt:i4>
      </vt:variant>
      <vt:variant>
        <vt:i4>0</vt:i4>
      </vt:variant>
      <vt:variant>
        <vt:i4>5</vt:i4>
      </vt:variant>
      <vt:variant>
        <vt:lpwstr>mailto:hans.van.der.pal@waternet.nl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Quickscan: Aquathermie kansen voor XXXX</dc:title>
  <dc:subject>Quickscan: Aquathermie kansen voor XXXX</dc:subject>
  <dc:creator>Onbekend</dc:creator>
  <cp:keywords/>
  <dc:description>Dit document is gemaakt met WhiteOffice versie 2021.2.7</dc:description>
  <cp:lastModifiedBy>Natalie Rohlof</cp:lastModifiedBy>
  <cp:revision>8</cp:revision>
  <cp:lastPrinted>2022-08-03T14:12:00Z</cp:lastPrinted>
  <dcterms:created xsi:type="dcterms:W3CDTF">2023-09-21T13:44:00Z</dcterms:created>
  <dcterms:modified xsi:type="dcterms:W3CDTF">2023-10-20T12:29:00Z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0x0101004F34529632943E4DBB820B36F0ABAA060065748629D9E54C18BD272833DB7E2031</vt:lpwstr>
  </property>
  <property fmtid="{D5CDD505-2E9C-101B-9397-08002B2CF9AE}" pid="3" name="_dlc_DocIdItemGuid">
    <vt:lpwstr>feacc931-6524-44fc-8753-19bdfac62b4d</vt:lpwstr>
  </property>
  <property fmtid="{D5CDD505-2E9C-101B-9397-08002B2CF9AE}" pid="4" name="ClassificationContentMarkingFooterShapeIds">
    <vt:lpwstr>1,2,b,10,11,14,24,25,26</vt:lpwstr>
  </property>
  <property fmtid="{D5CDD505-2E9C-101B-9397-08002B2CF9AE}" pid="5" name="ClassificationContentMarkingFooterFontProps">
    <vt:lpwstr>#000000,10,Calibri</vt:lpwstr>
  </property>
  <property fmtid="{D5CDD505-2E9C-101B-9397-08002B2CF9AE}" pid="6" name="ClassificationContentMarkingFooterText">
    <vt:lpwstr>Classificatie: Openbaar</vt:lpwstr>
  </property>
  <property fmtid="{D5CDD505-2E9C-101B-9397-08002B2CF9AE}" pid="7" name="MSIP_Label_e2a72a14-c288-406d-a5d3-5564fadfd1f4_Enabled">
    <vt:lpwstr>true</vt:lpwstr>
  </property>
  <property fmtid="{D5CDD505-2E9C-101B-9397-08002B2CF9AE}" pid="8" name="MSIP_Label_e2a72a14-c288-406d-a5d3-5564fadfd1f4_SetDate">
    <vt:lpwstr>2022-06-27T13:33:37Z</vt:lpwstr>
  </property>
  <property fmtid="{D5CDD505-2E9C-101B-9397-08002B2CF9AE}" pid="9" name="MSIP_Label_e2a72a14-c288-406d-a5d3-5564fadfd1f4_Method">
    <vt:lpwstr>Privileged</vt:lpwstr>
  </property>
  <property fmtid="{D5CDD505-2E9C-101B-9397-08002B2CF9AE}" pid="10" name="MSIP_Label_e2a72a14-c288-406d-a5d3-5564fadfd1f4_Name">
    <vt:lpwstr>Openbaar</vt:lpwstr>
  </property>
  <property fmtid="{D5CDD505-2E9C-101B-9397-08002B2CF9AE}" pid="11" name="MSIP_Label_e2a72a14-c288-406d-a5d3-5564fadfd1f4_SiteId">
    <vt:lpwstr>dc176db0-cbcb-4c49-84e9-efe31a545c55</vt:lpwstr>
  </property>
  <property fmtid="{D5CDD505-2E9C-101B-9397-08002B2CF9AE}" pid="12" name="MSIP_Label_e2a72a14-c288-406d-a5d3-5564fadfd1f4_ActionId">
    <vt:lpwstr>b3b619c4-e598-4728-96d0-2fd413ed7e5b</vt:lpwstr>
  </property>
  <property fmtid="{D5CDD505-2E9C-101B-9397-08002B2CF9AE}" pid="13" name="MSIP_Label_e2a72a14-c288-406d-a5d3-5564fadfd1f4_ContentBits">
    <vt:lpwstr>2</vt:lpwstr>
  </property>
  <property fmtid="{D5CDD505-2E9C-101B-9397-08002B2CF9AE}" pid="14" name="MediaServiceImageTags">
    <vt:lpwstr/>
  </property>
</Properties>
</file>