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30075" w14:textId="18B09E37" w:rsidR="006D5ED8" w:rsidRDefault="006D5ED8" w:rsidP="00127860">
      <w:pPr>
        <w:jc w:val="center"/>
        <w:rPr>
          <w:rFonts w:ascii="Palatino Linotype" w:hAnsi="Palatino Linotype"/>
          <w:b/>
          <w:sz w:val="32"/>
          <w:szCs w:val="32"/>
        </w:rPr>
      </w:pPr>
      <w:r>
        <w:rPr>
          <w:rFonts w:ascii="Palatino Linotype" w:hAnsi="Palatino Linotype"/>
          <w:b/>
          <w:sz w:val="32"/>
          <w:szCs w:val="32"/>
        </w:rPr>
        <w:t>Concept S</w:t>
      </w:r>
      <w:r w:rsidR="002304FD" w:rsidRPr="00BE0ACF">
        <w:rPr>
          <w:rFonts w:ascii="Palatino Linotype" w:hAnsi="Palatino Linotype"/>
          <w:b/>
          <w:sz w:val="32"/>
          <w:szCs w:val="32"/>
        </w:rPr>
        <w:t>amenwerkings</w:t>
      </w:r>
      <w:r>
        <w:rPr>
          <w:rFonts w:ascii="Palatino Linotype" w:hAnsi="Palatino Linotype"/>
          <w:b/>
          <w:sz w:val="32"/>
          <w:szCs w:val="32"/>
        </w:rPr>
        <w:t>o</w:t>
      </w:r>
      <w:r w:rsidR="002304FD" w:rsidRPr="00BE0ACF">
        <w:rPr>
          <w:rFonts w:ascii="Palatino Linotype" w:hAnsi="Palatino Linotype"/>
          <w:b/>
          <w:sz w:val="32"/>
          <w:szCs w:val="32"/>
        </w:rPr>
        <w:t>vereen</w:t>
      </w:r>
      <w:r>
        <w:rPr>
          <w:rFonts w:ascii="Palatino Linotype" w:hAnsi="Palatino Linotype"/>
          <w:b/>
          <w:sz w:val="32"/>
          <w:szCs w:val="32"/>
        </w:rPr>
        <w:t>k</w:t>
      </w:r>
      <w:r w:rsidR="002304FD" w:rsidRPr="00BE0ACF">
        <w:rPr>
          <w:rFonts w:ascii="Palatino Linotype" w:hAnsi="Palatino Linotype"/>
          <w:b/>
          <w:sz w:val="32"/>
          <w:szCs w:val="32"/>
        </w:rPr>
        <w:t>omst</w:t>
      </w:r>
      <w:r w:rsidR="003A3CC7" w:rsidRPr="00BE0ACF">
        <w:rPr>
          <w:rFonts w:ascii="Palatino Linotype" w:hAnsi="Palatino Linotype"/>
          <w:b/>
          <w:sz w:val="32"/>
          <w:szCs w:val="32"/>
        </w:rPr>
        <w:t xml:space="preserve"> </w:t>
      </w:r>
      <w:r w:rsidR="00462D94">
        <w:rPr>
          <w:rFonts w:ascii="Palatino Linotype" w:hAnsi="Palatino Linotype"/>
          <w:b/>
          <w:sz w:val="32"/>
          <w:szCs w:val="32"/>
        </w:rPr>
        <w:t>(SOK)</w:t>
      </w:r>
    </w:p>
    <w:p w14:paraId="4D883538" w14:textId="4DEFD997" w:rsidR="00EC66CE" w:rsidRPr="00C25FFC" w:rsidRDefault="003A3CC7" w:rsidP="00127860">
      <w:pPr>
        <w:jc w:val="center"/>
        <w:rPr>
          <w:rFonts w:ascii="Palatino Linotype" w:hAnsi="Palatino Linotype"/>
          <w:b/>
          <w:sz w:val="32"/>
          <w:szCs w:val="32"/>
        </w:rPr>
      </w:pPr>
      <w:r w:rsidRPr="00BE0ACF">
        <w:rPr>
          <w:rFonts w:ascii="Palatino Linotype" w:hAnsi="Palatino Linotype"/>
          <w:b/>
          <w:sz w:val="32"/>
          <w:szCs w:val="32"/>
        </w:rPr>
        <w:t>“</w:t>
      </w:r>
      <w:r w:rsidR="002C2C3F">
        <w:rPr>
          <w:rFonts w:ascii="Palatino Linotype" w:hAnsi="Palatino Linotype"/>
          <w:b/>
          <w:sz w:val="32"/>
          <w:szCs w:val="32"/>
        </w:rPr>
        <w:t>&lt;</w:t>
      </w:r>
      <w:r w:rsidR="006A28F4">
        <w:rPr>
          <w:rFonts w:ascii="Palatino Linotype" w:hAnsi="Palatino Linotype"/>
          <w:b/>
          <w:sz w:val="32"/>
          <w:szCs w:val="32"/>
        </w:rPr>
        <w:t>ONDERZOEKS</w:t>
      </w:r>
      <w:r w:rsidR="00CD5C21" w:rsidRPr="00BE0ACF">
        <w:rPr>
          <w:rFonts w:ascii="Palatino Linotype" w:hAnsi="Palatino Linotype"/>
          <w:b/>
          <w:sz w:val="32"/>
          <w:szCs w:val="32"/>
        </w:rPr>
        <w:t>PROJECT</w:t>
      </w:r>
      <w:r w:rsidR="00CD0A4F">
        <w:rPr>
          <w:rFonts w:ascii="Palatino Linotype" w:hAnsi="Palatino Linotype"/>
          <w:b/>
          <w:sz w:val="32"/>
          <w:szCs w:val="32"/>
        </w:rPr>
        <w:t>&gt;</w:t>
      </w:r>
      <w:r w:rsidR="00CD5C21" w:rsidRPr="00BE0ACF">
        <w:rPr>
          <w:rFonts w:ascii="Palatino Linotype" w:hAnsi="Palatino Linotype"/>
          <w:b/>
          <w:sz w:val="32"/>
          <w:szCs w:val="32"/>
        </w:rPr>
        <w:t xml:space="preserve">” </w:t>
      </w:r>
      <w:r w:rsidR="00DC0193" w:rsidRPr="00BE0ACF">
        <w:rPr>
          <w:rFonts w:ascii="Palatino Linotype" w:hAnsi="Palatino Linotype"/>
          <w:b/>
          <w:sz w:val="32"/>
          <w:szCs w:val="32"/>
        </w:rPr>
        <w:t xml:space="preserve">d.d.  </w:t>
      </w:r>
      <w:r w:rsidR="00CD0A4F">
        <w:rPr>
          <w:rFonts w:ascii="Palatino Linotype" w:hAnsi="Palatino Linotype"/>
          <w:b/>
          <w:sz w:val="32"/>
          <w:szCs w:val="32"/>
        </w:rPr>
        <w:t>&lt;</w:t>
      </w:r>
      <w:r w:rsidR="00C72392" w:rsidRPr="00BE0ACF">
        <w:rPr>
          <w:rFonts w:ascii="Palatino Linotype" w:hAnsi="Palatino Linotype"/>
          <w:b/>
          <w:sz w:val="32"/>
          <w:szCs w:val="32"/>
        </w:rPr>
        <w:t>DATUM</w:t>
      </w:r>
      <w:r w:rsidR="00CD0A4F">
        <w:rPr>
          <w:rFonts w:ascii="Palatino Linotype" w:hAnsi="Palatino Linotype"/>
          <w:b/>
          <w:sz w:val="32"/>
          <w:szCs w:val="32"/>
        </w:rPr>
        <w:t>&gt;</w:t>
      </w:r>
    </w:p>
    <w:p w14:paraId="7D6E7D62" w14:textId="77777777" w:rsidR="00127860" w:rsidRPr="00C25FFC" w:rsidRDefault="00127860" w:rsidP="00AD4796">
      <w:pPr>
        <w:rPr>
          <w:rFonts w:ascii="Palatino Linotype" w:hAnsi="Palatino Linotype"/>
          <w:b/>
        </w:rPr>
      </w:pPr>
    </w:p>
    <w:p w14:paraId="12CD02DA" w14:textId="548D98C9" w:rsidR="00DC75CE" w:rsidRPr="00C25FFC" w:rsidRDefault="008F2BDD" w:rsidP="00AD4796">
      <w:pPr>
        <w:rPr>
          <w:rFonts w:ascii="Palatino Linotype" w:hAnsi="Palatino Linotype"/>
          <w:b/>
          <w:sz w:val="20"/>
          <w:szCs w:val="20"/>
        </w:rPr>
      </w:pPr>
      <w:r w:rsidRPr="00C25FFC">
        <w:rPr>
          <w:rFonts w:ascii="Palatino Linotype" w:hAnsi="Palatino Linotype"/>
          <w:b/>
          <w:sz w:val="20"/>
          <w:szCs w:val="20"/>
        </w:rPr>
        <w:t>DE ONDERGETEKENDEN:</w:t>
      </w:r>
    </w:p>
    <w:p w14:paraId="35AD8B80" w14:textId="7B09A987" w:rsidR="0071667D" w:rsidRPr="00BE0ACF" w:rsidRDefault="00BE0ACF" w:rsidP="0071667D">
      <w:pPr>
        <w:pStyle w:val="Lijstalinea"/>
        <w:numPr>
          <w:ilvl w:val="0"/>
          <w:numId w:val="1"/>
        </w:numPr>
        <w:rPr>
          <w:rFonts w:ascii="Palatino Linotype" w:hAnsi="Palatino Linotype"/>
          <w:sz w:val="20"/>
          <w:szCs w:val="20"/>
        </w:rPr>
      </w:pPr>
      <w:r>
        <w:rPr>
          <w:rFonts w:ascii="Palatino Linotype" w:hAnsi="Palatino Linotype"/>
          <w:sz w:val="20"/>
          <w:szCs w:val="20"/>
        </w:rPr>
        <w:t xml:space="preserve">Gemeente </w:t>
      </w:r>
      <w:r w:rsidR="00B34087">
        <w:rPr>
          <w:rFonts w:ascii="Palatino Linotype" w:hAnsi="Palatino Linotype"/>
          <w:sz w:val="20"/>
          <w:szCs w:val="20"/>
        </w:rPr>
        <w:t>X</w:t>
      </w:r>
      <w:r w:rsidR="0071667D" w:rsidRPr="00BE0ACF">
        <w:rPr>
          <w:rFonts w:ascii="Palatino Linotype" w:hAnsi="Palatino Linotype"/>
          <w:sz w:val="20"/>
          <w:szCs w:val="20"/>
        </w:rPr>
        <w:t xml:space="preserve">, te deze rechtsgeldig vertegenwoordigd door </w:t>
      </w:r>
      <w:r w:rsidR="002C2C3F">
        <w:rPr>
          <w:rFonts w:ascii="Palatino Linotype" w:hAnsi="Palatino Linotype"/>
          <w:sz w:val="20"/>
          <w:szCs w:val="20"/>
        </w:rPr>
        <w:t>&lt;</w:t>
      </w:r>
      <w:r w:rsidR="0071667D" w:rsidRPr="00BE0ACF">
        <w:rPr>
          <w:rFonts w:ascii="Palatino Linotype" w:hAnsi="Palatino Linotype"/>
          <w:sz w:val="20"/>
          <w:szCs w:val="20"/>
        </w:rPr>
        <w:t>VERTEGENWOORDIGER</w:t>
      </w:r>
      <w:r>
        <w:rPr>
          <w:rFonts w:ascii="Palatino Linotype" w:hAnsi="Palatino Linotype"/>
          <w:sz w:val="20"/>
          <w:szCs w:val="20"/>
        </w:rPr>
        <w:t xml:space="preserve"> GEMEENTE </w:t>
      </w:r>
      <w:r w:rsidR="00B34087">
        <w:rPr>
          <w:rFonts w:ascii="Palatino Linotype" w:hAnsi="Palatino Linotype"/>
          <w:sz w:val="20"/>
          <w:szCs w:val="20"/>
        </w:rPr>
        <w:t>X</w:t>
      </w:r>
      <w:r w:rsidR="002C2C3F">
        <w:rPr>
          <w:rFonts w:ascii="Palatino Linotype" w:hAnsi="Palatino Linotype"/>
          <w:sz w:val="20"/>
          <w:szCs w:val="20"/>
        </w:rPr>
        <w:t>&gt;</w:t>
      </w:r>
      <w:r w:rsidR="0071667D" w:rsidRPr="00BE0ACF">
        <w:rPr>
          <w:rFonts w:ascii="Palatino Linotype" w:hAnsi="Palatino Linotype"/>
          <w:sz w:val="20"/>
          <w:szCs w:val="20"/>
        </w:rPr>
        <w:t>, hierna te noemen “</w:t>
      </w:r>
      <w:r>
        <w:rPr>
          <w:rFonts w:ascii="Palatino Linotype" w:hAnsi="Palatino Linotype"/>
          <w:sz w:val="20"/>
          <w:szCs w:val="20"/>
        </w:rPr>
        <w:t xml:space="preserve">Gemeente </w:t>
      </w:r>
      <w:r w:rsidR="00B34087">
        <w:rPr>
          <w:rFonts w:ascii="Palatino Linotype" w:hAnsi="Palatino Linotype"/>
          <w:sz w:val="20"/>
          <w:szCs w:val="20"/>
        </w:rPr>
        <w:t>X</w:t>
      </w:r>
      <w:r w:rsidR="0071667D" w:rsidRPr="00BE0ACF">
        <w:rPr>
          <w:rFonts w:ascii="Palatino Linotype" w:hAnsi="Palatino Linotype"/>
          <w:sz w:val="20"/>
          <w:szCs w:val="20"/>
        </w:rPr>
        <w:t>”</w:t>
      </w:r>
    </w:p>
    <w:p w14:paraId="7EC4AA5F" w14:textId="10157C34" w:rsidR="00284893" w:rsidRPr="00BE0ACF" w:rsidRDefault="00284893" w:rsidP="00284893">
      <w:pPr>
        <w:pStyle w:val="Lijstalinea"/>
        <w:numPr>
          <w:ilvl w:val="0"/>
          <w:numId w:val="1"/>
        </w:numPr>
        <w:rPr>
          <w:rFonts w:ascii="Palatino Linotype" w:hAnsi="Palatino Linotype"/>
          <w:sz w:val="20"/>
          <w:szCs w:val="20"/>
        </w:rPr>
      </w:pPr>
      <w:r w:rsidRPr="00BE0ACF">
        <w:rPr>
          <w:rFonts w:ascii="Palatino Linotype" w:hAnsi="Palatino Linotype"/>
          <w:sz w:val="20"/>
          <w:szCs w:val="20"/>
        </w:rPr>
        <w:t xml:space="preserve">Waterschap Amstel, Gooi en Vecht, te deze rechtsgeldig vertegenwoordigd door </w:t>
      </w:r>
      <w:r w:rsidR="002C2C3F">
        <w:rPr>
          <w:rFonts w:ascii="Palatino Linotype" w:hAnsi="Palatino Linotype"/>
          <w:sz w:val="20"/>
          <w:szCs w:val="20"/>
        </w:rPr>
        <w:t>&lt;</w:t>
      </w:r>
      <w:r w:rsidRPr="00BE0ACF">
        <w:rPr>
          <w:rFonts w:ascii="Palatino Linotype" w:hAnsi="Palatino Linotype"/>
          <w:sz w:val="20"/>
          <w:szCs w:val="20"/>
        </w:rPr>
        <w:t>VERTEGENWOORDIGER</w:t>
      </w:r>
      <w:r w:rsidR="002C2C3F">
        <w:rPr>
          <w:rFonts w:ascii="Palatino Linotype" w:hAnsi="Palatino Linotype"/>
          <w:sz w:val="20"/>
          <w:szCs w:val="20"/>
        </w:rPr>
        <w:t xml:space="preserve"> </w:t>
      </w:r>
      <w:r w:rsidRPr="00BE0ACF">
        <w:rPr>
          <w:rFonts w:ascii="Palatino Linotype" w:hAnsi="Palatino Linotype"/>
          <w:sz w:val="20"/>
          <w:szCs w:val="20"/>
        </w:rPr>
        <w:t>AGV</w:t>
      </w:r>
      <w:r w:rsidR="002C2C3F">
        <w:rPr>
          <w:rFonts w:ascii="Palatino Linotype" w:hAnsi="Palatino Linotype"/>
          <w:sz w:val="20"/>
          <w:szCs w:val="20"/>
        </w:rPr>
        <w:t>&gt;</w:t>
      </w:r>
      <w:r w:rsidRPr="00BE0ACF">
        <w:rPr>
          <w:rFonts w:ascii="Palatino Linotype" w:hAnsi="Palatino Linotype"/>
          <w:sz w:val="20"/>
          <w:szCs w:val="20"/>
        </w:rPr>
        <w:t>, hierna te noemen “AGV”</w:t>
      </w:r>
    </w:p>
    <w:p w14:paraId="7675332C" w14:textId="71B68C7F" w:rsidR="00DB6AB1" w:rsidRPr="00BE0ACF" w:rsidRDefault="00DB6AB1" w:rsidP="00DB6AB1">
      <w:pPr>
        <w:rPr>
          <w:rFonts w:ascii="Palatino Linotype" w:hAnsi="Palatino Linotype"/>
          <w:sz w:val="20"/>
          <w:szCs w:val="20"/>
        </w:rPr>
      </w:pPr>
      <w:r w:rsidRPr="00BE0ACF">
        <w:rPr>
          <w:rFonts w:ascii="Palatino Linotype" w:hAnsi="Palatino Linotype"/>
          <w:sz w:val="20"/>
          <w:szCs w:val="20"/>
        </w:rPr>
        <w:t>Tezamen te noemen, “Partijen”.</w:t>
      </w:r>
      <w:r w:rsidR="00BE7CD6" w:rsidRPr="00BE0ACF">
        <w:rPr>
          <w:rFonts w:ascii="Palatino Linotype" w:hAnsi="Palatino Linotype"/>
          <w:sz w:val="20"/>
          <w:szCs w:val="20"/>
        </w:rPr>
        <w:t xml:space="preserve"> </w:t>
      </w:r>
    </w:p>
    <w:p w14:paraId="50727CF7" w14:textId="184326EC" w:rsidR="00090F0A" w:rsidRPr="00BE0ACF" w:rsidRDefault="00011BC5" w:rsidP="008F2BDD">
      <w:pPr>
        <w:rPr>
          <w:rFonts w:ascii="Palatino Linotype" w:hAnsi="Palatino Linotype"/>
        </w:rPr>
      </w:pPr>
      <w:r w:rsidRPr="00BE0ACF">
        <w:rPr>
          <w:rFonts w:ascii="Palatino Linotype" w:hAnsi="Palatino Linotype"/>
          <w:b/>
        </w:rPr>
        <w:t>OVERWEGENDE</w:t>
      </w:r>
      <w:r w:rsidR="003C0E8D" w:rsidRPr="00BE0ACF">
        <w:rPr>
          <w:rFonts w:ascii="Palatino Linotype" w:hAnsi="Palatino Linotype"/>
          <w:b/>
        </w:rPr>
        <w:t xml:space="preserve"> DAT:</w:t>
      </w:r>
    </w:p>
    <w:p w14:paraId="1F0DBD7F" w14:textId="3899C99A" w:rsidR="008C3D81" w:rsidRPr="00BE0ACF" w:rsidRDefault="005466C6" w:rsidP="00EF3C91">
      <w:pPr>
        <w:pStyle w:val="Lijstalinea"/>
        <w:numPr>
          <w:ilvl w:val="0"/>
          <w:numId w:val="19"/>
        </w:numPr>
        <w:ind w:left="709" w:hanging="709"/>
        <w:rPr>
          <w:rFonts w:ascii="Palatino Linotype" w:hAnsi="Palatino Linotype"/>
          <w:sz w:val="20"/>
          <w:szCs w:val="20"/>
        </w:rPr>
      </w:pPr>
      <w:r>
        <w:rPr>
          <w:rFonts w:ascii="Palatino Linotype" w:hAnsi="Palatino Linotype"/>
          <w:sz w:val="20"/>
          <w:szCs w:val="20"/>
        </w:rPr>
        <w:t xml:space="preserve">Er volgens het </w:t>
      </w:r>
      <w:r w:rsidR="008C3D81" w:rsidRPr="00BE0ACF">
        <w:rPr>
          <w:rFonts w:ascii="Palatino Linotype" w:hAnsi="Palatino Linotype"/>
          <w:sz w:val="20"/>
          <w:szCs w:val="20"/>
        </w:rPr>
        <w:t xml:space="preserve">Rijksbeleid in 2050 </w:t>
      </w:r>
      <w:r w:rsidR="00896A37" w:rsidRPr="00BE0ACF">
        <w:rPr>
          <w:rFonts w:ascii="Palatino Linotype" w:hAnsi="Palatino Linotype"/>
          <w:sz w:val="20"/>
          <w:szCs w:val="20"/>
        </w:rPr>
        <w:t xml:space="preserve">er </w:t>
      </w:r>
      <w:r w:rsidR="008C3D81" w:rsidRPr="00BE0ACF">
        <w:rPr>
          <w:rFonts w:ascii="Palatino Linotype" w:hAnsi="Palatino Linotype"/>
          <w:sz w:val="20"/>
          <w:szCs w:val="20"/>
        </w:rPr>
        <w:t xml:space="preserve">geen aardgas meer </w:t>
      </w:r>
      <w:r w:rsidR="00896A37" w:rsidRPr="00BE0ACF">
        <w:rPr>
          <w:rFonts w:ascii="Palatino Linotype" w:hAnsi="Palatino Linotype"/>
          <w:sz w:val="20"/>
          <w:szCs w:val="20"/>
        </w:rPr>
        <w:t xml:space="preserve">beschikbaar </w:t>
      </w:r>
      <w:r>
        <w:rPr>
          <w:rFonts w:ascii="Palatino Linotype" w:hAnsi="Palatino Linotype"/>
          <w:sz w:val="20"/>
          <w:szCs w:val="20"/>
        </w:rPr>
        <w:t xml:space="preserve">is </w:t>
      </w:r>
      <w:r w:rsidR="008C3D81" w:rsidRPr="00BE0ACF">
        <w:rPr>
          <w:rFonts w:ascii="Palatino Linotype" w:hAnsi="Palatino Linotype"/>
          <w:sz w:val="20"/>
          <w:szCs w:val="20"/>
        </w:rPr>
        <w:t>voor de gebouwde omgeving</w:t>
      </w:r>
    </w:p>
    <w:p w14:paraId="045F1259" w14:textId="0EE11A8A" w:rsidR="00210A88" w:rsidRDefault="00210A88" w:rsidP="00EF3C91">
      <w:pPr>
        <w:pStyle w:val="Lijstalinea"/>
        <w:numPr>
          <w:ilvl w:val="0"/>
          <w:numId w:val="19"/>
        </w:numPr>
        <w:ind w:left="709" w:hanging="709"/>
        <w:rPr>
          <w:rFonts w:ascii="Palatino Linotype" w:hAnsi="Palatino Linotype"/>
          <w:sz w:val="20"/>
          <w:szCs w:val="20"/>
        </w:rPr>
      </w:pPr>
      <w:r w:rsidRPr="00BE0ACF">
        <w:rPr>
          <w:rFonts w:ascii="Palatino Linotype" w:hAnsi="Palatino Linotype"/>
          <w:sz w:val="20"/>
          <w:szCs w:val="20"/>
        </w:rPr>
        <w:t xml:space="preserve">De gemeente </w:t>
      </w:r>
      <w:r w:rsidR="00B34087">
        <w:rPr>
          <w:rFonts w:ascii="Palatino Linotype" w:hAnsi="Palatino Linotype"/>
          <w:sz w:val="20"/>
          <w:szCs w:val="20"/>
        </w:rPr>
        <w:t>X</w:t>
      </w:r>
      <w:r w:rsidRPr="00BE0ACF">
        <w:rPr>
          <w:rFonts w:ascii="Palatino Linotype" w:hAnsi="Palatino Linotype"/>
          <w:sz w:val="20"/>
          <w:szCs w:val="20"/>
        </w:rPr>
        <w:t xml:space="preserve"> </w:t>
      </w:r>
      <w:r w:rsidR="007F0FFC">
        <w:rPr>
          <w:rFonts w:ascii="Palatino Linotype" w:hAnsi="Palatino Linotype"/>
          <w:sz w:val="20"/>
          <w:szCs w:val="20"/>
        </w:rPr>
        <w:t xml:space="preserve">in 2050 </w:t>
      </w:r>
      <w:r w:rsidRPr="00BE0ACF">
        <w:rPr>
          <w:rFonts w:ascii="Palatino Linotype" w:hAnsi="Palatino Linotype"/>
          <w:sz w:val="20"/>
          <w:szCs w:val="20"/>
        </w:rPr>
        <w:t>aardgas</w:t>
      </w:r>
      <w:r w:rsidR="004715B6">
        <w:rPr>
          <w:rFonts w:ascii="Palatino Linotype" w:hAnsi="Palatino Linotype"/>
          <w:sz w:val="20"/>
          <w:szCs w:val="20"/>
        </w:rPr>
        <w:t>vrij en klimaatneutraal wil zijn.</w:t>
      </w:r>
    </w:p>
    <w:p w14:paraId="3199B564" w14:textId="22A75AC2" w:rsidR="00587BB6" w:rsidRDefault="00587BB6" w:rsidP="00EF3C91">
      <w:pPr>
        <w:pStyle w:val="Lijstalinea"/>
        <w:numPr>
          <w:ilvl w:val="0"/>
          <w:numId w:val="19"/>
        </w:numPr>
        <w:ind w:left="709" w:hanging="709"/>
        <w:rPr>
          <w:rFonts w:ascii="Palatino Linotype" w:hAnsi="Palatino Linotype"/>
          <w:sz w:val="20"/>
          <w:szCs w:val="20"/>
        </w:rPr>
      </w:pPr>
      <w:r>
        <w:rPr>
          <w:rFonts w:ascii="Palatino Linotype" w:hAnsi="Palatino Linotype"/>
          <w:sz w:val="20"/>
          <w:szCs w:val="20"/>
        </w:rPr>
        <w:t>Er i</w:t>
      </w:r>
      <w:r w:rsidRPr="00C660C5">
        <w:rPr>
          <w:rFonts w:ascii="Palatino Linotype" w:hAnsi="Palatino Linotype"/>
          <w:sz w:val="20"/>
          <w:szCs w:val="20"/>
        </w:rPr>
        <w:t>n de uitbreidingsbuurten aan de oostkant van de gemeente</w:t>
      </w:r>
      <w:r w:rsidR="00C542FA">
        <w:rPr>
          <w:rFonts w:ascii="Palatino Linotype" w:hAnsi="Palatino Linotype"/>
          <w:sz w:val="20"/>
          <w:szCs w:val="20"/>
        </w:rPr>
        <w:t xml:space="preserve"> </w:t>
      </w:r>
      <w:r w:rsidR="00B34087">
        <w:rPr>
          <w:rFonts w:ascii="Palatino Linotype" w:hAnsi="Palatino Linotype"/>
          <w:sz w:val="20"/>
          <w:szCs w:val="20"/>
        </w:rPr>
        <w:t>X</w:t>
      </w:r>
      <w:r w:rsidR="00C542FA">
        <w:rPr>
          <w:rFonts w:ascii="Palatino Linotype" w:hAnsi="Palatino Linotype"/>
          <w:sz w:val="20"/>
          <w:szCs w:val="20"/>
        </w:rPr>
        <w:t xml:space="preserve"> </w:t>
      </w:r>
      <w:r w:rsidRPr="00C660C5">
        <w:rPr>
          <w:rFonts w:ascii="Palatino Linotype" w:hAnsi="Palatino Linotype"/>
          <w:sz w:val="20"/>
          <w:szCs w:val="20"/>
        </w:rPr>
        <w:t xml:space="preserve">mogelijkheden </w:t>
      </w:r>
      <w:r>
        <w:rPr>
          <w:rFonts w:ascii="Palatino Linotype" w:hAnsi="Palatino Linotype"/>
          <w:sz w:val="20"/>
          <w:szCs w:val="20"/>
        </w:rPr>
        <w:t xml:space="preserve">zijn </w:t>
      </w:r>
      <w:r w:rsidRPr="00C660C5">
        <w:rPr>
          <w:rFonts w:ascii="Palatino Linotype" w:hAnsi="Palatino Linotype"/>
          <w:sz w:val="20"/>
          <w:szCs w:val="20"/>
        </w:rPr>
        <w:t xml:space="preserve">voor ofwel een </w:t>
      </w:r>
      <w:r w:rsidR="004925F4">
        <w:rPr>
          <w:rFonts w:ascii="Palatino Linotype" w:hAnsi="Palatino Linotype"/>
          <w:sz w:val="20"/>
          <w:szCs w:val="20"/>
        </w:rPr>
        <w:t>collectieve warmtevoorziening (</w:t>
      </w:r>
      <w:r w:rsidRPr="00C660C5">
        <w:rPr>
          <w:rFonts w:ascii="Palatino Linotype" w:hAnsi="Palatino Linotype"/>
          <w:sz w:val="20"/>
          <w:szCs w:val="20"/>
        </w:rPr>
        <w:t>warmtenet</w:t>
      </w:r>
      <w:r w:rsidR="004925F4">
        <w:rPr>
          <w:rFonts w:ascii="Palatino Linotype" w:hAnsi="Palatino Linotype"/>
          <w:sz w:val="20"/>
          <w:szCs w:val="20"/>
        </w:rPr>
        <w:t>)</w:t>
      </w:r>
      <w:r w:rsidRPr="00C660C5">
        <w:rPr>
          <w:rFonts w:ascii="Palatino Linotype" w:hAnsi="Palatino Linotype"/>
          <w:sz w:val="20"/>
          <w:szCs w:val="20"/>
        </w:rPr>
        <w:t>, ofwel individuele warmtepompen (</w:t>
      </w:r>
      <w:proofErr w:type="spellStart"/>
      <w:r w:rsidRPr="00C660C5">
        <w:rPr>
          <w:rFonts w:ascii="Palatino Linotype" w:hAnsi="Palatino Linotype"/>
          <w:sz w:val="20"/>
          <w:szCs w:val="20"/>
        </w:rPr>
        <w:t>all-electric</w:t>
      </w:r>
      <w:proofErr w:type="spellEnd"/>
      <w:r w:rsidRPr="00C660C5">
        <w:rPr>
          <w:rFonts w:ascii="Palatino Linotype" w:hAnsi="Palatino Linotype"/>
          <w:sz w:val="20"/>
          <w:szCs w:val="20"/>
        </w:rPr>
        <w:t xml:space="preserve">). Diverse woningen moeten daarvoor wel (beter) worden geïsoleerd. </w:t>
      </w:r>
      <w:r>
        <w:rPr>
          <w:rFonts w:ascii="Palatino Linotype" w:hAnsi="Palatino Linotype"/>
          <w:sz w:val="20"/>
          <w:szCs w:val="20"/>
        </w:rPr>
        <w:t>D</w:t>
      </w:r>
      <w:r w:rsidR="00B040E8">
        <w:rPr>
          <w:rFonts w:ascii="Palatino Linotype" w:hAnsi="Palatino Linotype"/>
          <w:sz w:val="20"/>
          <w:szCs w:val="20"/>
        </w:rPr>
        <w:t>e</w:t>
      </w:r>
      <w:r w:rsidR="005013A2">
        <w:rPr>
          <w:rFonts w:ascii="Palatino Linotype" w:hAnsi="Palatino Linotype"/>
          <w:sz w:val="20"/>
          <w:szCs w:val="20"/>
        </w:rPr>
        <w:t>ze</w:t>
      </w:r>
      <w:r w:rsidR="00B040E8">
        <w:rPr>
          <w:rFonts w:ascii="Palatino Linotype" w:hAnsi="Palatino Linotype"/>
          <w:sz w:val="20"/>
          <w:szCs w:val="20"/>
        </w:rPr>
        <w:t xml:space="preserve"> ‘verkenningsbuurten’ zijn </w:t>
      </w:r>
      <w:r w:rsidR="009B7C6E">
        <w:rPr>
          <w:rFonts w:ascii="Palatino Linotype" w:hAnsi="Palatino Linotype"/>
          <w:sz w:val="20"/>
          <w:szCs w:val="20"/>
        </w:rPr>
        <w:t>X, X, X en Y</w:t>
      </w:r>
      <w:r w:rsidR="00E4464D">
        <w:rPr>
          <w:rFonts w:ascii="Palatino Linotype" w:hAnsi="Palatino Linotype"/>
          <w:sz w:val="20"/>
          <w:szCs w:val="20"/>
        </w:rPr>
        <w:t xml:space="preserve">. </w:t>
      </w:r>
    </w:p>
    <w:p w14:paraId="5A29F456" w14:textId="40A4B78A" w:rsidR="00511F47" w:rsidRPr="00BE0ACF" w:rsidRDefault="00B04FA1" w:rsidP="00EF3C91">
      <w:pPr>
        <w:pStyle w:val="Lijstalinea"/>
        <w:numPr>
          <w:ilvl w:val="0"/>
          <w:numId w:val="19"/>
        </w:numPr>
        <w:ind w:left="709" w:hanging="709"/>
        <w:rPr>
          <w:rFonts w:ascii="Palatino Linotype" w:hAnsi="Palatino Linotype"/>
          <w:sz w:val="20"/>
          <w:szCs w:val="20"/>
        </w:rPr>
      </w:pPr>
      <w:r>
        <w:rPr>
          <w:rFonts w:ascii="Palatino Linotype" w:hAnsi="Palatino Linotype"/>
          <w:sz w:val="20"/>
          <w:szCs w:val="20"/>
        </w:rPr>
        <w:t>I</w:t>
      </w:r>
      <w:r w:rsidR="000B43E0">
        <w:rPr>
          <w:rFonts w:ascii="Palatino Linotype" w:hAnsi="Palatino Linotype"/>
          <w:sz w:val="20"/>
          <w:szCs w:val="20"/>
        </w:rPr>
        <w:t xml:space="preserve">n </w:t>
      </w:r>
      <w:r w:rsidR="00B76084">
        <w:rPr>
          <w:rFonts w:ascii="Palatino Linotype" w:hAnsi="Palatino Linotype"/>
          <w:sz w:val="20"/>
          <w:szCs w:val="20"/>
        </w:rPr>
        <w:t xml:space="preserve">het </w:t>
      </w:r>
      <w:r w:rsidR="009030F8" w:rsidRPr="009030F8">
        <w:rPr>
          <w:rFonts w:ascii="Palatino Linotype" w:hAnsi="Palatino Linotype"/>
          <w:sz w:val="20"/>
          <w:szCs w:val="20"/>
        </w:rPr>
        <w:t xml:space="preserve">gebied </w:t>
      </w:r>
      <w:r>
        <w:rPr>
          <w:rFonts w:ascii="Palatino Linotype" w:hAnsi="Palatino Linotype"/>
          <w:sz w:val="20"/>
          <w:szCs w:val="20"/>
        </w:rPr>
        <w:t xml:space="preserve">van de </w:t>
      </w:r>
      <w:r w:rsidR="009030F8" w:rsidRPr="009030F8">
        <w:rPr>
          <w:rFonts w:ascii="Palatino Linotype" w:hAnsi="Palatino Linotype"/>
          <w:sz w:val="20"/>
          <w:szCs w:val="20"/>
        </w:rPr>
        <w:t xml:space="preserve">verkenningsbuurten </w:t>
      </w:r>
      <w:r w:rsidR="009C3B9D">
        <w:rPr>
          <w:rFonts w:ascii="Palatino Linotype" w:hAnsi="Palatino Linotype"/>
          <w:sz w:val="20"/>
          <w:szCs w:val="20"/>
        </w:rPr>
        <w:t xml:space="preserve">de </w:t>
      </w:r>
      <w:r w:rsidR="009030F8" w:rsidRPr="009030F8">
        <w:rPr>
          <w:rFonts w:ascii="Palatino Linotype" w:hAnsi="Palatino Linotype"/>
          <w:sz w:val="20"/>
          <w:szCs w:val="20"/>
        </w:rPr>
        <w:t xml:space="preserve">komende jaren ontwikkelingen </w:t>
      </w:r>
      <w:r w:rsidR="00B76084">
        <w:rPr>
          <w:rFonts w:ascii="Palatino Linotype" w:hAnsi="Palatino Linotype"/>
          <w:sz w:val="20"/>
          <w:szCs w:val="20"/>
        </w:rPr>
        <w:t xml:space="preserve">t.a.v. collectieve warmte </w:t>
      </w:r>
      <w:r w:rsidR="009030F8" w:rsidRPr="009030F8">
        <w:rPr>
          <w:rFonts w:ascii="Palatino Linotype" w:hAnsi="Palatino Linotype"/>
          <w:sz w:val="20"/>
          <w:szCs w:val="20"/>
        </w:rPr>
        <w:t xml:space="preserve">gevolgd </w:t>
      </w:r>
      <w:r w:rsidR="009A7014">
        <w:rPr>
          <w:rFonts w:ascii="Palatino Linotype" w:hAnsi="Palatino Linotype"/>
          <w:sz w:val="20"/>
          <w:szCs w:val="20"/>
        </w:rPr>
        <w:t xml:space="preserve">zullen </w:t>
      </w:r>
      <w:r w:rsidR="000B43E0">
        <w:rPr>
          <w:rFonts w:ascii="Palatino Linotype" w:hAnsi="Palatino Linotype"/>
          <w:sz w:val="20"/>
          <w:szCs w:val="20"/>
        </w:rPr>
        <w:t xml:space="preserve">worden, </w:t>
      </w:r>
      <w:r w:rsidR="009030F8" w:rsidRPr="009030F8">
        <w:rPr>
          <w:rFonts w:ascii="Palatino Linotype" w:hAnsi="Palatino Linotype"/>
          <w:sz w:val="20"/>
          <w:szCs w:val="20"/>
        </w:rPr>
        <w:t>en zo nodig zelf onderzoeken gedaan</w:t>
      </w:r>
      <w:r w:rsidR="000B43E0">
        <w:rPr>
          <w:rFonts w:ascii="Palatino Linotype" w:hAnsi="Palatino Linotype"/>
          <w:sz w:val="20"/>
          <w:szCs w:val="20"/>
        </w:rPr>
        <w:t xml:space="preserve"> </w:t>
      </w:r>
      <w:r w:rsidR="009A7014">
        <w:rPr>
          <w:rFonts w:ascii="Palatino Linotype" w:hAnsi="Palatino Linotype"/>
          <w:sz w:val="20"/>
          <w:szCs w:val="20"/>
        </w:rPr>
        <w:t xml:space="preserve">zullen </w:t>
      </w:r>
      <w:r w:rsidR="000B43E0">
        <w:rPr>
          <w:rFonts w:ascii="Palatino Linotype" w:hAnsi="Palatino Linotype"/>
          <w:sz w:val="20"/>
          <w:szCs w:val="20"/>
        </w:rPr>
        <w:t>worden</w:t>
      </w:r>
      <w:r w:rsidR="009030F8" w:rsidRPr="009030F8">
        <w:rPr>
          <w:rFonts w:ascii="Palatino Linotype" w:hAnsi="Palatino Linotype"/>
          <w:sz w:val="20"/>
          <w:szCs w:val="20"/>
        </w:rPr>
        <w:t xml:space="preserve">.  </w:t>
      </w:r>
    </w:p>
    <w:p w14:paraId="20A72062" w14:textId="15EC57E2" w:rsidR="00830F76" w:rsidRDefault="00830F76" w:rsidP="00EF3C91">
      <w:pPr>
        <w:pStyle w:val="Lijstalinea"/>
        <w:numPr>
          <w:ilvl w:val="0"/>
          <w:numId w:val="19"/>
        </w:numPr>
        <w:ind w:left="709" w:hanging="709"/>
        <w:rPr>
          <w:rFonts w:ascii="Palatino Linotype" w:hAnsi="Palatino Linotype"/>
          <w:sz w:val="20"/>
          <w:szCs w:val="20"/>
        </w:rPr>
      </w:pPr>
      <w:r>
        <w:rPr>
          <w:rFonts w:ascii="Palatino Linotype" w:hAnsi="Palatino Linotype"/>
          <w:sz w:val="20"/>
          <w:szCs w:val="20"/>
        </w:rPr>
        <w:t xml:space="preserve">De gemeente </w:t>
      </w:r>
      <w:r w:rsidR="009B7C6E">
        <w:rPr>
          <w:rFonts w:ascii="Palatino Linotype" w:hAnsi="Palatino Linotype"/>
          <w:sz w:val="20"/>
          <w:szCs w:val="20"/>
        </w:rPr>
        <w:t>X</w:t>
      </w:r>
      <w:r>
        <w:rPr>
          <w:rFonts w:ascii="Palatino Linotype" w:hAnsi="Palatino Linotype"/>
          <w:sz w:val="20"/>
          <w:szCs w:val="20"/>
        </w:rPr>
        <w:t xml:space="preserve"> </w:t>
      </w:r>
      <w:r w:rsidR="00125823" w:rsidRPr="00125823">
        <w:rPr>
          <w:rFonts w:ascii="Palatino Linotype" w:hAnsi="Palatino Linotype"/>
          <w:sz w:val="20"/>
          <w:szCs w:val="20"/>
        </w:rPr>
        <w:t xml:space="preserve">vroegtijdig technische, juridische en financiële kennis over warmtenetten in de gemeente </w:t>
      </w:r>
      <w:r>
        <w:rPr>
          <w:rFonts w:ascii="Palatino Linotype" w:hAnsi="Palatino Linotype"/>
          <w:sz w:val="20"/>
          <w:szCs w:val="20"/>
        </w:rPr>
        <w:t xml:space="preserve">wil </w:t>
      </w:r>
      <w:r w:rsidR="00125823" w:rsidRPr="00125823">
        <w:rPr>
          <w:rFonts w:ascii="Palatino Linotype" w:hAnsi="Palatino Linotype"/>
          <w:sz w:val="20"/>
          <w:szCs w:val="20"/>
        </w:rPr>
        <w:t>ontwikkelen</w:t>
      </w:r>
      <w:r>
        <w:rPr>
          <w:rFonts w:ascii="Palatino Linotype" w:hAnsi="Palatino Linotype"/>
          <w:sz w:val="20"/>
          <w:szCs w:val="20"/>
        </w:rPr>
        <w:t xml:space="preserve"> om </w:t>
      </w:r>
      <w:r w:rsidR="00125823" w:rsidRPr="00125823">
        <w:rPr>
          <w:rFonts w:ascii="Palatino Linotype" w:hAnsi="Palatino Linotype"/>
          <w:sz w:val="20"/>
          <w:szCs w:val="20"/>
        </w:rPr>
        <w:t xml:space="preserve">de haalbaarheid, inpasbaarheid en effecten van collectieve oplossingen zoals </w:t>
      </w:r>
      <w:proofErr w:type="spellStart"/>
      <w:r w:rsidR="00125823" w:rsidRPr="00125823">
        <w:rPr>
          <w:rFonts w:ascii="Palatino Linotype" w:hAnsi="Palatino Linotype"/>
          <w:sz w:val="20"/>
          <w:szCs w:val="20"/>
        </w:rPr>
        <w:t>aquathermie</w:t>
      </w:r>
      <w:proofErr w:type="spellEnd"/>
      <w:r>
        <w:rPr>
          <w:rFonts w:ascii="Palatino Linotype" w:hAnsi="Palatino Linotype"/>
          <w:sz w:val="20"/>
          <w:szCs w:val="20"/>
        </w:rPr>
        <w:t xml:space="preserve"> </w:t>
      </w:r>
      <w:r w:rsidR="00125823" w:rsidRPr="00125823">
        <w:rPr>
          <w:rFonts w:ascii="Palatino Linotype" w:hAnsi="Palatino Linotype"/>
          <w:sz w:val="20"/>
          <w:szCs w:val="20"/>
        </w:rPr>
        <w:t>te beoordelen</w:t>
      </w:r>
      <w:r w:rsidR="0008710B">
        <w:rPr>
          <w:rFonts w:ascii="Palatino Linotype" w:hAnsi="Palatino Linotype"/>
          <w:sz w:val="20"/>
          <w:szCs w:val="20"/>
        </w:rPr>
        <w:t xml:space="preserve">, </w:t>
      </w:r>
      <w:r w:rsidR="00AC7BE1" w:rsidRPr="00AC7BE1">
        <w:rPr>
          <w:rFonts w:ascii="Palatino Linotype" w:hAnsi="Palatino Linotype"/>
          <w:sz w:val="20"/>
          <w:szCs w:val="20"/>
        </w:rPr>
        <w:t>alsmede de eigen rol hierbij.</w:t>
      </w:r>
    </w:p>
    <w:p w14:paraId="73EE07AA" w14:textId="031C5BE3" w:rsidR="00656170" w:rsidRDefault="00656170" w:rsidP="00EF3C91">
      <w:pPr>
        <w:pStyle w:val="Lijstalinea"/>
        <w:numPr>
          <w:ilvl w:val="0"/>
          <w:numId w:val="19"/>
        </w:numPr>
        <w:ind w:left="709" w:hanging="709"/>
        <w:rPr>
          <w:rFonts w:ascii="Palatino Linotype" w:hAnsi="Palatino Linotype"/>
          <w:sz w:val="20"/>
          <w:szCs w:val="20"/>
        </w:rPr>
      </w:pPr>
      <w:r w:rsidRPr="005B70AE">
        <w:rPr>
          <w:rFonts w:ascii="Palatino Linotype" w:hAnsi="Palatino Linotype"/>
          <w:sz w:val="20"/>
          <w:szCs w:val="20"/>
        </w:rPr>
        <w:t xml:space="preserve">De gemeente </w:t>
      </w:r>
      <w:r>
        <w:rPr>
          <w:rFonts w:ascii="Palatino Linotype" w:hAnsi="Palatino Linotype"/>
          <w:sz w:val="20"/>
          <w:szCs w:val="20"/>
        </w:rPr>
        <w:t xml:space="preserve">daarbij ook </w:t>
      </w:r>
      <w:r w:rsidRPr="005B70AE">
        <w:rPr>
          <w:rFonts w:ascii="Palatino Linotype" w:hAnsi="Palatino Linotype"/>
          <w:sz w:val="20"/>
          <w:szCs w:val="20"/>
        </w:rPr>
        <w:t xml:space="preserve">onderzoek </w:t>
      </w:r>
      <w:r>
        <w:rPr>
          <w:rFonts w:ascii="Palatino Linotype" w:hAnsi="Palatino Linotype"/>
          <w:sz w:val="20"/>
          <w:szCs w:val="20"/>
        </w:rPr>
        <w:t xml:space="preserve">wil </w:t>
      </w:r>
      <w:r w:rsidRPr="005B70AE">
        <w:rPr>
          <w:rFonts w:ascii="Palatino Linotype" w:hAnsi="Palatino Linotype"/>
          <w:sz w:val="20"/>
          <w:szCs w:val="20"/>
        </w:rPr>
        <w:t xml:space="preserve">doen naar de mogelijkheden van </w:t>
      </w:r>
      <w:proofErr w:type="spellStart"/>
      <w:r w:rsidRPr="005B70AE">
        <w:rPr>
          <w:rFonts w:ascii="Palatino Linotype" w:hAnsi="Palatino Linotype"/>
          <w:sz w:val="20"/>
          <w:szCs w:val="20"/>
        </w:rPr>
        <w:t>aquathermie</w:t>
      </w:r>
      <w:proofErr w:type="spellEnd"/>
      <w:r w:rsidRPr="005B70AE">
        <w:rPr>
          <w:rFonts w:ascii="Palatino Linotype" w:hAnsi="Palatino Linotype"/>
          <w:sz w:val="20"/>
          <w:szCs w:val="20"/>
        </w:rPr>
        <w:t xml:space="preserve"> in </w:t>
      </w:r>
      <w:r w:rsidR="009B7C6E">
        <w:rPr>
          <w:rFonts w:ascii="Palatino Linotype" w:hAnsi="Palatino Linotype"/>
          <w:sz w:val="20"/>
          <w:szCs w:val="20"/>
        </w:rPr>
        <w:t>X</w:t>
      </w:r>
      <w:r w:rsidRPr="005B70AE">
        <w:rPr>
          <w:rFonts w:ascii="Palatino Linotype" w:hAnsi="Palatino Linotype"/>
          <w:sz w:val="20"/>
          <w:szCs w:val="20"/>
        </w:rPr>
        <w:t>.</w:t>
      </w:r>
    </w:p>
    <w:p w14:paraId="7A0C1794" w14:textId="1FE40C89" w:rsidR="00626AFC" w:rsidRDefault="00F54058" w:rsidP="00EF3C91">
      <w:pPr>
        <w:pStyle w:val="Lijstalinea"/>
        <w:numPr>
          <w:ilvl w:val="0"/>
          <w:numId w:val="19"/>
        </w:numPr>
        <w:ind w:left="709" w:hanging="709"/>
        <w:rPr>
          <w:rFonts w:ascii="Palatino Linotype" w:hAnsi="Palatino Linotype"/>
          <w:sz w:val="20"/>
          <w:szCs w:val="20"/>
        </w:rPr>
      </w:pPr>
      <w:r>
        <w:rPr>
          <w:rFonts w:ascii="Palatino Linotype" w:hAnsi="Palatino Linotype"/>
          <w:sz w:val="20"/>
          <w:szCs w:val="20"/>
        </w:rPr>
        <w:t>Oppervlaktewater x e</w:t>
      </w:r>
      <w:r w:rsidR="00626AFC">
        <w:rPr>
          <w:rFonts w:ascii="Palatino Linotype" w:hAnsi="Palatino Linotype"/>
          <w:sz w:val="20"/>
          <w:szCs w:val="20"/>
        </w:rPr>
        <w:t xml:space="preserve">n de </w:t>
      </w:r>
      <w:r w:rsidR="00626AFC" w:rsidRPr="00266A4C">
        <w:rPr>
          <w:rFonts w:ascii="Palatino Linotype" w:hAnsi="Palatino Linotype"/>
          <w:sz w:val="20"/>
          <w:szCs w:val="20"/>
        </w:rPr>
        <w:t>rioolwaterzuiveringsinstallatie</w:t>
      </w:r>
      <w:r w:rsidR="00626AFC">
        <w:rPr>
          <w:rFonts w:ascii="Palatino Linotype" w:hAnsi="Palatino Linotype"/>
          <w:sz w:val="20"/>
          <w:szCs w:val="20"/>
        </w:rPr>
        <w:t xml:space="preserve"> grote </w:t>
      </w:r>
      <w:r w:rsidR="00543720">
        <w:rPr>
          <w:rFonts w:ascii="Palatino Linotype" w:hAnsi="Palatino Linotype"/>
          <w:sz w:val="20"/>
          <w:szCs w:val="20"/>
        </w:rPr>
        <w:t>potentiële bronnen van duurzame warmte zijn.</w:t>
      </w:r>
    </w:p>
    <w:p w14:paraId="078ABBD1" w14:textId="58CDA62D" w:rsidR="007E73E2" w:rsidRDefault="007E73E2" w:rsidP="00EF3C91">
      <w:pPr>
        <w:pStyle w:val="Lijstalinea"/>
        <w:numPr>
          <w:ilvl w:val="0"/>
          <w:numId w:val="19"/>
        </w:numPr>
        <w:ind w:left="709" w:hanging="709"/>
        <w:rPr>
          <w:rFonts w:ascii="Palatino Linotype" w:hAnsi="Palatino Linotype"/>
          <w:sz w:val="20"/>
          <w:szCs w:val="20"/>
        </w:rPr>
      </w:pPr>
      <w:r w:rsidRPr="007E73E2">
        <w:rPr>
          <w:rFonts w:ascii="Palatino Linotype" w:hAnsi="Palatino Linotype"/>
          <w:sz w:val="20"/>
          <w:szCs w:val="20"/>
        </w:rPr>
        <w:t>Collectieve warmteoplossingen een zeer lange doorlooptijd</w:t>
      </w:r>
      <w:r>
        <w:rPr>
          <w:rFonts w:ascii="Palatino Linotype" w:hAnsi="Palatino Linotype"/>
          <w:sz w:val="20"/>
          <w:szCs w:val="20"/>
        </w:rPr>
        <w:t xml:space="preserve"> kennen, en h</w:t>
      </w:r>
      <w:r w:rsidRPr="007E73E2">
        <w:rPr>
          <w:rFonts w:ascii="Palatino Linotype" w:hAnsi="Palatino Linotype"/>
          <w:sz w:val="20"/>
          <w:szCs w:val="20"/>
        </w:rPr>
        <w:t xml:space="preserve">et dus verstandig </w:t>
      </w:r>
      <w:r>
        <w:rPr>
          <w:rFonts w:ascii="Palatino Linotype" w:hAnsi="Palatino Linotype"/>
          <w:sz w:val="20"/>
          <w:szCs w:val="20"/>
        </w:rPr>
        <w:t xml:space="preserve">is </w:t>
      </w:r>
      <w:r w:rsidRPr="007E73E2">
        <w:rPr>
          <w:rFonts w:ascii="Palatino Linotype" w:hAnsi="Palatino Linotype"/>
          <w:sz w:val="20"/>
          <w:szCs w:val="20"/>
        </w:rPr>
        <w:t xml:space="preserve">om de mogelijkheden van collectieve oplossingen tijdig te onderzoeken. </w:t>
      </w:r>
    </w:p>
    <w:p w14:paraId="311EF86F" w14:textId="29038BB7" w:rsidR="00BE48A6" w:rsidRPr="00DA2729" w:rsidRDefault="00C31585" w:rsidP="00EF3C91">
      <w:pPr>
        <w:pStyle w:val="Lijstalinea"/>
        <w:numPr>
          <w:ilvl w:val="0"/>
          <w:numId w:val="19"/>
        </w:numPr>
        <w:ind w:left="709" w:hanging="709"/>
        <w:rPr>
          <w:rFonts w:ascii="Palatino Linotype" w:hAnsi="Palatino Linotype"/>
          <w:sz w:val="20"/>
          <w:szCs w:val="20"/>
        </w:rPr>
      </w:pPr>
      <w:r w:rsidRPr="00BE48A6">
        <w:rPr>
          <w:rFonts w:ascii="Palatino Linotype" w:hAnsi="Palatino Linotype"/>
          <w:sz w:val="20"/>
          <w:szCs w:val="20"/>
        </w:rPr>
        <w:t>W</w:t>
      </w:r>
      <w:r w:rsidR="00DF59B7" w:rsidRPr="00BE48A6">
        <w:rPr>
          <w:rFonts w:ascii="Palatino Linotype" w:hAnsi="Palatino Linotype"/>
          <w:sz w:val="20"/>
          <w:szCs w:val="20"/>
        </w:rPr>
        <w:t xml:space="preserve">aterschap </w:t>
      </w:r>
      <w:r w:rsidR="00495FFD">
        <w:rPr>
          <w:rFonts w:ascii="Palatino Linotype" w:hAnsi="Palatino Linotype"/>
          <w:sz w:val="20"/>
          <w:szCs w:val="20"/>
        </w:rPr>
        <w:t>AGV</w:t>
      </w:r>
      <w:r w:rsidR="0093603A" w:rsidRPr="00BE48A6">
        <w:rPr>
          <w:rFonts w:ascii="Palatino Linotype" w:hAnsi="Palatino Linotype"/>
          <w:sz w:val="20"/>
          <w:szCs w:val="20"/>
        </w:rPr>
        <w:t xml:space="preserve"> </w:t>
      </w:r>
      <w:r w:rsidR="005D66C3" w:rsidRPr="00BE48A6">
        <w:rPr>
          <w:rFonts w:ascii="Palatino Linotype" w:hAnsi="Palatino Linotype"/>
          <w:sz w:val="20"/>
          <w:szCs w:val="20"/>
        </w:rPr>
        <w:t>wil bijdragen aan de energietransitie</w:t>
      </w:r>
      <w:r w:rsidR="004C43DB" w:rsidRPr="00BE48A6">
        <w:rPr>
          <w:rFonts w:ascii="Palatino Linotype" w:hAnsi="Palatino Linotype"/>
          <w:sz w:val="20"/>
          <w:szCs w:val="20"/>
        </w:rPr>
        <w:t xml:space="preserve"> </w:t>
      </w:r>
      <w:r w:rsidR="00BE48A6" w:rsidRPr="00BE48A6">
        <w:rPr>
          <w:rFonts w:ascii="Palatino Linotype" w:hAnsi="Palatino Linotype"/>
          <w:sz w:val="20"/>
          <w:szCs w:val="20"/>
        </w:rPr>
        <w:t xml:space="preserve">door </w:t>
      </w:r>
      <w:r w:rsidR="004C43DB" w:rsidRPr="00BE48A6">
        <w:rPr>
          <w:rFonts w:ascii="Palatino Linotype" w:hAnsi="Palatino Linotype"/>
          <w:sz w:val="20"/>
          <w:szCs w:val="20"/>
        </w:rPr>
        <w:t xml:space="preserve">de inzet van </w:t>
      </w:r>
      <w:r w:rsidR="00BE48A6" w:rsidRPr="00BE48A6">
        <w:rPr>
          <w:rFonts w:ascii="Palatino Linotype" w:hAnsi="Palatino Linotype"/>
          <w:sz w:val="20"/>
          <w:szCs w:val="20"/>
        </w:rPr>
        <w:t xml:space="preserve">haar </w:t>
      </w:r>
      <w:r w:rsidR="004C43DB" w:rsidRPr="00BE48A6">
        <w:rPr>
          <w:rFonts w:ascii="Palatino Linotype" w:hAnsi="Palatino Linotype"/>
          <w:sz w:val="20"/>
          <w:szCs w:val="20"/>
        </w:rPr>
        <w:t>assets voor de opwek voor duurzame energie</w:t>
      </w:r>
      <w:r w:rsidR="00BE48A6" w:rsidRPr="00BE48A6">
        <w:rPr>
          <w:rFonts w:ascii="Palatino Linotype" w:hAnsi="Palatino Linotype"/>
          <w:sz w:val="20"/>
          <w:szCs w:val="20"/>
        </w:rPr>
        <w:t>,</w:t>
      </w:r>
      <w:r w:rsidR="004C43DB" w:rsidRPr="00BE48A6">
        <w:rPr>
          <w:rFonts w:ascii="Palatino Linotype" w:hAnsi="Palatino Linotype"/>
          <w:sz w:val="20"/>
          <w:szCs w:val="20"/>
        </w:rPr>
        <w:t xml:space="preserve"> </w:t>
      </w:r>
      <w:r w:rsidR="00BE48A6" w:rsidRPr="00BE48A6">
        <w:rPr>
          <w:rFonts w:ascii="Palatino Linotype" w:hAnsi="Palatino Linotype"/>
          <w:sz w:val="20"/>
          <w:szCs w:val="20"/>
        </w:rPr>
        <w:t xml:space="preserve">in </w:t>
      </w:r>
      <w:r w:rsidR="004C43DB" w:rsidRPr="00BE48A6">
        <w:rPr>
          <w:rFonts w:ascii="Palatino Linotype" w:hAnsi="Palatino Linotype"/>
          <w:sz w:val="20"/>
          <w:szCs w:val="20"/>
        </w:rPr>
        <w:t xml:space="preserve">samenwerking met de partners in de Regionale Energiestrategieën. </w:t>
      </w:r>
    </w:p>
    <w:p w14:paraId="24C2678B" w14:textId="77777777" w:rsidR="00C47523" w:rsidRDefault="00346EFF" w:rsidP="00EF3C91">
      <w:pPr>
        <w:pStyle w:val="Lijstalinea"/>
        <w:numPr>
          <w:ilvl w:val="0"/>
          <w:numId w:val="19"/>
        </w:numPr>
        <w:ind w:left="709" w:hanging="709"/>
        <w:rPr>
          <w:rFonts w:ascii="Palatino Linotype" w:hAnsi="Palatino Linotype"/>
          <w:sz w:val="20"/>
          <w:szCs w:val="20"/>
        </w:rPr>
      </w:pPr>
      <w:r w:rsidRPr="00346EFF">
        <w:rPr>
          <w:rFonts w:ascii="Palatino Linotype" w:hAnsi="Palatino Linotype"/>
          <w:sz w:val="20"/>
          <w:szCs w:val="20"/>
        </w:rPr>
        <w:t xml:space="preserve">De inzet van AGV zich vooral </w:t>
      </w:r>
      <w:r>
        <w:rPr>
          <w:rFonts w:ascii="Palatino Linotype" w:hAnsi="Palatino Linotype"/>
          <w:sz w:val="20"/>
          <w:szCs w:val="20"/>
        </w:rPr>
        <w:t xml:space="preserve">richt </w:t>
      </w:r>
      <w:r w:rsidRPr="00346EFF">
        <w:rPr>
          <w:rFonts w:ascii="Palatino Linotype" w:hAnsi="Palatino Linotype"/>
          <w:sz w:val="20"/>
          <w:szCs w:val="20"/>
        </w:rPr>
        <w:t xml:space="preserve">op duurzame energie (zon en wind) op de eigen bedrijfslocaties, en op </w:t>
      </w:r>
      <w:proofErr w:type="spellStart"/>
      <w:r w:rsidRPr="00346EFF">
        <w:rPr>
          <w:rFonts w:ascii="Palatino Linotype" w:hAnsi="Palatino Linotype"/>
          <w:sz w:val="20"/>
          <w:szCs w:val="20"/>
        </w:rPr>
        <w:t>aquathermie</w:t>
      </w:r>
      <w:proofErr w:type="spellEnd"/>
      <w:r w:rsidRPr="00346EFF">
        <w:rPr>
          <w:rFonts w:ascii="Palatino Linotype" w:hAnsi="Palatino Linotype"/>
          <w:sz w:val="20"/>
          <w:szCs w:val="20"/>
        </w:rPr>
        <w:t>.</w:t>
      </w:r>
    </w:p>
    <w:p w14:paraId="599E2B41" w14:textId="77777777" w:rsidR="00FF2EB3" w:rsidRDefault="00BC191A" w:rsidP="00EF3C91">
      <w:pPr>
        <w:pStyle w:val="Lijstalinea"/>
        <w:numPr>
          <w:ilvl w:val="0"/>
          <w:numId w:val="19"/>
        </w:numPr>
        <w:ind w:left="709" w:hanging="709"/>
        <w:rPr>
          <w:rFonts w:ascii="Palatino Linotype" w:hAnsi="Palatino Linotype"/>
          <w:sz w:val="20"/>
          <w:szCs w:val="20"/>
        </w:rPr>
      </w:pPr>
      <w:r w:rsidRPr="00BC191A">
        <w:rPr>
          <w:rFonts w:ascii="Palatino Linotype" w:hAnsi="Palatino Linotype"/>
          <w:sz w:val="20"/>
          <w:szCs w:val="20"/>
        </w:rPr>
        <w:t xml:space="preserve">AGV </w:t>
      </w:r>
      <w:r>
        <w:rPr>
          <w:rFonts w:ascii="Palatino Linotype" w:hAnsi="Palatino Linotype"/>
          <w:sz w:val="20"/>
          <w:szCs w:val="20"/>
        </w:rPr>
        <w:t xml:space="preserve">daarbij </w:t>
      </w:r>
      <w:r w:rsidRPr="00BC191A">
        <w:rPr>
          <w:rFonts w:ascii="Palatino Linotype" w:hAnsi="Palatino Linotype"/>
          <w:sz w:val="20"/>
          <w:szCs w:val="20"/>
        </w:rPr>
        <w:t xml:space="preserve">onderscheid </w:t>
      </w:r>
      <w:r>
        <w:rPr>
          <w:rFonts w:ascii="Palatino Linotype" w:hAnsi="Palatino Linotype"/>
          <w:sz w:val="20"/>
          <w:szCs w:val="20"/>
        </w:rPr>
        <w:t xml:space="preserve">maakt </w:t>
      </w:r>
      <w:r w:rsidRPr="00BC191A">
        <w:rPr>
          <w:rFonts w:ascii="Palatino Linotype" w:hAnsi="Palatino Linotype"/>
          <w:sz w:val="20"/>
          <w:szCs w:val="20"/>
        </w:rPr>
        <w:t xml:space="preserve">tussen Thermische Energie uit Afvalwater (TEA) </w:t>
      </w:r>
      <w:r>
        <w:rPr>
          <w:rFonts w:ascii="Palatino Linotype" w:hAnsi="Palatino Linotype"/>
          <w:sz w:val="20"/>
          <w:szCs w:val="20"/>
        </w:rPr>
        <w:t xml:space="preserve">en </w:t>
      </w:r>
      <w:r w:rsidRPr="00BC191A">
        <w:rPr>
          <w:rFonts w:ascii="Palatino Linotype" w:hAnsi="Palatino Linotype"/>
          <w:sz w:val="20"/>
          <w:szCs w:val="20"/>
        </w:rPr>
        <w:t xml:space="preserve">Thermische Energie uit Oppervlaktewater (TEO), vanwege de verschillende mate van zeggenschap die zij heeft over afvalwater en over oppervlaktewater, en vanwege de verschillende typen assets die zij beheert. </w:t>
      </w:r>
    </w:p>
    <w:p w14:paraId="11E4F790" w14:textId="77777777" w:rsidR="00F41FE6" w:rsidRDefault="00BC191A" w:rsidP="00EF3C91">
      <w:pPr>
        <w:pStyle w:val="Lijstalinea"/>
        <w:numPr>
          <w:ilvl w:val="0"/>
          <w:numId w:val="19"/>
        </w:numPr>
        <w:ind w:left="709" w:hanging="709"/>
        <w:rPr>
          <w:rFonts w:ascii="Palatino Linotype" w:hAnsi="Palatino Linotype"/>
          <w:sz w:val="20"/>
          <w:szCs w:val="20"/>
        </w:rPr>
      </w:pPr>
      <w:proofErr w:type="gramStart"/>
      <w:r w:rsidRPr="00BC191A">
        <w:rPr>
          <w:rFonts w:ascii="Palatino Linotype" w:hAnsi="Palatino Linotype"/>
          <w:sz w:val="20"/>
          <w:szCs w:val="20"/>
        </w:rPr>
        <w:t>AGV voorrang</w:t>
      </w:r>
      <w:proofErr w:type="gramEnd"/>
      <w:r w:rsidRPr="00BC191A">
        <w:rPr>
          <w:rFonts w:ascii="Palatino Linotype" w:hAnsi="Palatino Linotype"/>
          <w:sz w:val="20"/>
          <w:szCs w:val="20"/>
        </w:rPr>
        <w:t xml:space="preserve"> aan TEA </w:t>
      </w:r>
      <w:r w:rsidR="00FF2EB3">
        <w:rPr>
          <w:rFonts w:ascii="Palatino Linotype" w:hAnsi="Palatino Linotype"/>
          <w:sz w:val="20"/>
          <w:szCs w:val="20"/>
        </w:rPr>
        <w:t xml:space="preserve">geeft </w:t>
      </w:r>
      <w:r w:rsidRPr="00BC191A">
        <w:rPr>
          <w:rFonts w:ascii="Palatino Linotype" w:hAnsi="Palatino Linotype"/>
          <w:sz w:val="20"/>
          <w:szCs w:val="20"/>
        </w:rPr>
        <w:t>boven TEO.</w:t>
      </w:r>
    </w:p>
    <w:p w14:paraId="31E530EF" w14:textId="618C7D42" w:rsidR="008E1592" w:rsidRPr="005362CD" w:rsidRDefault="001C03C3" w:rsidP="00EF3C91">
      <w:pPr>
        <w:pStyle w:val="Lijstalinea"/>
        <w:numPr>
          <w:ilvl w:val="0"/>
          <w:numId w:val="19"/>
        </w:numPr>
        <w:ind w:left="709" w:hanging="709"/>
        <w:rPr>
          <w:rFonts w:ascii="Palatino Linotype" w:hAnsi="Palatino Linotype"/>
          <w:sz w:val="20"/>
          <w:szCs w:val="20"/>
        </w:rPr>
      </w:pPr>
      <w:r w:rsidRPr="00934E81">
        <w:rPr>
          <w:rFonts w:ascii="Palatino Linotype" w:hAnsi="Palatino Linotype"/>
          <w:sz w:val="20"/>
          <w:szCs w:val="20"/>
        </w:rPr>
        <w:lastRenderedPageBreak/>
        <w:t xml:space="preserve">AGV </w:t>
      </w:r>
      <w:r w:rsidR="00EC6D7C" w:rsidRPr="00934E81">
        <w:rPr>
          <w:rFonts w:ascii="Palatino Linotype" w:hAnsi="Palatino Linotype"/>
          <w:sz w:val="20"/>
          <w:szCs w:val="20"/>
        </w:rPr>
        <w:t xml:space="preserve">een </w:t>
      </w:r>
      <w:r w:rsidR="009A3562" w:rsidRPr="00934E81">
        <w:rPr>
          <w:rFonts w:ascii="Palatino Linotype" w:hAnsi="Palatino Linotype"/>
          <w:sz w:val="20"/>
          <w:szCs w:val="20"/>
        </w:rPr>
        <w:t>zeggenschaps</w:t>
      </w:r>
      <w:r w:rsidR="00EC6D7C" w:rsidRPr="00934E81">
        <w:rPr>
          <w:rFonts w:ascii="Palatino Linotype" w:hAnsi="Palatino Linotype"/>
          <w:sz w:val="20"/>
          <w:szCs w:val="20"/>
        </w:rPr>
        <w:t>rol i</w:t>
      </w:r>
      <w:r w:rsidR="00F41FE6" w:rsidRPr="00934E81">
        <w:rPr>
          <w:rFonts w:ascii="Palatino Linotype" w:hAnsi="Palatino Linotype"/>
          <w:sz w:val="20"/>
          <w:szCs w:val="20"/>
        </w:rPr>
        <w:t xml:space="preserve">n de </w:t>
      </w:r>
      <w:r w:rsidR="00A0615D">
        <w:rPr>
          <w:rFonts w:ascii="Palatino Linotype" w:hAnsi="Palatino Linotype"/>
          <w:sz w:val="20"/>
          <w:szCs w:val="20"/>
        </w:rPr>
        <w:t>TEA</w:t>
      </w:r>
      <w:r w:rsidR="003C3963">
        <w:rPr>
          <w:rFonts w:ascii="Palatino Linotype" w:hAnsi="Palatino Linotype"/>
          <w:sz w:val="20"/>
          <w:szCs w:val="20"/>
        </w:rPr>
        <w:t>-</w:t>
      </w:r>
      <w:r w:rsidR="00F41FE6" w:rsidRPr="00934E81">
        <w:rPr>
          <w:rFonts w:ascii="Palatino Linotype" w:hAnsi="Palatino Linotype"/>
          <w:sz w:val="20"/>
          <w:szCs w:val="20"/>
        </w:rPr>
        <w:t>warmteketen</w:t>
      </w:r>
      <w:r w:rsidR="00C0064C">
        <w:rPr>
          <w:rStyle w:val="Voetnootmarkering"/>
          <w:rFonts w:ascii="Palatino Linotype" w:hAnsi="Palatino Linotype"/>
          <w:sz w:val="20"/>
          <w:szCs w:val="20"/>
        </w:rPr>
        <w:footnoteReference w:id="2"/>
      </w:r>
      <w:r w:rsidR="00F41FE6" w:rsidRPr="00934E81">
        <w:rPr>
          <w:rFonts w:ascii="Palatino Linotype" w:hAnsi="Palatino Linotype"/>
          <w:sz w:val="20"/>
          <w:szCs w:val="20"/>
        </w:rPr>
        <w:t xml:space="preserve"> ambieert op het gebied van Bronbeheer</w:t>
      </w:r>
      <w:r w:rsidR="00934E81" w:rsidRPr="00934E81">
        <w:rPr>
          <w:rFonts w:ascii="Palatino Linotype" w:hAnsi="Palatino Linotype"/>
          <w:sz w:val="20"/>
          <w:szCs w:val="20"/>
        </w:rPr>
        <w:t xml:space="preserve">, en </w:t>
      </w:r>
      <w:r w:rsidR="00F41FE6" w:rsidRPr="00934E81">
        <w:rPr>
          <w:rFonts w:ascii="Palatino Linotype" w:hAnsi="Palatino Linotype"/>
          <w:sz w:val="20"/>
          <w:szCs w:val="20"/>
        </w:rPr>
        <w:t>Productie &amp; opslag</w:t>
      </w:r>
      <w:r w:rsidR="00AC4840">
        <w:rPr>
          <w:rFonts w:ascii="Palatino Linotype" w:hAnsi="Palatino Linotype"/>
          <w:sz w:val="20"/>
          <w:szCs w:val="20"/>
        </w:rPr>
        <w:t xml:space="preserve">, maar in principe niet </w:t>
      </w:r>
      <w:r w:rsidR="003C3963">
        <w:rPr>
          <w:rFonts w:ascii="Palatino Linotype" w:hAnsi="Palatino Linotype"/>
          <w:sz w:val="20"/>
          <w:szCs w:val="20"/>
        </w:rPr>
        <w:t>op het gebied van Netbeheer en Levering.</w:t>
      </w:r>
      <w:r w:rsidR="00DF59B7" w:rsidRPr="00934E81">
        <w:rPr>
          <w:rFonts w:ascii="Palatino Linotype" w:hAnsi="Palatino Linotype"/>
          <w:sz w:val="20"/>
          <w:szCs w:val="20"/>
        </w:rPr>
        <w:br/>
      </w:r>
    </w:p>
    <w:p w14:paraId="025A5787" w14:textId="77777777" w:rsidR="009975DF" w:rsidRPr="005362CD" w:rsidRDefault="00011BC5" w:rsidP="000D1FDF">
      <w:pPr>
        <w:rPr>
          <w:rFonts w:ascii="Palatino Linotype" w:hAnsi="Palatino Linotype"/>
          <w:b/>
        </w:rPr>
      </w:pPr>
      <w:r w:rsidRPr="005362CD">
        <w:rPr>
          <w:rFonts w:ascii="Palatino Linotype" w:hAnsi="Palatino Linotype"/>
          <w:b/>
        </w:rPr>
        <w:t>KOMEN HET VOLGENDE OVEREEN</w:t>
      </w:r>
      <w:r w:rsidR="00411B0A" w:rsidRPr="005362CD">
        <w:rPr>
          <w:rFonts w:ascii="Palatino Linotype" w:hAnsi="Palatino Linotype"/>
          <w:b/>
        </w:rPr>
        <w:t>:</w:t>
      </w:r>
    </w:p>
    <w:p w14:paraId="7B5DFF50" w14:textId="30119E5C" w:rsidR="004D0641" w:rsidRPr="005362CD" w:rsidRDefault="00FC2FDF" w:rsidP="004D0641">
      <w:pPr>
        <w:rPr>
          <w:rFonts w:ascii="Palatino Linotype" w:eastAsia="Calibri" w:hAnsi="Palatino Linotype" w:cs="Times New Roman"/>
          <w:b/>
          <w:i/>
          <w:iCs/>
          <w:sz w:val="20"/>
          <w:szCs w:val="20"/>
        </w:rPr>
      </w:pPr>
      <w:r w:rsidRPr="005362CD">
        <w:rPr>
          <w:rFonts w:ascii="Palatino Linotype" w:eastAsia="Calibri" w:hAnsi="Palatino Linotype" w:cs="Times New Roman"/>
          <w:b/>
          <w:i/>
          <w:iCs/>
          <w:sz w:val="20"/>
          <w:szCs w:val="20"/>
        </w:rPr>
        <w:t>Art</w:t>
      </w:r>
      <w:r w:rsidR="004B7D24" w:rsidRPr="005362CD">
        <w:rPr>
          <w:rFonts w:ascii="Palatino Linotype" w:eastAsia="Calibri" w:hAnsi="Palatino Linotype" w:cs="Times New Roman"/>
          <w:b/>
          <w:i/>
          <w:iCs/>
          <w:sz w:val="20"/>
          <w:szCs w:val="20"/>
        </w:rPr>
        <w:t>ikel 1</w:t>
      </w:r>
      <w:r w:rsidR="00667FEA" w:rsidRPr="005362CD">
        <w:rPr>
          <w:rFonts w:ascii="Palatino Linotype" w:eastAsia="Calibri" w:hAnsi="Palatino Linotype" w:cs="Times New Roman"/>
          <w:b/>
          <w:i/>
          <w:iCs/>
          <w:sz w:val="20"/>
          <w:szCs w:val="20"/>
        </w:rPr>
        <w:t xml:space="preserve"> - </w:t>
      </w:r>
      <w:r w:rsidRPr="005362CD">
        <w:rPr>
          <w:rFonts w:ascii="Palatino Linotype" w:eastAsia="Calibri" w:hAnsi="Palatino Linotype" w:cs="Times New Roman"/>
          <w:b/>
          <w:i/>
          <w:iCs/>
          <w:sz w:val="20"/>
          <w:szCs w:val="20"/>
        </w:rPr>
        <w:t>Doel</w:t>
      </w:r>
    </w:p>
    <w:p w14:paraId="4BC5AAB3" w14:textId="5DE89B8D" w:rsidR="0076042C" w:rsidRDefault="002C5502" w:rsidP="002C5502">
      <w:pPr>
        <w:pStyle w:val="Lijstalinea"/>
        <w:numPr>
          <w:ilvl w:val="1"/>
          <w:numId w:val="6"/>
        </w:numPr>
        <w:spacing w:after="200"/>
        <w:rPr>
          <w:rFonts w:ascii="Palatino Linotype" w:eastAsia="Calibri" w:hAnsi="Palatino Linotype" w:cs="Times New Roman"/>
          <w:sz w:val="20"/>
          <w:szCs w:val="20"/>
        </w:rPr>
      </w:pPr>
      <w:r w:rsidRPr="002C5502">
        <w:rPr>
          <w:rFonts w:ascii="Palatino Linotype" w:eastAsia="Calibri" w:hAnsi="Palatino Linotype" w:cs="Times New Roman"/>
          <w:sz w:val="20"/>
          <w:szCs w:val="20"/>
        </w:rPr>
        <w:t>Partijen hebben de intentie</w:t>
      </w:r>
      <w:r w:rsidR="009D30F2">
        <w:rPr>
          <w:rFonts w:ascii="Palatino Linotype" w:eastAsia="Calibri" w:hAnsi="Palatino Linotype" w:cs="Times New Roman"/>
          <w:sz w:val="20"/>
          <w:szCs w:val="20"/>
        </w:rPr>
        <w:t xml:space="preserve"> om </w:t>
      </w:r>
      <w:r w:rsidR="0076042C">
        <w:rPr>
          <w:rFonts w:ascii="Palatino Linotype" w:eastAsia="Calibri" w:hAnsi="Palatino Linotype" w:cs="Times New Roman"/>
          <w:sz w:val="20"/>
          <w:szCs w:val="20"/>
        </w:rPr>
        <w:t xml:space="preserve">gezamenlijk </w:t>
      </w:r>
      <w:r w:rsidR="00E1248A">
        <w:rPr>
          <w:rFonts w:ascii="Palatino Linotype" w:eastAsia="Calibri" w:hAnsi="Palatino Linotype" w:cs="Times New Roman"/>
          <w:sz w:val="20"/>
          <w:szCs w:val="20"/>
        </w:rPr>
        <w:t xml:space="preserve">een </w:t>
      </w:r>
      <w:r w:rsidR="00692989">
        <w:rPr>
          <w:rFonts w:ascii="Palatino Linotype" w:eastAsia="Calibri" w:hAnsi="Palatino Linotype" w:cs="Times New Roman"/>
          <w:sz w:val="20"/>
          <w:szCs w:val="20"/>
        </w:rPr>
        <w:t>Vooronder</w:t>
      </w:r>
      <w:r w:rsidR="00E1248A">
        <w:rPr>
          <w:rFonts w:ascii="Palatino Linotype" w:eastAsia="Calibri" w:hAnsi="Palatino Linotype" w:cs="Times New Roman"/>
          <w:sz w:val="20"/>
          <w:szCs w:val="20"/>
        </w:rPr>
        <w:t xml:space="preserve">zoek uit te voeren naar </w:t>
      </w:r>
      <w:r w:rsidR="009D30F2" w:rsidRPr="009D30F2">
        <w:rPr>
          <w:rFonts w:ascii="Palatino Linotype" w:eastAsia="Calibri" w:hAnsi="Palatino Linotype" w:cs="Times New Roman"/>
          <w:sz w:val="20"/>
          <w:szCs w:val="20"/>
        </w:rPr>
        <w:t xml:space="preserve">de mogelijkheden van uitkoppeling van </w:t>
      </w:r>
      <w:proofErr w:type="spellStart"/>
      <w:r w:rsidR="009D30F2" w:rsidRPr="009D30F2">
        <w:rPr>
          <w:rFonts w:ascii="Palatino Linotype" w:eastAsia="Calibri" w:hAnsi="Palatino Linotype" w:cs="Times New Roman"/>
          <w:sz w:val="20"/>
          <w:szCs w:val="20"/>
        </w:rPr>
        <w:t>aquathermie</w:t>
      </w:r>
      <w:proofErr w:type="spellEnd"/>
      <w:r w:rsidR="009D30F2" w:rsidRPr="009D30F2">
        <w:rPr>
          <w:rFonts w:ascii="Palatino Linotype" w:eastAsia="Calibri" w:hAnsi="Palatino Linotype" w:cs="Times New Roman"/>
          <w:sz w:val="20"/>
          <w:szCs w:val="20"/>
        </w:rPr>
        <w:t xml:space="preserve"> vanuit de geplande nieuwe rioolwaterzuiveringsinstallatie (</w:t>
      </w:r>
      <w:proofErr w:type="spellStart"/>
      <w:r w:rsidR="009D30F2" w:rsidRPr="009D30F2">
        <w:rPr>
          <w:rFonts w:ascii="Palatino Linotype" w:eastAsia="Calibri" w:hAnsi="Palatino Linotype" w:cs="Times New Roman"/>
          <w:sz w:val="20"/>
          <w:szCs w:val="20"/>
        </w:rPr>
        <w:t>rwzi</w:t>
      </w:r>
      <w:proofErr w:type="spellEnd"/>
      <w:r w:rsidR="009D30F2" w:rsidRPr="009D30F2">
        <w:rPr>
          <w:rFonts w:ascii="Palatino Linotype" w:eastAsia="Calibri" w:hAnsi="Palatino Linotype" w:cs="Times New Roman"/>
          <w:sz w:val="20"/>
          <w:szCs w:val="20"/>
        </w:rPr>
        <w:t>), en de toepassing daarvan in een collectieve warmtevoorziening</w:t>
      </w:r>
      <w:r w:rsidRPr="002C5502">
        <w:rPr>
          <w:rFonts w:ascii="Palatino Linotype" w:eastAsia="Calibri" w:hAnsi="Palatino Linotype" w:cs="Times New Roman"/>
          <w:sz w:val="20"/>
          <w:szCs w:val="20"/>
        </w:rPr>
        <w:t xml:space="preserve"> </w:t>
      </w:r>
      <w:r w:rsidR="0076042C">
        <w:rPr>
          <w:rFonts w:ascii="Palatino Linotype" w:eastAsia="Calibri" w:hAnsi="Palatino Linotype" w:cs="Times New Roman"/>
          <w:sz w:val="20"/>
          <w:szCs w:val="20"/>
        </w:rPr>
        <w:t xml:space="preserve">in </w:t>
      </w:r>
      <w:r w:rsidR="00267E4A">
        <w:rPr>
          <w:rFonts w:ascii="Palatino Linotype" w:eastAsia="Calibri" w:hAnsi="Palatino Linotype" w:cs="Times New Roman"/>
          <w:sz w:val="20"/>
          <w:szCs w:val="20"/>
        </w:rPr>
        <w:t>X</w:t>
      </w:r>
      <w:r w:rsidR="0076042C">
        <w:rPr>
          <w:rFonts w:ascii="Palatino Linotype" w:eastAsia="Calibri" w:hAnsi="Palatino Linotype" w:cs="Times New Roman"/>
          <w:sz w:val="20"/>
          <w:szCs w:val="20"/>
        </w:rPr>
        <w:t>.</w:t>
      </w:r>
    </w:p>
    <w:p w14:paraId="7BBCFDD4" w14:textId="5D52C165" w:rsidR="002C5502" w:rsidRDefault="002C5502" w:rsidP="002C5502">
      <w:pPr>
        <w:pStyle w:val="Lijstalinea"/>
        <w:numPr>
          <w:ilvl w:val="1"/>
          <w:numId w:val="6"/>
        </w:numPr>
        <w:spacing w:after="200"/>
        <w:rPr>
          <w:rFonts w:ascii="Palatino Linotype" w:eastAsia="Calibri" w:hAnsi="Palatino Linotype" w:cs="Times New Roman"/>
          <w:sz w:val="20"/>
          <w:szCs w:val="20"/>
        </w:rPr>
      </w:pPr>
      <w:r w:rsidRPr="002C5502">
        <w:rPr>
          <w:rFonts w:ascii="Palatino Linotype" w:eastAsia="Calibri" w:hAnsi="Palatino Linotype" w:cs="Times New Roman"/>
          <w:sz w:val="20"/>
          <w:szCs w:val="20"/>
        </w:rPr>
        <w:t xml:space="preserve">Deze </w:t>
      </w:r>
      <w:r w:rsidR="00B66603" w:rsidRPr="005C242D">
        <w:rPr>
          <w:rFonts w:ascii="Palatino Linotype" w:eastAsia="Calibri" w:hAnsi="Palatino Linotype" w:cs="Times New Roman"/>
          <w:sz w:val="20"/>
          <w:szCs w:val="20"/>
        </w:rPr>
        <w:t xml:space="preserve">Samenwerkingsovereenkomst </w:t>
      </w:r>
      <w:r w:rsidRPr="002C5502">
        <w:rPr>
          <w:rFonts w:ascii="Palatino Linotype" w:eastAsia="Calibri" w:hAnsi="Palatino Linotype" w:cs="Times New Roman"/>
          <w:sz w:val="20"/>
          <w:szCs w:val="20"/>
        </w:rPr>
        <w:t xml:space="preserve">regelt </w:t>
      </w:r>
      <w:r w:rsidR="00E1248A">
        <w:rPr>
          <w:rFonts w:ascii="Palatino Linotype" w:eastAsia="Calibri" w:hAnsi="Palatino Linotype" w:cs="Times New Roman"/>
          <w:sz w:val="20"/>
          <w:szCs w:val="20"/>
        </w:rPr>
        <w:t xml:space="preserve">dit </w:t>
      </w:r>
      <w:r w:rsidRPr="002C5502">
        <w:rPr>
          <w:rFonts w:ascii="Palatino Linotype" w:eastAsia="Calibri" w:hAnsi="Palatino Linotype" w:cs="Times New Roman"/>
          <w:sz w:val="20"/>
          <w:szCs w:val="20"/>
        </w:rPr>
        <w:t>gezamenlijk</w:t>
      </w:r>
      <w:r w:rsidR="00E1248A">
        <w:rPr>
          <w:rFonts w:ascii="Palatino Linotype" w:eastAsia="Calibri" w:hAnsi="Palatino Linotype" w:cs="Times New Roman"/>
          <w:sz w:val="20"/>
          <w:szCs w:val="20"/>
        </w:rPr>
        <w:t>e</w:t>
      </w:r>
      <w:r w:rsidRPr="002C5502">
        <w:rPr>
          <w:rFonts w:ascii="Palatino Linotype" w:eastAsia="Calibri" w:hAnsi="Palatino Linotype" w:cs="Times New Roman"/>
          <w:sz w:val="20"/>
          <w:szCs w:val="20"/>
        </w:rPr>
        <w:t xml:space="preserve"> </w:t>
      </w:r>
      <w:r w:rsidR="00692989">
        <w:rPr>
          <w:rFonts w:ascii="Palatino Linotype" w:eastAsia="Calibri" w:hAnsi="Palatino Linotype" w:cs="Times New Roman"/>
          <w:sz w:val="20"/>
          <w:szCs w:val="20"/>
        </w:rPr>
        <w:t>Vooronder</w:t>
      </w:r>
      <w:r w:rsidRPr="002C5502">
        <w:rPr>
          <w:rFonts w:ascii="Palatino Linotype" w:eastAsia="Calibri" w:hAnsi="Palatino Linotype" w:cs="Times New Roman"/>
          <w:sz w:val="20"/>
          <w:szCs w:val="20"/>
        </w:rPr>
        <w:t xml:space="preserve">zoek op basis waarvan elke partij individueel een </w:t>
      </w:r>
      <w:r w:rsidR="00354F9C">
        <w:rPr>
          <w:rFonts w:ascii="Palatino Linotype" w:eastAsia="Calibri" w:hAnsi="Palatino Linotype" w:cs="Times New Roman"/>
          <w:sz w:val="20"/>
          <w:szCs w:val="20"/>
        </w:rPr>
        <w:t>onderbouwd</w:t>
      </w:r>
      <w:r w:rsidRPr="002C5502">
        <w:rPr>
          <w:rFonts w:ascii="Palatino Linotype" w:eastAsia="Calibri" w:hAnsi="Palatino Linotype" w:cs="Times New Roman"/>
          <w:sz w:val="20"/>
          <w:szCs w:val="20"/>
        </w:rPr>
        <w:t xml:space="preserve"> besluit kan nemen over de eigen rol in het </w:t>
      </w:r>
      <w:r w:rsidR="007357AF">
        <w:rPr>
          <w:rFonts w:ascii="Palatino Linotype" w:eastAsia="Calibri" w:hAnsi="Palatino Linotype" w:cs="Times New Roman"/>
          <w:sz w:val="20"/>
          <w:szCs w:val="20"/>
        </w:rPr>
        <w:t>eventueel</w:t>
      </w:r>
      <w:r w:rsidR="00AD1EEA">
        <w:rPr>
          <w:rFonts w:ascii="Palatino Linotype" w:eastAsia="Calibri" w:hAnsi="Palatino Linotype" w:cs="Times New Roman"/>
          <w:sz w:val="20"/>
          <w:szCs w:val="20"/>
        </w:rPr>
        <w:t xml:space="preserve"> </w:t>
      </w:r>
      <w:r w:rsidR="00C82FF8">
        <w:rPr>
          <w:rFonts w:ascii="Palatino Linotype" w:eastAsia="Calibri" w:hAnsi="Palatino Linotype" w:cs="Times New Roman"/>
          <w:sz w:val="20"/>
          <w:szCs w:val="20"/>
        </w:rPr>
        <w:t xml:space="preserve">verder onderzoeken en </w:t>
      </w:r>
      <w:r w:rsidR="007357AF">
        <w:rPr>
          <w:rFonts w:ascii="Palatino Linotype" w:eastAsia="Calibri" w:hAnsi="Palatino Linotype" w:cs="Times New Roman"/>
          <w:sz w:val="20"/>
          <w:szCs w:val="20"/>
        </w:rPr>
        <w:t xml:space="preserve">(laten) </w:t>
      </w:r>
      <w:r w:rsidRPr="002C5502">
        <w:rPr>
          <w:rFonts w:ascii="Palatino Linotype" w:eastAsia="Calibri" w:hAnsi="Palatino Linotype" w:cs="Times New Roman"/>
          <w:sz w:val="20"/>
          <w:szCs w:val="20"/>
        </w:rPr>
        <w:t>realiseren</w:t>
      </w:r>
      <w:r w:rsidR="00AD1EEA">
        <w:rPr>
          <w:rFonts w:ascii="Palatino Linotype" w:eastAsia="Calibri" w:hAnsi="Palatino Linotype" w:cs="Times New Roman"/>
          <w:sz w:val="20"/>
          <w:szCs w:val="20"/>
        </w:rPr>
        <w:t xml:space="preserve"> en/of </w:t>
      </w:r>
      <w:r w:rsidR="007357AF">
        <w:rPr>
          <w:rFonts w:ascii="Palatino Linotype" w:eastAsia="Calibri" w:hAnsi="Palatino Linotype" w:cs="Times New Roman"/>
          <w:sz w:val="20"/>
          <w:szCs w:val="20"/>
        </w:rPr>
        <w:t xml:space="preserve">(laten) </w:t>
      </w:r>
      <w:r w:rsidRPr="002C5502">
        <w:rPr>
          <w:rFonts w:ascii="Palatino Linotype" w:eastAsia="Calibri" w:hAnsi="Palatino Linotype" w:cs="Times New Roman"/>
          <w:sz w:val="20"/>
          <w:szCs w:val="20"/>
        </w:rPr>
        <w:t>exploiteren</w:t>
      </w:r>
      <w:r w:rsidR="007357AF">
        <w:rPr>
          <w:rFonts w:ascii="Palatino Linotype" w:eastAsia="Calibri" w:hAnsi="Palatino Linotype" w:cs="Times New Roman"/>
          <w:sz w:val="20"/>
          <w:szCs w:val="20"/>
        </w:rPr>
        <w:t xml:space="preserve"> van </w:t>
      </w:r>
      <w:r w:rsidR="00AD1EEA">
        <w:rPr>
          <w:rFonts w:ascii="Palatino Linotype" w:eastAsia="Calibri" w:hAnsi="Palatino Linotype" w:cs="Times New Roman"/>
          <w:sz w:val="20"/>
          <w:szCs w:val="20"/>
        </w:rPr>
        <w:t xml:space="preserve">een </w:t>
      </w:r>
      <w:r w:rsidR="007357AF">
        <w:rPr>
          <w:rFonts w:ascii="Palatino Linotype" w:eastAsia="Calibri" w:hAnsi="Palatino Linotype" w:cs="Times New Roman"/>
          <w:sz w:val="20"/>
          <w:szCs w:val="20"/>
        </w:rPr>
        <w:t xml:space="preserve">dergelijke warmtevoorziening. </w:t>
      </w:r>
    </w:p>
    <w:p w14:paraId="3BB4E6D6" w14:textId="7D8595E5" w:rsidR="002912AE" w:rsidRDefault="00840E15" w:rsidP="002C5502">
      <w:pPr>
        <w:pStyle w:val="Lijstalinea"/>
        <w:numPr>
          <w:ilvl w:val="1"/>
          <w:numId w:val="6"/>
        </w:numPr>
        <w:spacing w:after="200"/>
        <w:rPr>
          <w:rFonts w:ascii="Palatino Linotype" w:eastAsia="Calibri" w:hAnsi="Palatino Linotype" w:cs="Times New Roman"/>
          <w:sz w:val="20"/>
          <w:szCs w:val="20"/>
        </w:rPr>
      </w:pPr>
      <w:r>
        <w:rPr>
          <w:rFonts w:ascii="Palatino Linotype" w:eastAsia="Calibri" w:hAnsi="Palatino Linotype" w:cs="Times New Roman"/>
          <w:sz w:val="20"/>
          <w:szCs w:val="20"/>
        </w:rPr>
        <w:t xml:space="preserve">Het doel van het </w:t>
      </w:r>
      <w:r w:rsidR="00692989">
        <w:rPr>
          <w:rFonts w:ascii="Palatino Linotype" w:eastAsia="Calibri" w:hAnsi="Palatino Linotype" w:cs="Times New Roman"/>
          <w:sz w:val="20"/>
          <w:szCs w:val="20"/>
        </w:rPr>
        <w:t>Vooronder</w:t>
      </w:r>
      <w:r w:rsidR="002912AE">
        <w:rPr>
          <w:rFonts w:ascii="Palatino Linotype" w:eastAsia="Calibri" w:hAnsi="Palatino Linotype" w:cs="Times New Roman"/>
          <w:sz w:val="20"/>
          <w:szCs w:val="20"/>
        </w:rPr>
        <w:t xml:space="preserve">zoek </w:t>
      </w:r>
      <w:r>
        <w:rPr>
          <w:rFonts w:ascii="Palatino Linotype" w:eastAsia="Calibri" w:hAnsi="Palatino Linotype" w:cs="Times New Roman"/>
          <w:sz w:val="20"/>
          <w:szCs w:val="20"/>
        </w:rPr>
        <w:t xml:space="preserve">is een </w:t>
      </w:r>
      <w:r w:rsidR="00FA49D5" w:rsidRPr="00FA49D5">
        <w:rPr>
          <w:rFonts w:ascii="Palatino Linotype" w:eastAsia="Calibri" w:hAnsi="Palatino Linotype" w:cs="Times New Roman"/>
          <w:sz w:val="20"/>
          <w:szCs w:val="20"/>
        </w:rPr>
        <w:t xml:space="preserve">gezamenlijk </w:t>
      </w:r>
      <w:r>
        <w:rPr>
          <w:rFonts w:ascii="Palatino Linotype" w:eastAsia="Calibri" w:hAnsi="Palatino Linotype" w:cs="Times New Roman"/>
          <w:sz w:val="20"/>
          <w:szCs w:val="20"/>
        </w:rPr>
        <w:t xml:space="preserve">beeld </w:t>
      </w:r>
      <w:r w:rsidR="00027B6C">
        <w:rPr>
          <w:rFonts w:ascii="Palatino Linotype" w:eastAsia="Calibri" w:hAnsi="Palatino Linotype" w:cs="Times New Roman"/>
          <w:sz w:val="20"/>
          <w:szCs w:val="20"/>
        </w:rPr>
        <w:t xml:space="preserve">van </w:t>
      </w:r>
      <w:r w:rsidR="00FA49D5" w:rsidRPr="00FA49D5">
        <w:rPr>
          <w:rFonts w:ascii="Palatino Linotype" w:eastAsia="Calibri" w:hAnsi="Palatino Linotype" w:cs="Times New Roman"/>
          <w:sz w:val="20"/>
          <w:szCs w:val="20"/>
        </w:rPr>
        <w:t xml:space="preserve">de stakeholders </w:t>
      </w:r>
      <w:r w:rsidR="00027B6C">
        <w:rPr>
          <w:rFonts w:ascii="Palatino Linotype" w:eastAsia="Calibri" w:hAnsi="Palatino Linotype" w:cs="Times New Roman"/>
          <w:sz w:val="20"/>
          <w:szCs w:val="20"/>
        </w:rPr>
        <w:t>in het gebied</w:t>
      </w:r>
      <w:r w:rsidR="00E047A9">
        <w:rPr>
          <w:rFonts w:ascii="Palatino Linotype" w:eastAsia="Calibri" w:hAnsi="Palatino Linotype" w:cs="Times New Roman"/>
          <w:sz w:val="20"/>
          <w:szCs w:val="20"/>
        </w:rPr>
        <w:t xml:space="preserve"> inclusief </w:t>
      </w:r>
      <w:r w:rsidR="00FA49D5">
        <w:rPr>
          <w:rFonts w:ascii="Palatino Linotype" w:eastAsia="Calibri" w:hAnsi="Palatino Linotype" w:cs="Times New Roman"/>
          <w:sz w:val="20"/>
          <w:szCs w:val="20"/>
        </w:rPr>
        <w:t xml:space="preserve">hun </w:t>
      </w:r>
      <w:r w:rsidR="00E047A9">
        <w:rPr>
          <w:rFonts w:ascii="Palatino Linotype" w:eastAsia="Calibri" w:hAnsi="Palatino Linotype" w:cs="Times New Roman"/>
          <w:sz w:val="20"/>
          <w:szCs w:val="20"/>
        </w:rPr>
        <w:t xml:space="preserve">ambities en </w:t>
      </w:r>
      <w:r w:rsidR="00FA49D5" w:rsidRPr="00FA49D5">
        <w:rPr>
          <w:rFonts w:ascii="Palatino Linotype" w:eastAsia="Calibri" w:hAnsi="Palatino Linotype" w:cs="Times New Roman"/>
          <w:sz w:val="20"/>
          <w:szCs w:val="20"/>
        </w:rPr>
        <w:t>belangen</w:t>
      </w:r>
      <w:r w:rsidR="00C01C20">
        <w:rPr>
          <w:rFonts w:ascii="Palatino Linotype" w:eastAsia="Calibri" w:hAnsi="Palatino Linotype" w:cs="Times New Roman"/>
          <w:sz w:val="20"/>
          <w:szCs w:val="20"/>
        </w:rPr>
        <w:t xml:space="preserve">, </w:t>
      </w:r>
      <w:r w:rsidR="00027B6C">
        <w:rPr>
          <w:rFonts w:ascii="Palatino Linotype" w:eastAsia="Calibri" w:hAnsi="Palatino Linotype" w:cs="Times New Roman"/>
          <w:sz w:val="20"/>
          <w:szCs w:val="20"/>
        </w:rPr>
        <w:t xml:space="preserve">de </w:t>
      </w:r>
      <w:r w:rsidR="00E047A9">
        <w:rPr>
          <w:rFonts w:ascii="Palatino Linotype" w:eastAsia="Calibri" w:hAnsi="Palatino Linotype" w:cs="Times New Roman"/>
          <w:sz w:val="20"/>
          <w:szCs w:val="20"/>
        </w:rPr>
        <w:t xml:space="preserve">warmte- en </w:t>
      </w:r>
      <w:proofErr w:type="spellStart"/>
      <w:r w:rsidR="00E047A9">
        <w:rPr>
          <w:rFonts w:ascii="Palatino Linotype" w:eastAsia="Calibri" w:hAnsi="Palatino Linotype" w:cs="Times New Roman"/>
          <w:sz w:val="20"/>
          <w:szCs w:val="20"/>
        </w:rPr>
        <w:t>koudevraag</w:t>
      </w:r>
      <w:proofErr w:type="spellEnd"/>
      <w:r w:rsidR="00E047A9">
        <w:rPr>
          <w:rFonts w:ascii="Palatino Linotype" w:eastAsia="Calibri" w:hAnsi="Palatino Linotype" w:cs="Times New Roman"/>
          <w:sz w:val="20"/>
          <w:szCs w:val="20"/>
        </w:rPr>
        <w:t xml:space="preserve"> in het gebied, </w:t>
      </w:r>
      <w:r w:rsidR="00A67ED4">
        <w:rPr>
          <w:rFonts w:ascii="Palatino Linotype" w:eastAsia="Calibri" w:hAnsi="Palatino Linotype" w:cs="Times New Roman"/>
          <w:sz w:val="20"/>
          <w:szCs w:val="20"/>
        </w:rPr>
        <w:t>de lokale potentie van t</w:t>
      </w:r>
      <w:r w:rsidR="00A67ED4" w:rsidRPr="00BC191A">
        <w:rPr>
          <w:rFonts w:ascii="Palatino Linotype" w:hAnsi="Palatino Linotype"/>
          <w:sz w:val="20"/>
          <w:szCs w:val="20"/>
        </w:rPr>
        <w:t xml:space="preserve">hermische </w:t>
      </w:r>
      <w:r w:rsidR="00A67ED4">
        <w:rPr>
          <w:rFonts w:ascii="Palatino Linotype" w:hAnsi="Palatino Linotype"/>
          <w:sz w:val="20"/>
          <w:szCs w:val="20"/>
        </w:rPr>
        <w:t>e</w:t>
      </w:r>
      <w:r w:rsidR="00A67ED4" w:rsidRPr="00BC191A">
        <w:rPr>
          <w:rFonts w:ascii="Palatino Linotype" w:hAnsi="Palatino Linotype"/>
          <w:sz w:val="20"/>
          <w:szCs w:val="20"/>
        </w:rPr>
        <w:t xml:space="preserve">nergie uit </w:t>
      </w:r>
      <w:r w:rsidR="00A67ED4">
        <w:rPr>
          <w:rFonts w:ascii="Palatino Linotype" w:hAnsi="Palatino Linotype"/>
          <w:sz w:val="20"/>
          <w:szCs w:val="20"/>
        </w:rPr>
        <w:t>a</w:t>
      </w:r>
      <w:r w:rsidR="00A67ED4" w:rsidRPr="00BC191A">
        <w:rPr>
          <w:rFonts w:ascii="Palatino Linotype" w:hAnsi="Palatino Linotype"/>
          <w:sz w:val="20"/>
          <w:szCs w:val="20"/>
        </w:rPr>
        <w:t xml:space="preserve">fvalwater (TEA) </w:t>
      </w:r>
      <w:r w:rsidR="00A67ED4">
        <w:rPr>
          <w:rFonts w:ascii="Palatino Linotype" w:hAnsi="Palatino Linotype"/>
          <w:sz w:val="20"/>
          <w:szCs w:val="20"/>
        </w:rPr>
        <w:t xml:space="preserve">en </w:t>
      </w:r>
      <w:r w:rsidR="00A67ED4" w:rsidRPr="00BC191A">
        <w:rPr>
          <w:rFonts w:ascii="Palatino Linotype" w:hAnsi="Palatino Linotype"/>
          <w:sz w:val="20"/>
          <w:szCs w:val="20"/>
        </w:rPr>
        <w:t xml:space="preserve">uit </w:t>
      </w:r>
      <w:r w:rsidR="00A67ED4">
        <w:rPr>
          <w:rFonts w:ascii="Palatino Linotype" w:hAnsi="Palatino Linotype"/>
          <w:sz w:val="20"/>
          <w:szCs w:val="20"/>
        </w:rPr>
        <w:t>o</w:t>
      </w:r>
      <w:r w:rsidR="00A67ED4" w:rsidRPr="00BC191A">
        <w:rPr>
          <w:rFonts w:ascii="Palatino Linotype" w:hAnsi="Palatino Linotype"/>
          <w:sz w:val="20"/>
          <w:szCs w:val="20"/>
        </w:rPr>
        <w:t xml:space="preserve">ppervlaktewater </w:t>
      </w:r>
      <w:r w:rsidR="00A67ED4">
        <w:rPr>
          <w:rFonts w:ascii="Palatino Linotype" w:hAnsi="Palatino Linotype"/>
          <w:sz w:val="20"/>
          <w:szCs w:val="20"/>
        </w:rPr>
        <w:t xml:space="preserve">(TEO), </w:t>
      </w:r>
      <w:r w:rsidR="00CA7329">
        <w:rPr>
          <w:rFonts w:ascii="Palatino Linotype" w:hAnsi="Palatino Linotype"/>
          <w:sz w:val="20"/>
          <w:szCs w:val="20"/>
        </w:rPr>
        <w:t xml:space="preserve">de ruimtelijke mogelijkheden en beperkingen, </w:t>
      </w:r>
      <w:r w:rsidR="00E047A9">
        <w:rPr>
          <w:rFonts w:ascii="Palatino Linotype" w:eastAsia="Calibri" w:hAnsi="Palatino Linotype" w:cs="Times New Roman"/>
          <w:sz w:val="20"/>
          <w:szCs w:val="20"/>
        </w:rPr>
        <w:t xml:space="preserve">de </w:t>
      </w:r>
      <w:r w:rsidR="00C01C20">
        <w:rPr>
          <w:rFonts w:ascii="Palatino Linotype" w:eastAsia="Calibri" w:hAnsi="Palatino Linotype" w:cs="Times New Roman"/>
          <w:sz w:val="20"/>
          <w:szCs w:val="20"/>
        </w:rPr>
        <w:t>eventuele reeds opgestelde energie</w:t>
      </w:r>
      <w:r w:rsidR="00FA49D5" w:rsidRPr="00FA49D5">
        <w:rPr>
          <w:rFonts w:ascii="Palatino Linotype" w:eastAsia="Calibri" w:hAnsi="Palatino Linotype" w:cs="Times New Roman"/>
          <w:sz w:val="20"/>
          <w:szCs w:val="20"/>
        </w:rPr>
        <w:t>plannen en planningen</w:t>
      </w:r>
      <w:r w:rsidR="00C01C20">
        <w:rPr>
          <w:rFonts w:ascii="Palatino Linotype" w:eastAsia="Calibri" w:hAnsi="Palatino Linotype" w:cs="Times New Roman"/>
          <w:sz w:val="20"/>
          <w:szCs w:val="20"/>
        </w:rPr>
        <w:t xml:space="preserve">, </w:t>
      </w:r>
      <w:r w:rsidR="00CA7329">
        <w:rPr>
          <w:rFonts w:ascii="Palatino Linotype" w:eastAsia="Calibri" w:hAnsi="Palatino Linotype" w:cs="Times New Roman"/>
          <w:sz w:val="20"/>
          <w:szCs w:val="20"/>
        </w:rPr>
        <w:t xml:space="preserve">en de </w:t>
      </w:r>
      <w:r w:rsidR="00785D53">
        <w:rPr>
          <w:rFonts w:ascii="Palatino Linotype" w:eastAsia="Calibri" w:hAnsi="Palatino Linotype" w:cs="Times New Roman"/>
          <w:sz w:val="20"/>
          <w:szCs w:val="20"/>
        </w:rPr>
        <w:t xml:space="preserve">eventuele reeds uitgevoerde </w:t>
      </w:r>
      <w:r w:rsidR="00FA49D5" w:rsidRPr="00FA49D5">
        <w:rPr>
          <w:rFonts w:ascii="Palatino Linotype" w:eastAsia="Calibri" w:hAnsi="Palatino Linotype" w:cs="Times New Roman"/>
          <w:sz w:val="20"/>
          <w:szCs w:val="20"/>
        </w:rPr>
        <w:t>afname-, warmte-, koude-, onbalans-, TCO-berekeningen</w:t>
      </w:r>
      <w:r w:rsidR="00785D53">
        <w:rPr>
          <w:rFonts w:ascii="Palatino Linotype" w:eastAsia="Calibri" w:hAnsi="Palatino Linotype" w:cs="Times New Roman"/>
          <w:sz w:val="20"/>
          <w:szCs w:val="20"/>
        </w:rPr>
        <w:t>.</w:t>
      </w:r>
    </w:p>
    <w:p w14:paraId="55CEEB05" w14:textId="31785D0A" w:rsidR="0029397B" w:rsidRDefault="00742057" w:rsidP="0029397B">
      <w:pPr>
        <w:pStyle w:val="Lijstalinea"/>
        <w:numPr>
          <w:ilvl w:val="1"/>
          <w:numId w:val="6"/>
        </w:numPr>
        <w:spacing w:after="200"/>
        <w:rPr>
          <w:rFonts w:ascii="Palatino Linotype" w:eastAsia="Calibri" w:hAnsi="Palatino Linotype" w:cs="Times New Roman"/>
          <w:sz w:val="20"/>
          <w:szCs w:val="20"/>
        </w:rPr>
      </w:pPr>
      <w:r>
        <w:rPr>
          <w:rFonts w:ascii="Palatino Linotype" w:eastAsia="Calibri" w:hAnsi="Palatino Linotype" w:cs="Times New Roman"/>
          <w:sz w:val="20"/>
          <w:szCs w:val="20"/>
        </w:rPr>
        <w:t xml:space="preserve">De </w:t>
      </w:r>
      <w:r w:rsidR="003C0651">
        <w:rPr>
          <w:rFonts w:ascii="Palatino Linotype" w:eastAsia="Calibri" w:hAnsi="Palatino Linotype" w:cs="Times New Roman"/>
          <w:sz w:val="20"/>
          <w:szCs w:val="20"/>
        </w:rPr>
        <w:t xml:space="preserve">beoogde </w:t>
      </w:r>
      <w:r w:rsidR="008976DB">
        <w:rPr>
          <w:rFonts w:ascii="Palatino Linotype" w:eastAsia="Calibri" w:hAnsi="Palatino Linotype" w:cs="Times New Roman"/>
          <w:sz w:val="20"/>
          <w:szCs w:val="20"/>
        </w:rPr>
        <w:t>deliverables</w:t>
      </w:r>
      <w:r>
        <w:rPr>
          <w:rFonts w:ascii="Palatino Linotype" w:eastAsia="Calibri" w:hAnsi="Palatino Linotype" w:cs="Times New Roman"/>
          <w:sz w:val="20"/>
          <w:szCs w:val="20"/>
        </w:rPr>
        <w:t xml:space="preserve"> zijn:</w:t>
      </w:r>
    </w:p>
    <w:p w14:paraId="459E3DC7" w14:textId="0AC1B6CB" w:rsidR="00742057" w:rsidRDefault="000304CC" w:rsidP="00E840DE">
      <w:pPr>
        <w:pStyle w:val="Lijstalinea"/>
        <w:numPr>
          <w:ilvl w:val="3"/>
          <w:numId w:val="17"/>
        </w:numPr>
        <w:spacing w:after="200"/>
        <w:ind w:left="993" w:hanging="284"/>
        <w:rPr>
          <w:rFonts w:ascii="Palatino Linotype" w:eastAsia="Calibri" w:hAnsi="Palatino Linotype" w:cs="Times New Roman"/>
          <w:sz w:val="20"/>
          <w:szCs w:val="20"/>
        </w:rPr>
      </w:pPr>
      <w:r>
        <w:rPr>
          <w:rFonts w:ascii="Palatino Linotype" w:eastAsia="Calibri" w:hAnsi="Palatino Linotype" w:cs="Times New Roman"/>
          <w:sz w:val="20"/>
          <w:szCs w:val="20"/>
        </w:rPr>
        <w:t xml:space="preserve">Een </w:t>
      </w:r>
      <w:r w:rsidR="00F93945">
        <w:rPr>
          <w:rFonts w:ascii="Palatino Linotype" w:eastAsia="Calibri" w:hAnsi="Palatino Linotype" w:cs="Times New Roman"/>
          <w:sz w:val="20"/>
          <w:szCs w:val="20"/>
        </w:rPr>
        <w:t xml:space="preserve">globale </w:t>
      </w:r>
      <w:r>
        <w:rPr>
          <w:rFonts w:ascii="Palatino Linotype" w:eastAsia="Calibri" w:hAnsi="Palatino Linotype" w:cs="Times New Roman"/>
          <w:sz w:val="20"/>
          <w:szCs w:val="20"/>
        </w:rPr>
        <w:t>indicatie</w:t>
      </w:r>
      <w:r w:rsidR="00941DFE" w:rsidRPr="0029397B">
        <w:rPr>
          <w:rFonts w:ascii="Palatino Linotype" w:eastAsia="Calibri" w:hAnsi="Palatino Linotype" w:cs="Times New Roman"/>
          <w:sz w:val="20"/>
          <w:szCs w:val="20"/>
        </w:rPr>
        <w:t xml:space="preserve"> van de haalbaarheid van een collectieve warmtevoorziening </w:t>
      </w:r>
      <w:r w:rsidR="0090616B">
        <w:rPr>
          <w:rFonts w:ascii="Palatino Linotype" w:eastAsia="Calibri" w:hAnsi="Palatino Linotype" w:cs="Times New Roman"/>
          <w:sz w:val="20"/>
          <w:szCs w:val="20"/>
        </w:rPr>
        <w:t xml:space="preserve">gevoed met </w:t>
      </w:r>
      <w:r w:rsidR="00941DFE" w:rsidRPr="0029397B">
        <w:rPr>
          <w:rFonts w:ascii="Palatino Linotype" w:eastAsia="Calibri" w:hAnsi="Palatino Linotype" w:cs="Times New Roman"/>
          <w:sz w:val="20"/>
          <w:szCs w:val="20"/>
        </w:rPr>
        <w:t xml:space="preserve">warmte </w:t>
      </w:r>
      <w:r w:rsidR="0029397B">
        <w:rPr>
          <w:rFonts w:ascii="Palatino Linotype" w:eastAsia="Calibri" w:hAnsi="Palatino Linotype" w:cs="Times New Roman"/>
          <w:sz w:val="20"/>
          <w:szCs w:val="20"/>
        </w:rPr>
        <w:t xml:space="preserve">uit de </w:t>
      </w:r>
      <w:proofErr w:type="spellStart"/>
      <w:r w:rsidR="0029397B">
        <w:rPr>
          <w:rFonts w:ascii="Palatino Linotype" w:eastAsia="Calibri" w:hAnsi="Palatino Linotype" w:cs="Times New Roman"/>
          <w:sz w:val="20"/>
          <w:szCs w:val="20"/>
        </w:rPr>
        <w:t>rwzi</w:t>
      </w:r>
      <w:proofErr w:type="spellEnd"/>
      <w:r w:rsidR="0090616B">
        <w:rPr>
          <w:rFonts w:ascii="Palatino Linotype" w:eastAsia="Calibri" w:hAnsi="Palatino Linotype" w:cs="Times New Roman"/>
          <w:sz w:val="20"/>
          <w:szCs w:val="20"/>
        </w:rPr>
        <w:t>;</w:t>
      </w:r>
    </w:p>
    <w:p w14:paraId="74376D25" w14:textId="021E7D6E" w:rsidR="0090616B" w:rsidRDefault="00E141E1" w:rsidP="00E840DE">
      <w:pPr>
        <w:pStyle w:val="Lijstalinea"/>
        <w:numPr>
          <w:ilvl w:val="3"/>
          <w:numId w:val="17"/>
        </w:numPr>
        <w:spacing w:after="200"/>
        <w:ind w:left="993" w:hanging="284"/>
        <w:rPr>
          <w:rFonts w:ascii="Palatino Linotype" w:eastAsia="Calibri" w:hAnsi="Palatino Linotype" w:cs="Times New Roman"/>
          <w:sz w:val="20"/>
          <w:szCs w:val="20"/>
        </w:rPr>
      </w:pPr>
      <w:r>
        <w:rPr>
          <w:rFonts w:ascii="Palatino Linotype" w:eastAsia="Calibri" w:hAnsi="Palatino Linotype" w:cs="Times New Roman"/>
          <w:sz w:val="20"/>
          <w:szCs w:val="20"/>
        </w:rPr>
        <w:t xml:space="preserve">Het aanwijzen van </w:t>
      </w:r>
      <w:r w:rsidR="000304CC">
        <w:rPr>
          <w:rFonts w:ascii="Palatino Linotype" w:eastAsia="Calibri" w:hAnsi="Palatino Linotype" w:cs="Times New Roman"/>
          <w:sz w:val="20"/>
          <w:szCs w:val="20"/>
        </w:rPr>
        <w:t xml:space="preserve">één of meer verkenningsbuurten die als eerste </w:t>
      </w:r>
      <w:r w:rsidR="00BF3789">
        <w:rPr>
          <w:rFonts w:ascii="Palatino Linotype" w:eastAsia="Calibri" w:hAnsi="Palatino Linotype" w:cs="Times New Roman"/>
          <w:sz w:val="20"/>
          <w:szCs w:val="20"/>
        </w:rPr>
        <w:t>voor</w:t>
      </w:r>
      <w:r w:rsidR="006934C6">
        <w:rPr>
          <w:rFonts w:ascii="Palatino Linotype" w:eastAsia="Calibri" w:hAnsi="Palatino Linotype" w:cs="Times New Roman"/>
          <w:sz w:val="20"/>
          <w:szCs w:val="20"/>
        </w:rPr>
        <w:t xml:space="preserve"> </w:t>
      </w:r>
      <w:r w:rsidR="00BF3789">
        <w:rPr>
          <w:rFonts w:ascii="Palatino Linotype" w:eastAsia="Calibri" w:hAnsi="Palatino Linotype" w:cs="Times New Roman"/>
          <w:sz w:val="20"/>
          <w:szCs w:val="20"/>
        </w:rPr>
        <w:t>deze</w:t>
      </w:r>
      <w:r w:rsidR="006934C6">
        <w:rPr>
          <w:rFonts w:ascii="Palatino Linotype" w:eastAsia="Calibri" w:hAnsi="Palatino Linotype" w:cs="Times New Roman"/>
          <w:sz w:val="20"/>
          <w:szCs w:val="20"/>
        </w:rPr>
        <w:t xml:space="preserve"> collectieve warmtevoorziening in aanmerking zouden kunnen komen;</w:t>
      </w:r>
    </w:p>
    <w:p w14:paraId="2EC6FCF0" w14:textId="4876B3C0" w:rsidR="0090616B" w:rsidRPr="00BF3789" w:rsidRDefault="00BF3789" w:rsidP="00E840DE">
      <w:pPr>
        <w:pStyle w:val="Lijstalinea"/>
        <w:numPr>
          <w:ilvl w:val="3"/>
          <w:numId w:val="17"/>
        </w:numPr>
        <w:spacing w:after="200"/>
        <w:ind w:left="993" w:hanging="284"/>
        <w:rPr>
          <w:rFonts w:ascii="Palatino Linotype" w:eastAsia="Calibri" w:hAnsi="Palatino Linotype" w:cs="Times New Roman"/>
          <w:sz w:val="20"/>
          <w:szCs w:val="20"/>
        </w:rPr>
      </w:pPr>
      <w:r w:rsidRPr="00BF3789">
        <w:rPr>
          <w:rFonts w:ascii="Palatino Linotype" w:eastAsia="Calibri" w:hAnsi="Palatino Linotype" w:cs="Times New Roman"/>
          <w:sz w:val="20"/>
          <w:szCs w:val="20"/>
        </w:rPr>
        <w:t xml:space="preserve">Een go/no go besluit </w:t>
      </w:r>
      <w:r w:rsidR="001F2531">
        <w:rPr>
          <w:rFonts w:ascii="Palatino Linotype" w:eastAsia="Calibri" w:hAnsi="Palatino Linotype" w:cs="Times New Roman"/>
          <w:sz w:val="20"/>
          <w:szCs w:val="20"/>
        </w:rPr>
        <w:t xml:space="preserve">voor </w:t>
      </w:r>
      <w:r w:rsidRPr="00BF3789">
        <w:rPr>
          <w:rFonts w:ascii="Palatino Linotype" w:eastAsia="Calibri" w:hAnsi="Palatino Linotype" w:cs="Times New Roman"/>
          <w:sz w:val="20"/>
          <w:szCs w:val="20"/>
        </w:rPr>
        <w:t>een</w:t>
      </w:r>
      <w:r>
        <w:rPr>
          <w:rFonts w:ascii="Palatino Linotype" w:eastAsia="Calibri" w:hAnsi="Palatino Linotype" w:cs="Times New Roman"/>
          <w:sz w:val="20"/>
          <w:szCs w:val="20"/>
        </w:rPr>
        <w:t xml:space="preserve"> </w:t>
      </w:r>
      <w:r w:rsidR="000B6053">
        <w:rPr>
          <w:rFonts w:ascii="Palatino Linotype" w:eastAsia="Calibri" w:hAnsi="Palatino Linotype" w:cs="Times New Roman"/>
          <w:sz w:val="20"/>
          <w:szCs w:val="20"/>
        </w:rPr>
        <w:t>vervolgonderzoek (haalbaarheidsonderzoek)</w:t>
      </w:r>
    </w:p>
    <w:p w14:paraId="3157DD9C" w14:textId="2EB09346" w:rsidR="00990F6B" w:rsidRPr="005362CD" w:rsidRDefault="005C242D" w:rsidP="00C42820">
      <w:pPr>
        <w:pStyle w:val="Lijstalinea"/>
        <w:numPr>
          <w:ilvl w:val="1"/>
          <w:numId w:val="6"/>
        </w:numPr>
        <w:spacing w:after="200"/>
        <w:rPr>
          <w:rFonts w:ascii="Palatino Linotype" w:hAnsi="Palatino Linotype"/>
          <w:b/>
          <w:i/>
          <w:iCs/>
          <w:sz w:val="20"/>
          <w:szCs w:val="20"/>
        </w:rPr>
      </w:pPr>
      <w:r w:rsidRPr="005C242D">
        <w:rPr>
          <w:rFonts w:ascii="Palatino Linotype" w:eastAsia="Calibri" w:hAnsi="Palatino Linotype" w:cs="Times New Roman"/>
          <w:sz w:val="20"/>
          <w:szCs w:val="20"/>
        </w:rPr>
        <w:t>In deze Samenwerkingsovereenkomst stellen partijen vast wie verantwoordelijk is</w:t>
      </w:r>
      <w:r w:rsidR="008976DB">
        <w:rPr>
          <w:rFonts w:ascii="Palatino Linotype" w:eastAsia="Calibri" w:hAnsi="Palatino Linotype" w:cs="Times New Roman"/>
          <w:sz w:val="20"/>
          <w:szCs w:val="20"/>
        </w:rPr>
        <w:t xml:space="preserve"> </w:t>
      </w:r>
      <w:r w:rsidR="008976DB" w:rsidRPr="005C242D">
        <w:rPr>
          <w:rFonts w:ascii="Palatino Linotype" w:eastAsia="Calibri" w:hAnsi="Palatino Linotype" w:cs="Times New Roman"/>
          <w:sz w:val="20"/>
          <w:szCs w:val="20"/>
        </w:rPr>
        <w:t>voor welke deliverables</w:t>
      </w:r>
      <w:r w:rsidR="008503A3">
        <w:rPr>
          <w:rFonts w:ascii="Palatino Linotype" w:eastAsia="Calibri" w:hAnsi="Palatino Linotype" w:cs="Times New Roman"/>
          <w:sz w:val="20"/>
          <w:szCs w:val="20"/>
        </w:rPr>
        <w:t xml:space="preserve"> in het kader van deze opdracht</w:t>
      </w:r>
      <w:r w:rsidRPr="005C242D">
        <w:rPr>
          <w:rFonts w:ascii="Palatino Linotype" w:eastAsia="Calibri" w:hAnsi="Palatino Linotype" w:cs="Times New Roman"/>
          <w:sz w:val="20"/>
          <w:szCs w:val="20"/>
        </w:rPr>
        <w:t xml:space="preserve">. In artikel 3 van deze Samenwerkingsovereenkomst staat benoemd aan welke taakverdeling en planning Partijen moeten voldoen voor de uiteindelijke voltooiing van de </w:t>
      </w:r>
      <w:r w:rsidR="008503A3">
        <w:rPr>
          <w:rFonts w:ascii="Palatino Linotype" w:eastAsia="Calibri" w:hAnsi="Palatino Linotype" w:cs="Times New Roman"/>
          <w:sz w:val="20"/>
          <w:szCs w:val="20"/>
        </w:rPr>
        <w:t>o</w:t>
      </w:r>
      <w:r w:rsidRPr="005C242D">
        <w:rPr>
          <w:rFonts w:ascii="Palatino Linotype" w:eastAsia="Calibri" w:hAnsi="Palatino Linotype" w:cs="Times New Roman"/>
          <w:sz w:val="20"/>
          <w:szCs w:val="20"/>
        </w:rPr>
        <w:t>pdracht</w:t>
      </w:r>
    </w:p>
    <w:p w14:paraId="57BEF389" w14:textId="1B9EACCC" w:rsidR="00667FEA" w:rsidRPr="005362CD" w:rsidRDefault="00A4429A" w:rsidP="00A4429A">
      <w:pPr>
        <w:spacing w:after="0"/>
        <w:rPr>
          <w:rFonts w:ascii="Palatino Linotype" w:hAnsi="Palatino Linotype"/>
          <w:b/>
          <w:i/>
          <w:iCs/>
          <w:sz w:val="20"/>
          <w:szCs w:val="20"/>
        </w:rPr>
      </w:pPr>
      <w:r w:rsidRPr="005362CD">
        <w:rPr>
          <w:rFonts w:ascii="Palatino Linotype" w:hAnsi="Palatino Linotype"/>
          <w:b/>
          <w:i/>
          <w:iCs/>
          <w:sz w:val="20"/>
          <w:szCs w:val="20"/>
        </w:rPr>
        <w:t>Art</w:t>
      </w:r>
      <w:r w:rsidR="00667FEA" w:rsidRPr="005362CD">
        <w:rPr>
          <w:rFonts w:ascii="Palatino Linotype" w:hAnsi="Palatino Linotype"/>
          <w:b/>
          <w:i/>
          <w:iCs/>
          <w:sz w:val="20"/>
          <w:szCs w:val="20"/>
        </w:rPr>
        <w:t>ikel 2 - Inspanningsverpli</w:t>
      </w:r>
      <w:r w:rsidR="00AF2132" w:rsidRPr="005362CD">
        <w:rPr>
          <w:rFonts w:ascii="Palatino Linotype" w:hAnsi="Palatino Linotype"/>
          <w:b/>
          <w:i/>
          <w:iCs/>
          <w:sz w:val="20"/>
          <w:szCs w:val="20"/>
        </w:rPr>
        <w:t>chting</w:t>
      </w:r>
    </w:p>
    <w:p w14:paraId="338D58F0" w14:textId="42425DF7" w:rsidR="006E5F84" w:rsidRPr="005362CD" w:rsidRDefault="006E5F84" w:rsidP="00A4429A">
      <w:pPr>
        <w:spacing w:after="0"/>
        <w:rPr>
          <w:rFonts w:ascii="Palatino Linotype" w:hAnsi="Palatino Linotype"/>
          <w:b/>
          <w:sz w:val="20"/>
          <w:szCs w:val="20"/>
        </w:rPr>
      </w:pPr>
      <w:r w:rsidRPr="005362CD">
        <w:rPr>
          <w:rFonts w:ascii="Palatino Linotype" w:hAnsi="Palatino Linotype"/>
          <w:b/>
          <w:sz w:val="20"/>
          <w:szCs w:val="20"/>
        </w:rPr>
        <w:tab/>
      </w:r>
    </w:p>
    <w:p w14:paraId="38DB5E57" w14:textId="3A0165FF" w:rsidR="00846A37" w:rsidRDefault="004B7D24" w:rsidP="00667B04">
      <w:pPr>
        <w:spacing w:after="0"/>
        <w:ind w:left="700" w:hanging="700"/>
        <w:rPr>
          <w:rFonts w:ascii="Palatino Linotype" w:hAnsi="Palatino Linotype"/>
          <w:bCs/>
          <w:sz w:val="20"/>
          <w:szCs w:val="20"/>
        </w:rPr>
      </w:pPr>
      <w:r w:rsidRPr="005362CD">
        <w:rPr>
          <w:rFonts w:ascii="Palatino Linotype" w:hAnsi="Palatino Linotype"/>
          <w:bCs/>
          <w:sz w:val="20"/>
          <w:szCs w:val="20"/>
        </w:rPr>
        <w:t>2.1</w:t>
      </w:r>
      <w:r w:rsidRPr="005362CD">
        <w:rPr>
          <w:rFonts w:ascii="Palatino Linotype" w:hAnsi="Palatino Linotype"/>
          <w:bCs/>
          <w:sz w:val="20"/>
          <w:szCs w:val="20"/>
        </w:rPr>
        <w:tab/>
        <w:t xml:space="preserve">Partijen zullen op basis van het Plan van Aanpak uit bijlage 1, het in artikel 1 genoemde doel realiseren. Ieders specifieke bijdrage is in het Plan van Aanpak verder </w:t>
      </w:r>
      <w:r w:rsidR="00990F6B" w:rsidRPr="005362CD">
        <w:rPr>
          <w:rFonts w:ascii="Palatino Linotype" w:hAnsi="Palatino Linotype"/>
          <w:bCs/>
          <w:sz w:val="20"/>
          <w:szCs w:val="20"/>
        </w:rPr>
        <w:t xml:space="preserve">uitgewerkt en </w:t>
      </w:r>
      <w:r w:rsidRPr="005362CD">
        <w:rPr>
          <w:rFonts w:ascii="Palatino Linotype" w:hAnsi="Palatino Linotype"/>
          <w:bCs/>
          <w:sz w:val="20"/>
          <w:szCs w:val="20"/>
        </w:rPr>
        <w:t>beschreven.</w:t>
      </w:r>
    </w:p>
    <w:p w14:paraId="52751CB5" w14:textId="77777777" w:rsidR="00667B04" w:rsidRDefault="00667B04" w:rsidP="00667B04">
      <w:pPr>
        <w:pStyle w:val="Lijstalinea"/>
        <w:numPr>
          <w:ilvl w:val="1"/>
          <w:numId w:val="14"/>
        </w:numPr>
        <w:spacing w:after="0"/>
        <w:ind w:left="709" w:hanging="643"/>
        <w:rPr>
          <w:rFonts w:ascii="Palatino Linotype" w:hAnsi="Palatino Linotype"/>
          <w:bCs/>
          <w:sz w:val="20"/>
          <w:szCs w:val="20"/>
        </w:rPr>
      </w:pPr>
      <w:r w:rsidRPr="00667B04">
        <w:rPr>
          <w:rFonts w:ascii="Palatino Linotype" w:hAnsi="Palatino Linotype"/>
          <w:bCs/>
          <w:sz w:val="20"/>
          <w:szCs w:val="20"/>
        </w:rPr>
        <w:t>Na ondertekening van de samenwerkingsovereenkomst zullen Partijen voldoende tijd en/of middelen vrijmaken, ten minste via de inzet van eigen uren en benodigde inhuur van externen, voor het (laten) uitvoeren van het in artikel 2.1 genoemde Plan van Aanpak, dit ter invulling van de partijen zelf.</w:t>
      </w:r>
    </w:p>
    <w:p w14:paraId="47BCA86F" w14:textId="69248ED5" w:rsidR="00846A37" w:rsidRPr="00667B04" w:rsidRDefault="00846A37" w:rsidP="00667B04">
      <w:pPr>
        <w:pStyle w:val="Lijstalinea"/>
        <w:numPr>
          <w:ilvl w:val="1"/>
          <w:numId w:val="14"/>
        </w:numPr>
        <w:spacing w:after="0"/>
        <w:ind w:left="709" w:hanging="709"/>
        <w:rPr>
          <w:rFonts w:ascii="Palatino Linotype" w:hAnsi="Palatino Linotype"/>
          <w:bCs/>
          <w:sz w:val="20"/>
          <w:szCs w:val="20"/>
        </w:rPr>
      </w:pPr>
      <w:r>
        <w:rPr>
          <w:rFonts w:ascii="Palatino Linotype" w:hAnsi="Palatino Linotype"/>
          <w:bCs/>
          <w:sz w:val="20"/>
          <w:szCs w:val="20"/>
        </w:rPr>
        <w:t>I</w:t>
      </w:r>
      <w:r w:rsidR="004B7D24" w:rsidRPr="00702D5D">
        <w:rPr>
          <w:rFonts w:ascii="Palatino Linotype" w:hAnsi="Palatino Linotype"/>
          <w:bCs/>
          <w:sz w:val="20"/>
          <w:szCs w:val="20"/>
        </w:rPr>
        <w:t xml:space="preserve">ndien partijen </w:t>
      </w:r>
      <w:r w:rsidR="00AE20DA" w:rsidRPr="00702D5D">
        <w:rPr>
          <w:rFonts w:ascii="Palatino Linotype" w:hAnsi="Palatino Linotype"/>
          <w:bCs/>
          <w:sz w:val="20"/>
          <w:szCs w:val="20"/>
        </w:rPr>
        <w:t xml:space="preserve">besluiten </w:t>
      </w:r>
      <w:r w:rsidR="00213EF0">
        <w:rPr>
          <w:rFonts w:ascii="Palatino Linotype" w:hAnsi="Palatino Linotype"/>
          <w:bCs/>
          <w:sz w:val="20"/>
          <w:szCs w:val="20"/>
        </w:rPr>
        <w:t>een</w:t>
      </w:r>
      <w:r w:rsidR="00AE20DA" w:rsidRPr="00702D5D">
        <w:rPr>
          <w:rFonts w:ascii="Palatino Linotype" w:hAnsi="Palatino Linotype"/>
          <w:bCs/>
          <w:sz w:val="20"/>
          <w:szCs w:val="20"/>
        </w:rPr>
        <w:t xml:space="preserve"> </w:t>
      </w:r>
      <w:r w:rsidR="00702D5D" w:rsidRPr="00702D5D">
        <w:rPr>
          <w:rFonts w:ascii="Palatino Linotype" w:eastAsia="Calibri" w:hAnsi="Palatino Linotype" w:cs="Times New Roman"/>
          <w:sz w:val="20"/>
          <w:szCs w:val="20"/>
        </w:rPr>
        <w:t>vervolgonderzoek (</w:t>
      </w:r>
      <w:r w:rsidR="001F2531">
        <w:rPr>
          <w:rFonts w:ascii="Palatino Linotype" w:eastAsia="Calibri" w:hAnsi="Palatino Linotype" w:cs="Times New Roman"/>
          <w:sz w:val="20"/>
          <w:szCs w:val="20"/>
        </w:rPr>
        <w:t>H</w:t>
      </w:r>
      <w:r w:rsidR="00702D5D" w:rsidRPr="00702D5D">
        <w:rPr>
          <w:rFonts w:ascii="Palatino Linotype" w:eastAsia="Calibri" w:hAnsi="Palatino Linotype" w:cs="Times New Roman"/>
          <w:sz w:val="20"/>
          <w:szCs w:val="20"/>
        </w:rPr>
        <w:t xml:space="preserve">aalbaarheidsonderzoek) </w:t>
      </w:r>
      <w:r w:rsidR="00824A0F" w:rsidRPr="00702D5D">
        <w:rPr>
          <w:rFonts w:ascii="Palatino Linotype" w:hAnsi="Palatino Linotype"/>
          <w:bCs/>
          <w:sz w:val="20"/>
          <w:szCs w:val="20"/>
        </w:rPr>
        <w:t>te</w:t>
      </w:r>
      <w:r w:rsidR="004B7D24" w:rsidRPr="00702D5D">
        <w:rPr>
          <w:rFonts w:ascii="Palatino Linotype" w:hAnsi="Palatino Linotype"/>
          <w:bCs/>
          <w:sz w:val="20"/>
          <w:szCs w:val="20"/>
        </w:rPr>
        <w:t xml:space="preserve"> </w:t>
      </w:r>
      <w:r w:rsidR="00990F6B" w:rsidRPr="00702D5D">
        <w:rPr>
          <w:rFonts w:ascii="Palatino Linotype" w:hAnsi="Palatino Linotype"/>
          <w:bCs/>
          <w:sz w:val="20"/>
          <w:szCs w:val="20"/>
        </w:rPr>
        <w:t>realiseren</w:t>
      </w:r>
      <w:r w:rsidR="004B7D24" w:rsidRPr="00702D5D">
        <w:rPr>
          <w:rFonts w:ascii="Palatino Linotype" w:hAnsi="Palatino Linotype"/>
          <w:bCs/>
          <w:sz w:val="20"/>
          <w:szCs w:val="20"/>
        </w:rPr>
        <w:t xml:space="preserve"> zullen zij zich inspannen om de dan (voor de eigen rol) nodige middelen te verkrijgen.</w:t>
      </w:r>
    </w:p>
    <w:p w14:paraId="58D68F02" w14:textId="3A391A04" w:rsidR="00824A0F" w:rsidRPr="005362CD" w:rsidRDefault="00824A0F" w:rsidP="00A96892">
      <w:pPr>
        <w:spacing w:after="0"/>
        <w:ind w:left="700" w:hanging="700"/>
        <w:rPr>
          <w:rFonts w:ascii="Palatino Linotype" w:hAnsi="Palatino Linotype"/>
          <w:bCs/>
          <w:sz w:val="20"/>
          <w:szCs w:val="20"/>
        </w:rPr>
      </w:pPr>
    </w:p>
    <w:p w14:paraId="3BA7E092" w14:textId="57892F01" w:rsidR="00824A0F" w:rsidRPr="005362CD" w:rsidRDefault="00824A0F" w:rsidP="00824A0F">
      <w:pPr>
        <w:spacing w:after="0"/>
        <w:rPr>
          <w:rFonts w:ascii="Palatino Linotype" w:hAnsi="Palatino Linotype"/>
          <w:b/>
          <w:i/>
          <w:iCs/>
          <w:sz w:val="20"/>
          <w:szCs w:val="20"/>
        </w:rPr>
      </w:pPr>
      <w:r w:rsidRPr="005362CD">
        <w:rPr>
          <w:rFonts w:ascii="Palatino Linotype" w:hAnsi="Palatino Linotype"/>
          <w:b/>
          <w:i/>
          <w:iCs/>
          <w:sz w:val="20"/>
          <w:szCs w:val="20"/>
        </w:rPr>
        <w:t>Artikel 3 – Afbakening en begrippen</w:t>
      </w:r>
    </w:p>
    <w:p w14:paraId="7168EEF3" w14:textId="4858D5BD" w:rsidR="001D20CB" w:rsidRPr="005362CD" w:rsidRDefault="001D20CB" w:rsidP="001D20CB">
      <w:pPr>
        <w:spacing w:after="0"/>
        <w:rPr>
          <w:rFonts w:ascii="Palatino Linotype" w:hAnsi="Palatino Linotype"/>
          <w:bCs/>
          <w:sz w:val="20"/>
          <w:szCs w:val="20"/>
          <w:u w:val="single"/>
        </w:rPr>
      </w:pPr>
    </w:p>
    <w:p w14:paraId="7B6EC628" w14:textId="2DEADF94" w:rsidR="0084595D" w:rsidRPr="00A26671" w:rsidRDefault="00D7083A" w:rsidP="000607C3">
      <w:pPr>
        <w:pStyle w:val="Lijstalinea"/>
        <w:numPr>
          <w:ilvl w:val="1"/>
          <w:numId w:val="10"/>
        </w:numPr>
        <w:spacing w:after="0"/>
        <w:ind w:left="709" w:hanging="709"/>
        <w:rPr>
          <w:rFonts w:ascii="Palatino Linotype" w:hAnsi="Palatino Linotype"/>
          <w:bCs/>
          <w:sz w:val="20"/>
          <w:szCs w:val="20"/>
          <w:u w:val="single"/>
        </w:rPr>
      </w:pPr>
      <w:r w:rsidRPr="00A26671">
        <w:rPr>
          <w:rFonts w:ascii="Palatino Linotype" w:hAnsi="Palatino Linotype"/>
          <w:bCs/>
          <w:sz w:val="20"/>
          <w:szCs w:val="20"/>
          <w:u w:val="single"/>
        </w:rPr>
        <w:t>Geografische afbakening</w:t>
      </w:r>
      <w:r w:rsidR="00A26671" w:rsidRPr="00A26671">
        <w:rPr>
          <w:rFonts w:ascii="Palatino Linotype" w:hAnsi="Palatino Linotype"/>
          <w:bCs/>
          <w:sz w:val="20"/>
          <w:szCs w:val="20"/>
          <w:u w:val="single"/>
        </w:rPr>
        <w:t>:</w:t>
      </w:r>
      <w:r w:rsidR="00A26671" w:rsidRPr="00A26671">
        <w:rPr>
          <w:rFonts w:ascii="Palatino Linotype" w:hAnsi="Palatino Linotype"/>
          <w:bCs/>
          <w:sz w:val="20"/>
          <w:szCs w:val="20"/>
        </w:rPr>
        <w:t xml:space="preserve"> </w:t>
      </w:r>
      <w:r w:rsidR="007D131F" w:rsidRPr="00A26671">
        <w:rPr>
          <w:rFonts w:ascii="Palatino Linotype" w:hAnsi="Palatino Linotype"/>
          <w:bCs/>
          <w:sz w:val="20"/>
          <w:szCs w:val="20"/>
        </w:rPr>
        <w:t xml:space="preserve">Deze samenwerkingsovereenkomst gaat </w:t>
      </w:r>
      <w:r w:rsidR="00A26671">
        <w:rPr>
          <w:rFonts w:ascii="Palatino Linotype" w:hAnsi="Palatino Linotype"/>
          <w:bCs/>
          <w:sz w:val="20"/>
          <w:szCs w:val="20"/>
        </w:rPr>
        <w:t xml:space="preserve">over de </w:t>
      </w:r>
      <w:proofErr w:type="spellStart"/>
      <w:r w:rsidR="00A26671">
        <w:rPr>
          <w:rFonts w:ascii="Palatino Linotype" w:hAnsi="Palatino Linotype"/>
          <w:bCs/>
          <w:sz w:val="20"/>
          <w:szCs w:val="20"/>
        </w:rPr>
        <w:t>rwzi</w:t>
      </w:r>
      <w:proofErr w:type="spellEnd"/>
      <w:r w:rsidR="00A26671">
        <w:rPr>
          <w:rFonts w:ascii="Palatino Linotype" w:hAnsi="Palatino Linotype"/>
          <w:bCs/>
          <w:sz w:val="20"/>
          <w:szCs w:val="20"/>
        </w:rPr>
        <w:t xml:space="preserve"> en </w:t>
      </w:r>
      <w:r w:rsidR="004A073D">
        <w:rPr>
          <w:rFonts w:ascii="Palatino Linotype" w:hAnsi="Palatino Linotype"/>
          <w:bCs/>
          <w:sz w:val="20"/>
          <w:szCs w:val="20"/>
        </w:rPr>
        <w:t xml:space="preserve">over de </w:t>
      </w:r>
      <w:r w:rsidR="00F54058">
        <w:rPr>
          <w:rFonts w:ascii="Palatino Linotype" w:hAnsi="Palatino Linotype"/>
          <w:bCs/>
          <w:sz w:val="20"/>
          <w:szCs w:val="20"/>
        </w:rPr>
        <w:t>X</w:t>
      </w:r>
      <w:r w:rsidR="004A073D">
        <w:rPr>
          <w:rFonts w:ascii="Palatino Linotype" w:hAnsi="Palatino Linotype"/>
          <w:bCs/>
          <w:sz w:val="20"/>
          <w:szCs w:val="20"/>
        </w:rPr>
        <w:t xml:space="preserve"> </w:t>
      </w:r>
      <w:r w:rsidR="004A073D" w:rsidRPr="004A073D">
        <w:rPr>
          <w:rFonts w:ascii="Palatino Linotype" w:hAnsi="Palatino Linotype"/>
          <w:bCs/>
          <w:sz w:val="20"/>
          <w:szCs w:val="20"/>
        </w:rPr>
        <w:t xml:space="preserve">‘verkenningsbuurten’ </w:t>
      </w:r>
      <w:r w:rsidR="00F54058">
        <w:rPr>
          <w:rFonts w:ascii="Palatino Linotype" w:hAnsi="Palatino Linotype"/>
          <w:bCs/>
          <w:sz w:val="20"/>
          <w:szCs w:val="20"/>
        </w:rPr>
        <w:t>X, X, X, X en Y</w:t>
      </w:r>
      <w:r w:rsidR="00267E4A">
        <w:rPr>
          <w:rFonts w:ascii="Palatino Linotype" w:hAnsi="Palatino Linotype"/>
          <w:bCs/>
          <w:sz w:val="20"/>
          <w:szCs w:val="20"/>
        </w:rPr>
        <w:t>.</w:t>
      </w:r>
    </w:p>
    <w:p w14:paraId="14ABABC5" w14:textId="77777777" w:rsidR="00F527C9" w:rsidRPr="005362CD" w:rsidRDefault="00F527C9" w:rsidP="0084595D">
      <w:pPr>
        <w:pStyle w:val="Lijstalinea"/>
        <w:spacing w:after="0"/>
        <w:ind w:left="709"/>
        <w:rPr>
          <w:rFonts w:ascii="Palatino Linotype" w:hAnsi="Palatino Linotype"/>
          <w:bCs/>
          <w:sz w:val="20"/>
          <w:szCs w:val="20"/>
          <w:u w:val="single"/>
        </w:rPr>
      </w:pPr>
    </w:p>
    <w:p w14:paraId="2C1D64DD" w14:textId="3866384D" w:rsidR="0084595D" w:rsidRPr="005362CD" w:rsidRDefault="001D20CB" w:rsidP="00394AA5">
      <w:pPr>
        <w:pStyle w:val="Lijstalinea"/>
        <w:numPr>
          <w:ilvl w:val="1"/>
          <w:numId w:val="10"/>
        </w:numPr>
        <w:spacing w:after="0"/>
        <w:ind w:left="709" w:hanging="709"/>
        <w:rPr>
          <w:rFonts w:ascii="Palatino Linotype" w:hAnsi="Palatino Linotype"/>
          <w:bCs/>
          <w:sz w:val="20"/>
          <w:szCs w:val="20"/>
          <w:u w:val="single"/>
        </w:rPr>
      </w:pPr>
      <w:r w:rsidRPr="005362CD">
        <w:rPr>
          <w:rFonts w:ascii="Palatino Linotype" w:hAnsi="Palatino Linotype"/>
          <w:bCs/>
          <w:sz w:val="20"/>
          <w:szCs w:val="20"/>
        </w:rPr>
        <w:t>A</w:t>
      </w:r>
      <w:r w:rsidR="003C0C07" w:rsidRPr="005362CD">
        <w:rPr>
          <w:rFonts w:ascii="Palatino Linotype" w:hAnsi="Palatino Linotype"/>
          <w:bCs/>
          <w:sz w:val="20"/>
          <w:szCs w:val="20"/>
          <w:u w:val="single"/>
        </w:rPr>
        <w:t>fbakening en focus</w:t>
      </w:r>
      <w:r w:rsidR="00990F6B" w:rsidRPr="005362CD">
        <w:rPr>
          <w:rFonts w:ascii="Palatino Linotype" w:hAnsi="Palatino Linotype"/>
          <w:bCs/>
          <w:sz w:val="20"/>
          <w:szCs w:val="20"/>
          <w:u w:val="single"/>
        </w:rPr>
        <w:t xml:space="preserve"> van het Plan</w:t>
      </w:r>
      <w:r w:rsidR="002A677E" w:rsidRPr="005362CD">
        <w:rPr>
          <w:rFonts w:ascii="Palatino Linotype" w:hAnsi="Palatino Linotype"/>
          <w:bCs/>
          <w:sz w:val="20"/>
          <w:szCs w:val="20"/>
          <w:u w:val="single"/>
        </w:rPr>
        <w:t xml:space="preserve"> van Aanpak</w:t>
      </w:r>
    </w:p>
    <w:p w14:paraId="2ED13312" w14:textId="39FB05B3" w:rsidR="00715F1D" w:rsidRDefault="00AD1A09" w:rsidP="001B511C">
      <w:pPr>
        <w:pStyle w:val="Lijstalinea"/>
        <w:numPr>
          <w:ilvl w:val="2"/>
          <w:numId w:val="16"/>
        </w:numPr>
        <w:ind w:left="993" w:hanging="284"/>
        <w:rPr>
          <w:rFonts w:ascii="Palatino Linotype" w:hAnsi="Palatino Linotype"/>
          <w:bCs/>
          <w:sz w:val="20"/>
          <w:szCs w:val="20"/>
        </w:rPr>
      </w:pPr>
      <w:r w:rsidRPr="00EC2E38">
        <w:rPr>
          <w:rFonts w:ascii="Palatino Linotype" w:hAnsi="Palatino Linotype"/>
          <w:bCs/>
          <w:sz w:val="20"/>
          <w:szCs w:val="20"/>
        </w:rPr>
        <w:t>G</w:t>
      </w:r>
      <w:r w:rsidR="00715F1D" w:rsidRPr="00EC2E38">
        <w:rPr>
          <w:rFonts w:ascii="Palatino Linotype" w:hAnsi="Palatino Linotype"/>
          <w:bCs/>
          <w:sz w:val="20"/>
          <w:szCs w:val="20"/>
        </w:rPr>
        <w:t>ezamenlijk overzicht van de stakeholders en hun belangen</w:t>
      </w:r>
    </w:p>
    <w:p w14:paraId="0A94E83F" w14:textId="7A781644" w:rsidR="00DA2996" w:rsidRDefault="005326C9" w:rsidP="001B511C">
      <w:pPr>
        <w:pStyle w:val="Lijstalinea"/>
        <w:numPr>
          <w:ilvl w:val="2"/>
          <w:numId w:val="16"/>
        </w:numPr>
        <w:ind w:left="993" w:hanging="284"/>
        <w:rPr>
          <w:rFonts w:ascii="Palatino Linotype" w:hAnsi="Palatino Linotype"/>
          <w:bCs/>
          <w:sz w:val="20"/>
          <w:szCs w:val="20"/>
        </w:rPr>
      </w:pPr>
      <w:r>
        <w:rPr>
          <w:rFonts w:ascii="Palatino Linotype" w:hAnsi="Palatino Linotype"/>
          <w:bCs/>
          <w:sz w:val="20"/>
          <w:szCs w:val="20"/>
        </w:rPr>
        <w:t>In</w:t>
      </w:r>
      <w:r w:rsidR="00DA2996">
        <w:rPr>
          <w:rFonts w:ascii="Palatino Linotype" w:hAnsi="Palatino Linotype"/>
          <w:bCs/>
          <w:sz w:val="20"/>
          <w:szCs w:val="20"/>
        </w:rPr>
        <w:t>ventarisatie</w:t>
      </w:r>
      <w:r>
        <w:rPr>
          <w:rFonts w:ascii="Palatino Linotype" w:hAnsi="Palatino Linotype"/>
          <w:bCs/>
          <w:sz w:val="20"/>
          <w:szCs w:val="20"/>
        </w:rPr>
        <w:t xml:space="preserve"> van de warmte</w:t>
      </w:r>
      <w:r w:rsidR="00213EF0">
        <w:rPr>
          <w:rFonts w:ascii="Palatino Linotype" w:hAnsi="Palatino Linotype"/>
          <w:bCs/>
          <w:sz w:val="20"/>
          <w:szCs w:val="20"/>
        </w:rPr>
        <w:t xml:space="preserve">- en </w:t>
      </w:r>
      <w:proofErr w:type="spellStart"/>
      <w:r w:rsidR="00213EF0">
        <w:rPr>
          <w:rFonts w:ascii="Palatino Linotype" w:hAnsi="Palatino Linotype"/>
          <w:bCs/>
          <w:sz w:val="20"/>
          <w:szCs w:val="20"/>
        </w:rPr>
        <w:t>koude</w:t>
      </w:r>
      <w:r>
        <w:rPr>
          <w:rFonts w:ascii="Palatino Linotype" w:hAnsi="Palatino Linotype"/>
          <w:bCs/>
          <w:sz w:val="20"/>
          <w:szCs w:val="20"/>
        </w:rPr>
        <w:t>vraag</w:t>
      </w:r>
      <w:proofErr w:type="spellEnd"/>
    </w:p>
    <w:p w14:paraId="6E168847" w14:textId="4388D462" w:rsidR="005326C9" w:rsidRDefault="0096172E" w:rsidP="001B511C">
      <w:pPr>
        <w:pStyle w:val="Lijstalinea"/>
        <w:numPr>
          <w:ilvl w:val="2"/>
          <w:numId w:val="16"/>
        </w:numPr>
        <w:ind w:left="993" w:hanging="284"/>
        <w:rPr>
          <w:rFonts w:ascii="Palatino Linotype" w:hAnsi="Palatino Linotype"/>
          <w:bCs/>
          <w:sz w:val="20"/>
          <w:szCs w:val="20"/>
        </w:rPr>
      </w:pPr>
      <w:r>
        <w:rPr>
          <w:rFonts w:ascii="Palatino Linotype" w:hAnsi="Palatino Linotype"/>
          <w:bCs/>
          <w:sz w:val="20"/>
          <w:szCs w:val="20"/>
        </w:rPr>
        <w:t xml:space="preserve">Berekening van het fysieke potentieel aan </w:t>
      </w:r>
      <w:proofErr w:type="spellStart"/>
      <w:r>
        <w:rPr>
          <w:rFonts w:ascii="Palatino Linotype" w:hAnsi="Palatino Linotype"/>
          <w:bCs/>
          <w:sz w:val="20"/>
          <w:szCs w:val="20"/>
        </w:rPr>
        <w:t>aquathermie</w:t>
      </w:r>
      <w:proofErr w:type="spellEnd"/>
      <w:r>
        <w:rPr>
          <w:rFonts w:ascii="Palatino Linotype" w:hAnsi="Palatino Linotype"/>
          <w:bCs/>
          <w:sz w:val="20"/>
          <w:szCs w:val="20"/>
        </w:rPr>
        <w:t xml:space="preserve"> </w:t>
      </w:r>
    </w:p>
    <w:p w14:paraId="15FC6DF0" w14:textId="4B8942D2" w:rsidR="005662E3" w:rsidRPr="00EC2E38" w:rsidRDefault="00C63383" w:rsidP="001B511C">
      <w:pPr>
        <w:pStyle w:val="Lijstalinea"/>
        <w:numPr>
          <w:ilvl w:val="2"/>
          <w:numId w:val="16"/>
        </w:numPr>
        <w:ind w:left="993" w:hanging="284"/>
        <w:rPr>
          <w:rFonts w:ascii="Palatino Linotype" w:hAnsi="Palatino Linotype"/>
          <w:bCs/>
          <w:sz w:val="20"/>
          <w:szCs w:val="20"/>
        </w:rPr>
      </w:pPr>
      <w:r>
        <w:rPr>
          <w:rFonts w:ascii="Palatino Linotype" w:hAnsi="Palatino Linotype"/>
          <w:bCs/>
          <w:sz w:val="20"/>
          <w:szCs w:val="20"/>
        </w:rPr>
        <w:t>Mogelijke t</w:t>
      </w:r>
      <w:r w:rsidR="005662E3">
        <w:rPr>
          <w:rFonts w:ascii="Palatino Linotype" w:hAnsi="Palatino Linotype"/>
          <w:bCs/>
          <w:sz w:val="20"/>
          <w:szCs w:val="20"/>
        </w:rPr>
        <w:t>echnische en ruimtelijke varianten</w:t>
      </w:r>
      <w:r>
        <w:rPr>
          <w:rFonts w:ascii="Palatino Linotype" w:hAnsi="Palatino Linotype"/>
          <w:bCs/>
          <w:sz w:val="20"/>
          <w:szCs w:val="20"/>
        </w:rPr>
        <w:t xml:space="preserve"> van collectieve voorzieningen</w:t>
      </w:r>
    </w:p>
    <w:p w14:paraId="23162E23" w14:textId="77777777" w:rsidR="00C63383" w:rsidRPr="00C63383" w:rsidRDefault="00C63383" w:rsidP="001B511C">
      <w:pPr>
        <w:pStyle w:val="Lijstalinea"/>
        <w:numPr>
          <w:ilvl w:val="2"/>
          <w:numId w:val="16"/>
        </w:numPr>
        <w:spacing w:after="0"/>
        <w:ind w:left="993" w:hanging="284"/>
        <w:rPr>
          <w:rFonts w:ascii="Palatino Linotype" w:hAnsi="Palatino Linotype"/>
          <w:bCs/>
          <w:sz w:val="20"/>
          <w:szCs w:val="20"/>
          <w:u w:val="single"/>
        </w:rPr>
      </w:pPr>
      <w:r>
        <w:rPr>
          <w:rFonts w:ascii="Palatino Linotype" w:hAnsi="Palatino Linotype"/>
          <w:bCs/>
          <w:sz w:val="20"/>
          <w:szCs w:val="20"/>
        </w:rPr>
        <w:t>E</w:t>
      </w:r>
      <w:r w:rsidR="00AD1A09" w:rsidRPr="00C63383">
        <w:rPr>
          <w:rFonts w:ascii="Palatino Linotype" w:hAnsi="Palatino Linotype"/>
          <w:bCs/>
          <w:sz w:val="20"/>
          <w:szCs w:val="20"/>
        </w:rPr>
        <w:t>ventuele reeds opgestelde energieplannen en planningen</w:t>
      </w:r>
    </w:p>
    <w:p w14:paraId="7221BE5F" w14:textId="2853D566" w:rsidR="00150AD0" w:rsidRPr="005B613E" w:rsidRDefault="005B613E" w:rsidP="001B511C">
      <w:pPr>
        <w:pStyle w:val="Lijstalinea"/>
        <w:numPr>
          <w:ilvl w:val="2"/>
          <w:numId w:val="16"/>
        </w:numPr>
        <w:spacing w:after="0"/>
        <w:ind w:left="993" w:hanging="284"/>
        <w:rPr>
          <w:rFonts w:ascii="Palatino Linotype" w:hAnsi="Palatino Linotype"/>
          <w:bCs/>
          <w:sz w:val="20"/>
          <w:szCs w:val="20"/>
          <w:u w:val="single"/>
        </w:rPr>
      </w:pPr>
      <w:r>
        <w:rPr>
          <w:rFonts w:ascii="Palatino Linotype" w:hAnsi="Palatino Linotype"/>
          <w:bCs/>
          <w:sz w:val="20"/>
          <w:szCs w:val="20"/>
        </w:rPr>
        <w:t>E</w:t>
      </w:r>
      <w:r w:rsidR="00AD1A09" w:rsidRPr="00C63383">
        <w:rPr>
          <w:rFonts w:ascii="Palatino Linotype" w:hAnsi="Palatino Linotype"/>
          <w:bCs/>
          <w:sz w:val="20"/>
          <w:szCs w:val="20"/>
        </w:rPr>
        <w:t>ventuele reeds uitgevoerde afname-, warmte-, koude-, onbalans-, TCO-berekeningen.</w:t>
      </w:r>
    </w:p>
    <w:p w14:paraId="4F255C2B" w14:textId="6B218F41" w:rsidR="005B613E" w:rsidRPr="005B613E" w:rsidRDefault="005B613E" w:rsidP="001B511C">
      <w:pPr>
        <w:pStyle w:val="Lijstalinea"/>
        <w:numPr>
          <w:ilvl w:val="2"/>
          <w:numId w:val="16"/>
        </w:numPr>
        <w:spacing w:after="0"/>
        <w:ind w:left="993" w:hanging="284"/>
        <w:rPr>
          <w:rFonts w:ascii="Palatino Linotype" w:hAnsi="Palatino Linotype"/>
          <w:bCs/>
          <w:sz w:val="20"/>
          <w:szCs w:val="20"/>
          <w:u w:val="single"/>
        </w:rPr>
      </w:pPr>
      <w:r>
        <w:rPr>
          <w:rFonts w:ascii="Palatino Linotype" w:hAnsi="Palatino Linotype"/>
          <w:bCs/>
          <w:sz w:val="20"/>
          <w:szCs w:val="20"/>
        </w:rPr>
        <w:t>Aanwijzen van voorkeursvarianten</w:t>
      </w:r>
    </w:p>
    <w:p w14:paraId="037BA2B9" w14:textId="77777777" w:rsidR="009F5A85" w:rsidRPr="005362CD" w:rsidRDefault="009F5A85" w:rsidP="00610C78">
      <w:pPr>
        <w:spacing w:after="0"/>
        <w:rPr>
          <w:rFonts w:ascii="Palatino Linotype" w:hAnsi="Palatino Linotype"/>
          <w:bCs/>
          <w:sz w:val="20"/>
          <w:szCs w:val="20"/>
        </w:rPr>
      </w:pPr>
    </w:p>
    <w:p w14:paraId="113755BF" w14:textId="353ECE5F" w:rsidR="00F21CEB" w:rsidRPr="00A73820" w:rsidRDefault="00F21CEB" w:rsidP="00A73820">
      <w:pPr>
        <w:spacing w:after="0"/>
        <w:rPr>
          <w:rFonts w:ascii="Palatino Linotype" w:hAnsi="Palatino Linotype"/>
          <w:b/>
          <w:i/>
          <w:iCs/>
          <w:sz w:val="20"/>
          <w:szCs w:val="20"/>
        </w:rPr>
      </w:pPr>
      <w:r w:rsidRPr="00A73820">
        <w:rPr>
          <w:rFonts w:ascii="Palatino Linotype" w:hAnsi="Palatino Linotype"/>
          <w:b/>
          <w:i/>
          <w:iCs/>
          <w:sz w:val="20"/>
          <w:szCs w:val="20"/>
        </w:rPr>
        <w:t xml:space="preserve">Artikel </w:t>
      </w:r>
      <w:r w:rsidR="00A73820">
        <w:rPr>
          <w:rFonts w:ascii="Palatino Linotype" w:hAnsi="Palatino Linotype"/>
          <w:b/>
          <w:i/>
          <w:iCs/>
          <w:sz w:val="20"/>
          <w:szCs w:val="20"/>
        </w:rPr>
        <w:t>4</w:t>
      </w:r>
      <w:r w:rsidRPr="00A73820">
        <w:rPr>
          <w:rFonts w:ascii="Palatino Linotype" w:hAnsi="Palatino Linotype"/>
          <w:b/>
          <w:i/>
          <w:iCs/>
          <w:sz w:val="20"/>
          <w:szCs w:val="20"/>
        </w:rPr>
        <w:t>: Principes van samenwerking</w:t>
      </w:r>
    </w:p>
    <w:p w14:paraId="52FF4029" w14:textId="77777777" w:rsidR="00331CFA" w:rsidRPr="00331CFA" w:rsidRDefault="00331CFA" w:rsidP="00331CFA">
      <w:pPr>
        <w:pStyle w:val="Lijstalinea"/>
        <w:numPr>
          <w:ilvl w:val="0"/>
          <w:numId w:val="18"/>
        </w:numPr>
        <w:spacing w:after="0"/>
        <w:rPr>
          <w:rFonts w:ascii="Palatino Linotype" w:hAnsi="Palatino Linotype"/>
          <w:bCs/>
          <w:vanish/>
          <w:sz w:val="20"/>
          <w:szCs w:val="20"/>
        </w:rPr>
      </w:pPr>
    </w:p>
    <w:p w14:paraId="21666D36" w14:textId="77777777" w:rsidR="00331CFA" w:rsidRPr="00331CFA" w:rsidRDefault="00331CFA" w:rsidP="00331CFA">
      <w:pPr>
        <w:pStyle w:val="Lijstalinea"/>
        <w:numPr>
          <w:ilvl w:val="0"/>
          <w:numId w:val="18"/>
        </w:numPr>
        <w:spacing w:after="0"/>
        <w:rPr>
          <w:rFonts w:ascii="Palatino Linotype" w:hAnsi="Palatino Linotype"/>
          <w:bCs/>
          <w:vanish/>
          <w:sz w:val="20"/>
          <w:szCs w:val="20"/>
        </w:rPr>
      </w:pPr>
    </w:p>
    <w:p w14:paraId="331D78F6" w14:textId="77777777" w:rsidR="00331CFA" w:rsidRPr="00331CFA" w:rsidRDefault="00331CFA" w:rsidP="00331CFA">
      <w:pPr>
        <w:pStyle w:val="Lijstalinea"/>
        <w:numPr>
          <w:ilvl w:val="0"/>
          <w:numId w:val="18"/>
        </w:numPr>
        <w:spacing w:after="0"/>
        <w:rPr>
          <w:rFonts w:ascii="Palatino Linotype" w:hAnsi="Palatino Linotype"/>
          <w:bCs/>
          <w:vanish/>
          <w:sz w:val="20"/>
          <w:szCs w:val="20"/>
        </w:rPr>
      </w:pPr>
    </w:p>
    <w:p w14:paraId="46071896" w14:textId="77777777" w:rsidR="00331CFA" w:rsidRPr="00331CFA" w:rsidRDefault="00331CFA" w:rsidP="00331CFA">
      <w:pPr>
        <w:pStyle w:val="Lijstalinea"/>
        <w:numPr>
          <w:ilvl w:val="0"/>
          <w:numId w:val="18"/>
        </w:numPr>
        <w:spacing w:after="0"/>
        <w:rPr>
          <w:rFonts w:ascii="Palatino Linotype" w:hAnsi="Palatino Linotype"/>
          <w:bCs/>
          <w:vanish/>
          <w:sz w:val="20"/>
          <w:szCs w:val="20"/>
        </w:rPr>
      </w:pPr>
    </w:p>
    <w:p w14:paraId="6E399873" w14:textId="6EFD2851" w:rsidR="00331CFA" w:rsidRDefault="00F21CEB" w:rsidP="00331CFA">
      <w:pPr>
        <w:pStyle w:val="Lijstalinea"/>
        <w:numPr>
          <w:ilvl w:val="1"/>
          <w:numId w:val="18"/>
        </w:numPr>
        <w:spacing w:after="0"/>
        <w:ind w:left="709" w:hanging="709"/>
        <w:rPr>
          <w:rFonts w:ascii="Palatino Linotype" w:hAnsi="Palatino Linotype"/>
          <w:bCs/>
          <w:sz w:val="20"/>
          <w:szCs w:val="20"/>
        </w:rPr>
      </w:pPr>
      <w:r w:rsidRPr="00331CFA">
        <w:rPr>
          <w:rFonts w:ascii="Palatino Linotype" w:hAnsi="Palatino Linotype"/>
          <w:bCs/>
          <w:sz w:val="20"/>
          <w:szCs w:val="20"/>
        </w:rPr>
        <w:t xml:space="preserve">Met het ondertekenen van deze </w:t>
      </w:r>
      <w:r w:rsidR="003A2443">
        <w:rPr>
          <w:rFonts w:ascii="Palatino Linotype" w:hAnsi="Palatino Linotype"/>
          <w:bCs/>
          <w:sz w:val="20"/>
          <w:szCs w:val="20"/>
        </w:rPr>
        <w:t>Samenwerkingso</w:t>
      </w:r>
      <w:r w:rsidRPr="00331CFA">
        <w:rPr>
          <w:rFonts w:ascii="Palatino Linotype" w:hAnsi="Palatino Linotype"/>
          <w:bCs/>
          <w:sz w:val="20"/>
          <w:szCs w:val="20"/>
        </w:rPr>
        <w:t>vereenkomst zullen Partijen met elkaar samenwerken naar een go/no go besluit</w:t>
      </w:r>
      <w:r w:rsidR="00544591">
        <w:rPr>
          <w:rFonts w:ascii="Palatino Linotype" w:hAnsi="Palatino Linotype"/>
          <w:bCs/>
          <w:sz w:val="20"/>
          <w:szCs w:val="20"/>
        </w:rPr>
        <w:t xml:space="preserve"> voor een vervolgonderzoek</w:t>
      </w:r>
      <w:r w:rsidRPr="00331CFA">
        <w:rPr>
          <w:rFonts w:ascii="Palatino Linotype" w:hAnsi="Palatino Linotype"/>
          <w:bCs/>
          <w:sz w:val="20"/>
          <w:szCs w:val="20"/>
        </w:rPr>
        <w:t xml:space="preserve">. Ingeval van </w:t>
      </w:r>
      <w:r w:rsidR="006C2B2F">
        <w:rPr>
          <w:rFonts w:ascii="Palatino Linotype" w:hAnsi="Palatino Linotype"/>
          <w:bCs/>
          <w:sz w:val="20"/>
          <w:szCs w:val="20"/>
        </w:rPr>
        <w:t>ver</w:t>
      </w:r>
      <w:r w:rsidR="00CF0FB5">
        <w:rPr>
          <w:rFonts w:ascii="Palatino Linotype" w:hAnsi="Palatino Linotype"/>
          <w:bCs/>
          <w:sz w:val="20"/>
          <w:szCs w:val="20"/>
        </w:rPr>
        <w:t>wacht</w:t>
      </w:r>
      <w:r w:rsidR="006C2B2F">
        <w:rPr>
          <w:rFonts w:ascii="Palatino Linotype" w:hAnsi="Palatino Linotype"/>
          <w:bCs/>
          <w:sz w:val="20"/>
          <w:szCs w:val="20"/>
        </w:rPr>
        <w:t>e</w:t>
      </w:r>
      <w:r w:rsidRPr="00331CFA">
        <w:rPr>
          <w:rFonts w:ascii="Palatino Linotype" w:hAnsi="Palatino Linotype"/>
          <w:bCs/>
          <w:sz w:val="20"/>
          <w:szCs w:val="20"/>
        </w:rPr>
        <w:t xml:space="preserve"> haalbaarheid en een positief besluit betreffende de voortgang zal in een nieuwe samenwerkingsovereenkomst het vervolgtraject worden afgesproken.</w:t>
      </w:r>
    </w:p>
    <w:p w14:paraId="411B90BE" w14:textId="77777777" w:rsidR="00331CFA" w:rsidRDefault="00F21CEB" w:rsidP="00331CFA">
      <w:pPr>
        <w:pStyle w:val="Lijstalinea"/>
        <w:numPr>
          <w:ilvl w:val="1"/>
          <w:numId w:val="18"/>
        </w:numPr>
        <w:spacing w:after="0"/>
        <w:ind w:left="709" w:hanging="709"/>
        <w:rPr>
          <w:rFonts w:ascii="Palatino Linotype" w:hAnsi="Palatino Linotype"/>
          <w:bCs/>
          <w:sz w:val="20"/>
          <w:szCs w:val="20"/>
        </w:rPr>
      </w:pPr>
      <w:r w:rsidRPr="00331CFA">
        <w:rPr>
          <w:rFonts w:ascii="Palatino Linotype" w:hAnsi="Palatino Linotype"/>
          <w:bCs/>
          <w:sz w:val="20"/>
          <w:szCs w:val="20"/>
        </w:rPr>
        <w:t xml:space="preserve">Partijen delen op transparante wijze alle informatie die nodig is om dit gezamenlijke onderzoek goed uit te kunnen voeren. </w:t>
      </w:r>
    </w:p>
    <w:p w14:paraId="43E4D156" w14:textId="77777777" w:rsidR="008A6D7B" w:rsidRDefault="00F21CEB" w:rsidP="008A6D7B">
      <w:pPr>
        <w:pStyle w:val="Lijstalinea"/>
        <w:numPr>
          <w:ilvl w:val="1"/>
          <w:numId w:val="18"/>
        </w:numPr>
        <w:spacing w:after="0"/>
        <w:ind w:left="709" w:hanging="709"/>
        <w:rPr>
          <w:rFonts w:ascii="Palatino Linotype" w:hAnsi="Palatino Linotype"/>
          <w:bCs/>
          <w:sz w:val="20"/>
          <w:szCs w:val="20"/>
        </w:rPr>
      </w:pPr>
      <w:r w:rsidRPr="00331CFA">
        <w:rPr>
          <w:rFonts w:ascii="Palatino Linotype" w:hAnsi="Palatino Linotype"/>
          <w:bCs/>
          <w:sz w:val="20"/>
          <w:szCs w:val="20"/>
        </w:rPr>
        <w:t xml:space="preserve">Tot deze </w:t>
      </w:r>
      <w:r w:rsidR="003A2443">
        <w:rPr>
          <w:rFonts w:ascii="Palatino Linotype" w:hAnsi="Palatino Linotype"/>
          <w:bCs/>
          <w:sz w:val="20"/>
          <w:szCs w:val="20"/>
        </w:rPr>
        <w:t>Samenwerkingso</w:t>
      </w:r>
      <w:r w:rsidRPr="00331CFA">
        <w:rPr>
          <w:rFonts w:ascii="Palatino Linotype" w:hAnsi="Palatino Linotype"/>
          <w:bCs/>
          <w:sz w:val="20"/>
          <w:szCs w:val="20"/>
        </w:rPr>
        <w:t xml:space="preserve">vereenkomst kunnen na instemming van alle Partijen andere stakeholders zoals woningbouwcorporaties, ontwikkelaars en andere warmtevragers en/of -producenten toetreden, mits zij een positieve bijdrage (willen) leveren aan </w:t>
      </w:r>
      <w:r w:rsidR="00CF0FB5">
        <w:rPr>
          <w:rFonts w:ascii="Palatino Linotype" w:hAnsi="Palatino Linotype"/>
          <w:bCs/>
          <w:sz w:val="20"/>
          <w:szCs w:val="20"/>
        </w:rPr>
        <w:t>het onderzoek</w:t>
      </w:r>
      <w:r w:rsidRPr="00331CFA">
        <w:rPr>
          <w:rFonts w:ascii="Palatino Linotype" w:hAnsi="Palatino Linotype"/>
          <w:bCs/>
          <w:sz w:val="20"/>
          <w:szCs w:val="20"/>
        </w:rPr>
        <w:t>.</w:t>
      </w:r>
    </w:p>
    <w:p w14:paraId="4416E5E3" w14:textId="725804F9" w:rsidR="00554D45" w:rsidRDefault="00F21CEB" w:rsidP="00554D45">
      <w:pPr>
        <w:pStyle w:val="Lijstalinea"/>
        <w:numPr>
          <w:ilvl w:val="1"/>
          <w:numId w:val="18"/>
        </w:numPr>
        <w:spacing w:after="0"/>
        <w:ind w:left="709" w:hanging="709"/>
        <w:rPr>
          <w:rFonts w:ascii="Palatino Linotype" w:hAnsi="Palatino Linotype"/>
          <w:bCs/>
          <w:sz w:val="20"/>
          <w:szCs w:val="20"/>
        </w:rPr>
      </w:pPr>
      <w:r w:rsidRPr="008A6D7B">
        <w:rPr>
          <w:rFonts w:ascii="Palatino Linotype" w:hAnsi="Palatino Linotype"/>
          <w:bCs/>
          <w:sz w:val="20"/>
          <w:szCs w:val="20"/>
        </w:rPr>
        <w:t xml:space="preserve">Komt een </w:t>
      </w:r>
      <w:r w:rsidR="008A6D7B">
        <w:rPr>
          <w:rFonts w:ascii="Palatino Linotype" w:hAnsi="Palatino Linotype"/>
          <w:bCs/>
          <w:sz w:val="20"/>
          <w:szCs w:val="20"/>
        </w:rPr>
        <w:t xml:space="preserve">vervolgopdracht </w:t>
      </w:r>
      <w:r w:rsidRPr="008A6D7B">
        <w:rPr>
          <w:rFonts w:ascii="Palatino Linotype" w:hAnsi="Palatino Linotype"/>
          <w:bCs/>
          <w:sz w:val="20"/>
          <w:szCs w:val="20"/>
        </w:rPr>
        <w:t xml:space="preserve">niet tot stand, dan heeft geen van Partijen een aanspraak op schadevergoeding jegens de ander of een aanspraak op vergoeding van gemaakte kosten, ongeacht door welke oorzaak </w:t>
      </w:r>
      <w:r w:rsidR="000E431C">
        <w:rPr>
          <w:rFonts w:ascii="Palatino Linotype" w:hAnsi="Palatino Linotype"/>
          <w:bCs/>
          <w:sz w:val="20"/>
          <w:szCs w:val="20"/>
        </w:rPr>
        <w:t>de vervolgopdracht</w:t>
      </w:r>
      <w:r w:rsidRPr="008A6D7B">
        <w:rPr>
          <w:rFonts w:ascii="Palatino Linotype" w:hAnsi="Palatino Linotype"/>
          <w:bCs/>
          <w:sz w:val="20"/>
          <w:szCs w:val="20"/>
        </w:rPr>
        <w:t xml:space="preserve"> of enig andere overeenkomst niet tot stand komt en onder aanvaarding van het recht van iedere Partij om geheel vrijblijvend en om haar moverende redenen tot </w:t>
      </w:r>
      <w:r w:rsidR="006D73AB">
        <w:rPr>
          <w:rFonts w:ascii="Palatino Linotype" w:hAnsi="Palatino Linotype"/>
          <w:bCs/>
          <w:sz w:val="20"/>
          <w:szCs w:val="20"/>
        </w:rPr>
        <w:t xml:space="preserve">en met </w:t>
      </w:r>
      <w:r w:rsidRPr="008A6D7B">
        <w:rPr>
          <w:rFonts w:ascii="Palatino Linotype" w:hAnsi="Palatino Linotype"/>
          <w:bCs/>
          <w:sz w:val="20"/>
          <w:szCs w:val="20"/>
        </w:rPr>
        <w:t xml:space="preserve">het </w:t>
      </w:r>
      <w:r w:rsidR="006D73AB">
        <w:rPr>
          <w:rFonts w:ascii="Palatino Linotype" w:hAnsi="Palatino Linotype"/>
          <w:bCs/>
          <w:sz w:val="20"/>
          <w:szCs w:val="20"/>
        </w:rPr>
        <w:t xml:space="preserve">go/no go </w:t>
      </w:r>
      <w:r w:rsidRPr="008A6D7B">
        <w:rPr>
          <w:rFonts w:ascii="Palatino Linotype" w:hAnsi="Palatino Linotype"/>
          <w:bCs/>
          <w:sz w:val="20"/>
          <w:szCs w:val="20"/>
        </w:rPr>
        <w:t>moment van de beoogde vervolg</w:t>
      </w:r>
      <w:r w:rsidR="008D55D9">
        <w:rPr>
          <w:rFonts w:ascii="Palatino Linotype" w:hAnsi="Palatino Linotype"/>
          <w:bCs/>
          <w:sz w:val="20"/>
          <w:szCs w:val="20"/>
        </w:rPr>
        <w:t xml:space="preserve">opdracht </w:t>
      </w:r>
      <w:r w:rsidRPr="008A6D7B">
        <w:rPr>
          <w:rFonts w:ascii="Palatino Linotype" w:hAnsi="Palatino Linotype"/>
          <w:bCs/>
          <w:sz w:val="20"/>
          <w:szCs w:val="20"/>
        </w:rPr>
        <w:t>af te zien.</w:t>
      </w:r>
    </w:p>
    <w:p w14:paraId="4DCD1593" w14:textId="6B923168" w:rsidR="00554D45" w:rsidRDefault="00F21CEB" w:rsidP="00554D45">
      <w:pPr>
        <w:pStyle w:val="Lijstalinea"/>
        <w:numPr>
          <w:ilvl w:val="1"/>
          <w:numId w:val="18"/>
        </w:numPr>
        <w:spacing w:after="0"/>
        <w:ind w:left="709" w:hanging="709"/>
        <w:rPr>
          <w:rFonts w:ascii="Palatino Linotype" w:hAnsi="Palatino Linotype"/>
          <w:bCs/>
          <w:sz w:val="20"/>
          <w:szCs w:val="20"/>
        </w:rPr>
      </w:pPr>
      <w:r w:rsidRPr="00554D45">
        <w:rPr>
          <w:rFonts w:ascii="Palatino Linotype" w:hAnsi="Palatino Linotype"/>
          <w:bCs/>
          <w:sz w:val="20"/>
          <w:szCs w:val="20"/>
        </w:rPr>
        <w:t xml:space="preserve">Indien </w:t>
      </w:r>
      <w:r w:rsidR="002A6064">
        <w:rPr>
          <w:rFonts w:ascii="Palatino Linotype" w:hAnsi="Palatino Linotype"/>
          <w:bCs/>
          <w:sz w:val="20"/>
          <w:szCs w:val="20"/>
        </w:rPr>
        <w:t xml:space="preserve">een </w:t>
      </w:r>
      <w:r w:rsidR="009D2222" w:rsidRPr="00554D45">
        <w:rPr>
          <w:rFonts w:ascii="Palatino Linotype" w:hAnsi="Palatino Linotype"/>
          <w:bCs/>
          <w:sz w:val="20"/>
          <w:szCs w:val="20"/>
        </w:rPr>
        <w:t xml:space="preserve">vervolgopdracht </w:t>
      </w:r>
      <w:r w:rsidR="002A6064">
        <w:rPr>
          <w:rFonts w:ascii="Palatino Linotype" w:hAnsi="Palatino Linotype"/>
          <w:bCs/>
          <w:sz w:val="20"/>
          <w:szCs w:val="20"/>
        </w:rPr>
        <w:t xml:space="preserve">niet </w:t>
      </w:r>
      <w:r w:rsidRPr="00554D45">
        <w:rPr>
          <w:rFonts w:ascii="Palatino Linotype" w:hAnsi="Palatino Linotype"/>
          <w:bCs/>
          <w:sz w:val="20"/>
          <w:szCs w:val="20"/>
        </w:rPr>
        <w:t xml:space="preserve">tot stand komt, zal geen der Partijen gehouden zijn verder aan </w:t>
      </w:r>
      <w:r w:rsidR="00692989">
        <w:rPr>
          <w:rFonts w:ascii="Palatino Linotype" w:hAnsi="Palatino Linotype"/>
          <w:bCs/>
          <w:sz w:val="20"/>
          <w:szCs w:val="20"/>
        </w:rPr>
        <w:t xml:space="preserve">een vervolgonderzoek </w:t>
      </w:r>
      <w:r w:rsidRPr="00554D45">
        <w:rPr>
          <w:rFonts w:ascii="Palatino Linotype" w:hAnsi="Palatino Linotype"/>
          <w:bCs/>
          <w:sz w:val="20"/>
          <w:szCs w:val="20"/>
        </w:rPr>
        <w:t>te werken en zullen er tussen Partijen geen andere verplichtingen bestaan.</w:t>
      </w:r>
    </w:p>
    <w:p w14:paraId="05B3B3EA" w14:textId="77777777" w:rsidR="00554D45" w:rsidRDefault="00F21CEB" w:rsidP="00554D45">
      <w:pPr>
        <w:pStyle w:val="Lijstalinea"/>
        <w:numPr>
          <w:ilvl w:val="1"/>
          <w:numId w:val="18"/>
        </w:numPr>
        <w:spacing w:after="0"/>
        <w:ind w:left="709" w:hanging="709"/>
        <w:rPr>
          <w:rFonts w:ascii="Palatino Linotype" w:hAnsi="Palatino Linotype"/>
          <w:bCs/>
          <w:sz w:val="20"/>
          <w:szCs w:val="20"/>
        </w:rPr>
      </w:pPr>
      <w:r w:rsidRPr="00554D45">
        <w:rPr>
          <w:rFonts w:ascii="Palatino Linotype" w:hAnsi="Palatino Linotype"/>
          <w:bCs/>
          <w:sz w:val="20"/>
          <w:szCs w:val="20"/>
        </w:rPr>
        <w:t xml:space="preserve">Partijen streven met erkenning van elkaars belangen en verantwoordelijkheden naar uitwerking van deze </w:t>
      </w:r>
      <w:r w:rsidR="003A2443" w:rsidRPr="00554D45">
        <w:rPr>
          <w:rFonts w:ascii="Palatino Linotype" w:hAnsi="Palatino Linotype"/>
          <w:bCs/>
          <w:sz w:val="20"/>
          <w:szCs w:val="20"/>
        </w:rPr>
        <w:t>Samenwerkingso</w:t>
      </w:r>
      <w:r w:rsidRPr="00554D45">
        <w:rPr>
          <w:rFonts w:ascii="Palatino Linotype" w:hAnsi="Palatino Linotype"/>
          <w:bCs/>
          <w:sz w:val="20"/>
          <w:szCs w:val="20"/>
        </w:rPr>
        <w:t>vereenkomst. Zij zullen zich onthouden van acties, besluiten of uitspraken die van nadelige invloed zijn op het gezamenlijk na te streven doel.</w:t>
      </w:r>
    </w:p>
    <w:p w14:paraId="5EF6D623" w14:textId="03E5106C" w:rsidR="00F21CEB" w:rsidRPr="00554D45" w:rsidRDefault="00F21CEB" w:rsidP="00554D45">
      <w:pPr>
        <w:pStyle w:val="Lijstalinea"/>
        <w:numPr>
          <w:ilvl w:val="1"/>
          <w:numId w:val="18"/>
        </w:numPr>
        <w:spacing w:after="0"/>
        <w:ind w:left="709" w:hanging="709"/>
        <w:rPr>
          <w:rFonts w:ascii="Palatino Linotype" w:hAnsi="Palatino Linotype"/>
          <w:bCs/>
          <w:sz w:val="20"/>
          <w:szCs w:val="20"/>
        </w:rPr>
      </w:pPr>
      <w:r w:rsidRPr="00554D45">
        <w:rPr>
          <w:rFonts w:ascii="Palatino Linotype" w:hAnsi="Palatino Linotype"/>
          <w:bCs/>
          <w:sz w:val="20"/>
          <w:szCs w:val="20"/>
        </w:rPr>
        <w:t xml:space="preserve">Na afloop van deze </w:t>
      </w:r>
      <w:r w:rsidR="003A2443" w:rsidRPr="00554D45">
        <w:rPr>
          <w:rFonts w:ascii="Palatino Linotype" w:hAnsi="Palatino Linotype"/>
          <w:bCs/>
          <w:sz w:val="20"/>
          <w:szCs w:val="20"/>
        </w:rPr>
        <w:t>Samenwerkingso</w:t>
      </w:r>
      <w:r w:rsidRPr="00554D45">
        <w:rPr>
          <w:rFonts w:ascii="Palatino Linotype" w:hAnsi="Palatino Linotype"/>
          <w:bCs/>
          <w:sz w:val="20"/>
          <w:szCs w:val="20"/>
        </w:rPr>
        <w:t>vereenkomst zullen Partijen nagaan of er vervolgafspraken worden gemaakt en dienen deze te worden vastgelegd.</w:t>
      </w:r>
    </w:p>
    <w:p w14:paraId="3E81E5D7" w14:textId="77777777" w:rsidR="00F21CEB" w:rsidRPr="00A73820" w:rsidRDefault="00F21CEB" w:rsidP="00554D45">
      <w:pPr>
        <w:pStyle w:val="Lijstalinea"/>
        <w:spacing w:after="0"/>
        <w:ind w:left="709"/>
        <w:rPr>
          <w:rFonts w:ascii="Palatino Linotype" w:hAnsi="Palatino Linotype"/>
          <w:bCs/>
          <w:sz w:val="20"/>
          <w:szCs w:val="20"/>
        </w:rPr>
      </w:pPr>
    </w:p>
    <w:p w14:paraId="185B3CE1" w14:textId="7AC03C3C" w:rsidR="00F21CEB" w:rsidRPr="004877B3" w:rsidRDefault="00F21CEB" w:rsidP="00554D45">
      <w:pPr>
        <w:spacing w:after="0"/>
        <w:rPr>
          <w:rFonts w:ascii="Palatino Linotype" w:hAnsi="Palatino Linotype"/>
          <w:b/>
          <w:i/>
          <w:iCs/>
          <w:sz w:val="20"/>
          <w:szCs w:val="20"/>
        </w:rPr>
      </w:pPr>
      <w:r w:rsidRPr="004877B3">
        <w:rPr>
          <w:rFonts w:ascii="Palatino Linotype" w:hAnsi="Palatino Linotype"/>
          <w:b/>
          <w:i/>
          <w:iCs/>
          <w:sz w:val="20"/>
          <w:szCs w:val="20"/>
        </w:rPr>
        <w:t xml:space="preserve">Artikel </w:t>
      </w:r>
      <w:r w:rsidR="004877B3">
        <w:rPr>
          <w:rFonts w:ascii="Palatino Linotype" w:hAnsi="Palatino Linotype"/>
          <w:b/>
          <w:i/>
          <w:iCs/>
          <w:sz w:val="20"/>
          <w:szCs w:val="20"/>
        </w:rPr>
        <w:t>5</w:t>
      </w:r>
      <w:r w:rsidRPr="004877B3">
        <w:rPr>
          <w:rFonts w:ascii="Palatino Linotype" w:hAnsi="Palatino Linotype"/>
          <w:b/>
          <w:i/>
          <w:iCs/>
          <w:sz w:val="20"/>
          <w:szCs w:val="20"/>
        </w:rPr>
        <w:t>: Kosten</w:t>
      </w:r>
    </w:p>
    <w:p w14:paraId="3CA9D1C0" w14:textId="77777777" w:rsidR="00270286" w:rsidRPr="00270286" w:rsidRDefault="00270286" w:rsidP="00270286">
      <w:pPr>
        <w:pStyle w:val="Lijstalinea"/>
        <w:numPr>
          <w:ilvl w:val="0"/>
          <w:numId w:val="20"/>
        </w:numPr>
        <w:spacing w:after="0"/>
        <w:rPr>
          <w:rFonts w:ascii="Palatino Linotype" w:hAnsi="Palatino Linotype"/>
          <w:bCs/>
          <w:vanish/>
          <w:sz w:val="20"/>
          <w:szCs w:val="20"/>
        </w:rPr>
      </w:pPr>
    </w:p>
    <w:p w14:paraId="14FFFFBB" w14:textId="77777777" w:rsidR="00270286" w:rsidRPr="00270286" w:rsidRDefault="00270286" w:rsidP="00270286">
      <w:pPr>
        <w:pStyle w:val="Lijstalinea"/>
        <w:numPr>
          <w:ilvl w:val="0"/>
          <w:numId w:val="20"/>
        </w:numPr>
        <w:spacing w:after="0"/>
        <w:rPr>
          <w:rFonts w:ascii="Palatino Linotype" w:hAnsi="Palatino Linotype"/>
          <w:bCs/>
          <w:vanish/>
          <w:sz w:val="20"/>
          <w:szCs w:val="20"/>
        </w:rPr>
      </w:pPr>
    </w:p>
    <w:p w14:paraId="43354795" w14:textId="77777777" w:rsidR="00270286" w:rsidRPr="00270286" w:rsidRDefault="00270286" w:rsidP="00270286">
      <w:pPr>
        <w:pStyle w:val="Lijstalinea"/>
        <w:numPr>
          <w:ilvl w:val="0"/>
          <w:numId w:val="20"/>
        </w:numPr>
        <w:spacing w:after="0"/>
        <w:rPr>
          <w:rFonts w:ascii="Palatino Linotype" w:hAnsi="Palatino Linotype"/>
          <w:bCs/>
          <w:vanish/>
          <w:sz w:val="20"/>
          <w:szCs w:val="20"/>
        </w:rPr>
      </w:pPr>
    </w:p>
    <w:p w14:paraId="41FE3E3E" w14:textId="77777777" w:rsidR="00270286" w:rsidRPr="00270286" w:rsidRDefault="00270286" w:rsidP="00270286">
      <w:pPr>
        <w:pStyle w:val="Lijstalinea"/>
        <w:numPr>
          <w:ilvl w:val="0"/>
          <w:numId w:val="20"/>
        </w:numPr>
        <w:spacing w:after="0"/>
        <w:rPr>
          <w:rFonts w:ascii="Palatino Linotype" w:hAnsi="Palatino Linotype"/>
          <w:bCs/>
          <w:vanish/>
          <w:sz w:val="20"/>
          <w:szCs w:val="20"/>
        </w:rPr>
      </w:pPr>
    </w:p>
    <w:p w14:paraId="001C57E5" w14:textId="77777777" w:rsidR="00270286" w:rsidRPr="00270286" w:rsidRDefault="00270286" w:rsidP="00270286">
      <w:pPr>
        <w:pStyle w:val="Lijstalinea"/>
        <w:numPr>
          <w:ilvl w:val="0"/>
          <w:numId w:val="20"/>
        </w:numPr>
        <w:spacing w:after="0"/>
        <w:rPr>
          <w:rFonts w:ascii="Palatino Linotype" w:hAnsi="Palatino Linotype"/>
          <w:bCs/>
          <w:vanish/>
          <w:sz w:val="20"/>
          <w:szCs w:val="20"/>
        </w:rPr>
      </w:pPr>
    </w:p>
    <w:p w14:paraId="5C677969" w14:textId="7F35CB01" w:rsidR="004877B3" w:rsidRDefault="00692989" w:rsidP="004877B3">
      <w:pPr>
        <w:pStyle w:val="Lijstalinea"/>
        <w:numPr>
          <w:ilvl w:val="1"/>
          <w:numId w:val="20"/>
        </w:numPr>
        <w:ind w:left="709" w:hanging="709"/>
        <w:rPr>
          <w:rFonts w:ascii="Palatino Linotype" w:hAnsi="Palatino Linotype"/>
          <w:bCs/>
          <w:sz w:val="20"/>
          <w:szCs w:val="20"/>
        </w:rPr>
      </w:pPr>
      <w:r>
        <w:rPr>
          <w:rFonts w:ascii="Palatino Linotype" w:hAnsi="Palatino Linotype"/>
          <w:bCs/>
          <w:sz w:val="20"/>
          <w:szCs w:val="20"/>
        </w:rPr>
        <w:t>Het Vooronderzoek</w:t>
      </w:r>
      <w:r w:rsidR="004877B3" w:rsidRPr="004877B3">
        <w:rPr>
          <w:rFonts w:ascii="Palatino Linotype" w:hAnsi="Palatino Linotype"/>
          <w:bCs/>
          <w:sz w:val="20"/>
          <w:szCs w:val="20"/>
        </w:rPr>
        <w:t xml:space="preserve"> zal gefinancierd worden door gemeente </w:t>
      </w:r>
      <w:r w:rsidR="00267E4A">
        <w:rPr>
          <w:rFonts w:ascii="Palatino Linotype" w:hAnsi="Palatino Linotype"/>
          <w:bCs/>
          <w:sz w:val="20"/>
          <w:szCs w:val="20"/>
        </w:rPr>
        <w:t>X</w:t>
      </w:r>
      <w:r w:rsidR="004877B3" w:rsidRPr="004877B3">
        <w:rPr>
          <w:rFonts w:ascii="Palatino Linotype" w:hAnsi="Palatino Linotype"/>
          <w:bCs/>
          <w:sz w:val="20"/>
          <w:szCs w:val="20"/>
        </w:rPr>
        <w:t xml:space="preserve">. </w:t>
      </w:r>
    </w:p>
    <w:p w14:paraId="169339E8" w14:textId="2D54AA21" w:rsidR="00F21CEB" w:rsidRDefault="004877B3" w:rsidP="004877B3">
      <w:pPr>
        <w:pStyle w:val="Lijstalinea"/>
        <w:numPr>
          <w:ilvl w:val="1"/>
          <w:numId w:val="20"/>
        </w:numPr>
        <w:ind w:left="709" w:hanging="709"/>
        <w:rPr>
          <w:rFonts w:ascii="Palatino Linotype" w:hAnsi="Palatino Linotype"/>
          <w:bCs/>
          <w:sz w:val="20"/>
          <w:szCs w:val="20"/>
        </w:rPr>
      </w:pPr>
      <w:r w:rsidRPr="004877B3">
        <w:rPr>
          <w:rFonts w:ascii="Palatino Linotype" w:hAnsi="Palatino Linotype"/>
          <w:bCs/>
          <w:sz w:val="20"/>
          <w:szCs w:val="20"/>
        </w:rPr>
        <w:t>AGV zal kennis en ondersteuning ‘in kind’ bijdragen.</w:t>
      </w:r>
    </w:p>
    <w:p w14:paraId="240F886F" w14:textId="77777777" w:rsidR="004877B3" w:rsidRPr="00141852" w:rsidRDefault="004877B3" w:rsidP="00141852">
      <w:pPr>
        <w:spacing w:after="0"/>
        <w:rPr>
          <w:rFonts w:ascii="Palatino Linotype" w:hAnsi="Palatino Linotype"/>
          <w:b/>
          <w:i/>
          <w:iCs/>
          <w:sz w:val="20"/>
          <w:szCs w:val="20"/>
        </w:rPr>
      </w:pPr>
    </w:p>
    <w:p w14:paraId="29212F62" w14:textId="460D7E5A" w:rsidR="00F21CEB" w:rsidRPr="004877B3" w:rsidRDefault="00F21CEB" w:rsidP="004877B3">
      <w:pPr>
        <w:spacing w:after="0"/>
        <w:rPr>
          <w:rFonts w:ascii="Palatino Linotype" w:hAnsi="Palatino Linotype"/>
          <w:b/>
          <w:i/>
          <w:iCs/>
          <w:sz w:val="20"/>
          <w:szCs w:val="20"/>
        </w:rPr>
      </w:pPr>
      <w:r w:rsidRPr="004877B3">
        <w:rPr>
          <w:rFonts w:ascii="Palatino Linotype" w:hAnsi="Palatino Linotype"/>
          <w:b/>
          <w:i/>
          <w:iCs/>
          <w:sz w:val="20"/>
          <w:szCs w:val="20"/>
        </w:rPr>
        <w:lastRenderedPageBreak/>
        <w:t xml:space="preserve">Artikel </w:t>
      </w:r>
      <w:r w:rsidR="004877B3">
        <w:rPr>
          <w:rFonts w:ascii="Palatino Linotype" w:hAnsi="Palatino Linotype"/>
          <w:b/>
          <w:i/>
          <w:iCs/>
          <w:sz w:val="20"/>
          <w:szCs w:val="20"/>
        </w:rPr>
        <w:t>6</w:t>
      </w:r>
      <w:r w:rsidRPr="004877B3">
        <w:rPr>
          <w:rFonts w:ascii="Palatino Linotype" w:hAnsi="Palatino Linotype"/>
          <w:b/>
          <w:i/>
          <w:iCs/>
          <w:sz w:val="20"/>
          <w:szCs w:val="20"/>
        </w:rPr>
        <w:t>: Communicatie</w:t>
      </w:r>
    </w:p>
    <w:p w14:paraId="14B79E15" w14:textId="77777777" w:rsidR="00180D81" w:rsidRPr="00180D81" w:rsidRDefault="00180D81" w:rsidP="00180D81">
      <w:pPr>
        <w:pStyle w:val="Lijstalinea"/>
        <w:numPr>
          <w:ilvl w:val="0"/>
          <w:numId w:val="21"/>
        </w:numPr>
        <w:spacing w:after="0"/>
        <w:rPr>
          <w:rFonts w:ascii="Palatino Linotype" w:hAnsi="Palatino Linotype"/>
          <w:bCs/>
          <w:vanish/>
          <w:sz w:val="20"/>
          <w:szCs w:val="20"/>
        </w:rPr>
      </w:pPr>
    </w:p>
    <w:p w14:paraId="036EB73B" w14:textId="77777777" w:rsidR="00180D81" w:rsidRPr="00180D81" w:rsidRDefault="00180D81" w:rsidP="00180D81">
      <w:pPr>
        <w:pStyle w:val="Lijstalinea"/>
        <w:numPr>
          <w:ilvl w:val="0"/>
          <w:numId w:val="21"/>
        </w:numPr>
        <w:spacing w:after="0"/>
        <w:rPr>
          <w:rFonts w:ascii="Palatino Linotype" w:hAnsi="Palatino Linotype"/>
          <w:bCs/>
          <w:vanish/>
          <w:sz w:val="20"/>
          <w:szCs w:val="20"/>
        </w:rPr>
      </w:pPr>
    </w:p>
    <w:p w14:paraId="1AEC7FD0" w14:textId="77777777" w:rsidR="00180D81" w:rsidRPr="00180D81" w:rsidRDefault="00180D81" w:rsidP="00180D81">
      <w:pPr>
        <w:pStyle w:val="Lijstalinea"/>
        <w:numPr>
          <w:ilvl w:val="0"/>
          <w:numId w:val="21"/>
        </w:numPr>
        <w:spacing w:after="0"/>
        <w:rPr>
          <w:rFonts w:ascii="Palatino Linotype" w:hAnsi="Palatino Linotype"/>
          <w:bCs/>
          <w:vanish/>
          <w:sz w:val="20"/>
          <w:szCs w:val="20"/>
        </w:rPr>
      </w:pPr>
    </w:p>
    <w:p w14:paraId="7D8D9427" w14:textId="77777777" w:rsidR="00180D81" w:rsidRPr="00180D81" w:rsidRDefault="00180D81" w:rsidP="00180D81">
      <w:pPr>
        <w:pStyle w:val="Lijstalinea"/>
        <w:numPr>
          <w:ilvl w:val="0"/>
          <w:numId w:val="21"/>
        </w:numPr>
        <w:spacing w:after="0"/>
        <w:rPr>
          <w:rFonts w:ascii="Palatino Linotype" w:hAnsi="Palatino Linotype"/>
          <w:bCs/>
          <w:vanish/>
          <w:sz w:val="20"/>
          <w:szCs w:val="20"/>
        </w:rPr>
      </w:pPr>
    </w:p>
    <w:p w14:paraId="42120A09" w14:textId="77777777" w:rsidR="00180D81" w:rsidRPr="00180D81" w:rsidRDefault="00180D81" w:rsidP="00180D81">
      <w:pPr>
        <w:pStyle w:val="Lijstalinea"/>
        <w:numPr>
          <w:ilvl w:val="0"/>
          <w:numId w:val="21"/>
        </w:numPr>
        <w:spacing w:after="0"/>
        <w:rPr>
          <w:rFonts w:ascii="Palatino Linotype" w:hAnsi="Palatino Linotype"/>
          <w:bCs/>
          <w:vanish/>
          <w:sz w:val="20"/>
          <w:szCs w:val="20"/>
        </w:rPr>
      </w:pPr>
    </w:p>
    <w:p w14:paraId="33ECB29C" w14:textId="77777777" w:rsidR="00180D81" w:rsidRPr="00180D81" w:rsidRDefault="00180D81" w:rsidP="00180D81">
      <w:pPr>
        <w:pStyle w:val="Lijstalinea"/>
        <w:numPr>
          <w:ilvl w:val="0"/>
          <w:numId w:val="21"/>
        </w:numPr>
        <w:spacing w:after="0"/>
        <w:rPr>
          <w:rFonts w:ascii="Palatino Linotype" w:hAnsi="Palatino Linotype"/>
          <w:bCs/>
          <w:vanish/>
          <w:sz w:val="20"/>
          <w:szCs w:val="20"/>
        </w:rPr>
      </w:pPr>
    </w:p>
    <w:p w14:paraId="79237B9E" w14:textId="4917DFAC" w:rsidR="00F21CEB" w:rsidRPr="00180D81" w:rsidRDefault="00F21CEB" w:rsidP="00180D81">
      <w:pPr>
        <w:pStyle w:val="Lijstalinea"/>
        <w:numPr>
          <w:ilvl w:val="1"/>
          <w:numId w:val="21"/>
        </w:numPr>
        <w:spacing w:after="0"/>
        <w:ind w:left="709" w:hanging="709"/>
        <w:rPr>
          <w:rFonts w:ascii="Palatino Linotype" w:hAnsi="Palatino Linotype"/>
          <w:bCs/>
          <w:sz w:val="20"/>
          <w:szCs w:val="20"/>
        </w:rPr>
      </w:pPr>
      <w:r w:rsidRPr="00180D81">
        <w:rPr>
          <w:rFonts w:ascii="Palatino Linotype" w:hAnsi="Palatino Linotype"/>
          <w:bCs/>
          <w:sz w:val="20"/>
          <w:szCs w:val="20"/>
        </w:rPr>
        <w:t xml:space="preserve">Partijen komen overeen om communicatie-uitingen over werkzaamheden, die binnen deze </w:t>
      </w:r>
      <w:r w:rsidR="003A2443" w:rsidRPr="00180D81">
        <w:rPr>
          <w:rFonts w:ascii="Palatino Linotype" w:hAnsi="Palatino Linotype"/>
          <w:bCs/>
          <w:sz w:val="20"/>
          <w:szCs w:val="20"/>
        </w:rPr>
        <w:t>Samenwerkingso</w:t>
      </w:r>
      <w:r w:rsidRPr="00180D81">
        <w:rPr>
          <w:rFonts w:ascii="Palatino Linotype" w:hAnsi="Palatino Linotype"/>
          <w:bCs/>
          <w:sz w:val="20"/>
          <w:szCs w:val="20"/>
        </w:rPr>
        <w:t xml:space="preserve">vereenkomst plaatsvinden, in onderling </w:t>
      </w:r>
      <w:proofErr w:type="gramStart"/>
      <w:r w:rsidRPr="00180D81">
        <w:rPr>
          <w:rFonts w:ascii="Palatino Linotype" w:hAnsi="Palatino Linotype"/>
          <w:bCs/>
          <w:sz w:val="20"/>
          <w:szCs w:val="20"/>
        </w:rPr>
        <w:t>overleg vorm</w:t>
      </w:r>
      <w:proofErr w:type="gramEnd"/>
      <w:r w:rsidRPr="00180D81">
        <w:rPr>
          <w:rFonts w:ascii="Palatino Linotype" w:hAnsi="Palatino Linotype"/>
          <w:bCs/>
          <w:sz w:val="20"/>
          <w:szCs w:val="20"/>
        </w:rPr>
        <w:t xml:space="preserve"> te geven en slechts na afstemming te publiceren.</w:t>
      </w:r>
    </w:p>
    <w:p w14:paraId="614A655E" w14:textId="77777777" w:rsidR="00F21CEB" w:rsidRPr="00180D81" w:rsidRDefault="00F21CEB" w:rsidP="00180D81">
      <w:pPr>
        <w:spacing w:after="0"/>
        <w:rPr>
          <w:rFonts w:ascii="Palatino Linotype" w:hAnsi="Palatino Linotype"/>
          <w:bCs/>
          <w:sz w:val="20"/>
          <w:szCs w:val="20"/>
        </w:rPr>
      </w:pPr>
    </w:p>
    <w:p w14:paraId="7E1FA27C" w14:textId="0EF1FC83" w:rsidR="00F21CEB" w:rsidRPr="00180D81" w:rsidRDefault="00F21CEB" w:rsidP="00180D81">
      <w:pPr>
        <w:spacing w:after="0"/>
        <w:rPr>
          <w:rFonts w:ascii="Palatino Linotype" w:hAnsi="Palatino Linotype"/>
          <w:b/>
          <w:i/>
          <w:iCs/>
          <w:sz w:val="20"/>
          <w:szCs w:val="20"/>
        </w:rPr>
      </w:pPr>
      <w:r w:rsidRPr="00180D81">
        <w:rPr>
          <w:rFonts w:ascii="Palatino Linotype" w:hAnsi="Palatino Linotype"/>
          <w:b/>
          <w:i/>
          <w:iCs/>
          <w:sz w:val="20"/>
          <w:szCs w:val="20"/>
        </w:rPr>
        <w:t xml:space="preserve">Artikel </w:t>
      </w:r>
      <w:r w:rsidR="004424AB">
        <w:rPr>
          <w:rFonts w:ascii="Palatino Linotype" w:hAnsi="Palatino Linotype"/>
          <w:b/>
          <w:i/>
          <w:iCs/>
          <w:sz w:val="20"/>
          <w:szCs w:val="20"/>
        </w:rPr>
        <w:t>7</w:t>
      </w:r>
      <w:r w:rsidRPr="00180D81">
        <w:rPr>
          <w:rFonts w:ascii="Palatino Linotype" w:hAnsi="Palatino Linotype"/>
          <w:b/>
          <w:i/>
          <w:iCs/>
          <w:sz w:val="20"/>
          <w:szCs w:val="20"/>
        </w:rPr>
        <w:t>: Vertrouwelijkheid en gegevensbeveiliging</w:t>
      </w:r>
    </w:p>
    <w:p w14:paraId="267EC5DC" w14:textId="77777777" w:rsidR="004424AB" w:rsidRPr="004424AB" w:rsidRDefault="004424AB" w:rsidP="004424AB">
      <w:pPr>
        <w:pStyle w:val="Lijstalinea"/>
        <w:numPr>
          <w:ilvl w:val="0"/>
          <w:numId w:val="21"/>
        </w:numPr>
        <w:spacing w:after="0"/>
        <w:rPr>
          <w:rFonts w:ascii="Palatino Linotype" w:hAnsi="Palatino Linotype"/>
          <w:bCs/>
          <w:vanish/>
          <w:sz w:val="20"/>
          <w:szCs w:val="20"/>
        </w:rPr>
      </w:pPr>
    </w:p>
    <w:p w14:paraId="29D4860B" w14:textId="522707A0" w:rsidR="0037119A" w:rsidRPr="003D4314" w:rsidRDefault="00F21CEB" w:rsidP="003D4314">
      <w:pPr>
        <w:pStyle w:val="Lijstalinea"/>
        <w:numPr>
          <w:ilvl w:val="1"/>
          <w:numId w:val="21"/>
        </w:numPr>
        <w:spacing w:after="0"/>
        <w:ind w:left="709" w:hanging="709"/>
        <w:rPr>
          <w:rFonts w:ascii="Palatino Linotype" w:hAnsi="Palatino Linotype"/>
          <w:bCs/>
          <w:sz w:val="20"/>
          <w:szCs w:val="20"/>
        </w:rPr>
      </w:pPr>
      <w:r w:rsidRPr="00180D81">
        <w:rPr>
          <w:rFonts w:ascii="Palatino Linotype" w:hAnsi="Palatino Linotype"/>
          <w:bCs/>
          <w:sz w:val="20"/>
          <w:szCs w:val="20"/>
        </w:rPr>
        <w:t xml:space="preserve">Partijen zullen alle informatie die zij in het kader van deze </w:t>
      </w:r>
      <w:r w:rsidR="003A2443" w:rsidRPr="00180D81">
        <w:rPr>
          <w:rFonts w:ascii="Palatino Linotype" w:hAnsi="Palatino Linotype"/>
          <w:bCs/>
          <w:sz w:val="20"/>
          <w:szCs w:val="20"/>
        </w:rPr>
        <w:t>Samenwerkingso</w:t>
      </w:r>
      <w:r w:rsidRPr="00180D81">
        <w:rPr>
          <w:rFonts w:ascii="Palatino Linotype" w:hAnsi="Palatino Linotype"/>
          <w:bCs/>
          <w:sz w:val="20"/>
          <w:szCs w:val="20"/>
        </w:rPr>
        <w:t>vereenkomst van elkaar ontvangen niet openbaar maken. Informatie wordt alleen met die werknemers gedeeld die gebonden zijn aan eenzelfde verplichting van geheimhouding en zullen zonder schriftelijke toestemming van de partij die de informatie verstrekt niet met derden gedeeld worden, tenzij de informatie op het moment van ontvangst al openbaar was of daarna openbaar wordt zonder dat dit aan de ontvangende Partij(en) is te wijten. Partijen garanderen dat alle van elkaar ontvangen vertrouwelijke gegevens geheim blijven, tenzij een wettelijke plicht openbaarmaking van die gegevens gebiedt. Gegevens worden in ieder geval als ve</w:t>
      </w:r>
      <w:r w:rsidR="004424AB">
        <w:rPr>
          <w:rFonts w:ascii="Palatino Linotype" w:hAnsi="Palatino Linotype"/>
          <w:bCs/>
          <w:sz w:val="20"/>
          <w:szCs w:val="20"/>
        </w:rPr>
        <w:t>rtrou</w:t>
      </w:r>
      <w:r w:rsidRPr="00180D81">
        <w:rPr>
          <w:rFonts w:ascii="Palatino Linotype" w:hAnsi="Palatino Linotype"/>
          <w:bCs/>
          <w:sz w:val="20"/>
          <w:szCs w:val="20"/>
        </w:rPr>
        <w:t>welijk beschouwd indien deze door Partijen als zodanig zijn aangeduid.</w:t>
      </w:r>
      <w:r w:rsidR="0037119A">
        <w:rPr>
          <w:rFonts w:ascii="Palatino Linotype" w:hAnsi="Palatino Linotype"/>
          <w:bCs/>
          <w:sz w:val="20"/>
          <w:szCs w:val="20"/>
        </w:rPr>
        <w:br/>
      </w:r>
      <w:r w:rsidRPr="0037119A">
        <w:rPr>
          <w:rFonts w:ascii="Palatino Linotype" w:hAnsi="Palatino Linotype"/>
          <w:bCs/>
          <w:sz w:val="20"/>
          <w:szCs w:val="20"/>
        </w:rPr>
        <w:t xml:space="preserve">Vertrouwelijke informatie in het kader van deze </w:t>
      </w:r>
      <w:r w:rsidR="003A2443" w:rsidRPr="0037119A">
        <w:rPr>
          <w:rFonts w:ascii="Palatino Linotype" w:hAnsi="Palatino Linotype"/>
          <w:bCs/>
          <w:sz w:val="20"/>
          <w:szCs w:val="20"/>
        </w:rPr>
        <w:t>Samenwerkingso</w:t>
      </w:r>
      <w:r w:rsidRPr="0037119A">
        <w:rPr>
          <w:rFonts w:ascii="Palatino Linotype" w:hAnsi="Palatino Linotype"/>
          <w:bCs/>
          <w:sz w:val="20"/>
          <w:szCs w:val="20"/>
        </w:rPr>
        <w:t xml:space="preserve">vereenkomst houdt in alle informatie, alle cijfers en/of gegevens betreffende de projecten en/of partijen, van welke aard dan ook, die in het kader van de onderhandelingen tussen partijen direct of indirect zijn of zullen worden verstrekt, al dan niet schriftelijk of op een andere wijze, uitgezonderd de informatie die: </w:t>
      </w:r>
    </w:p>
    <w:p w14:paraId="6F286F73" w14:textId="77777777" w:rsidR="0037119A" w:rsidRPr="0037119A" w:rsidRDefault="0037119A" w:rsidP="0037119A">
      <w:pPr>
        <w:pStyle w:val="Lijstalinea"/>
        <w:numPr>
          <w:ilvl w:val="0"/>
          <w:numId w:val="22"/>
        </w:numPr>
        <w:spacing w:after="0"/>
        <w:rPr>
          <w:rFonts w:ascii="Palatino Linotype" w:hAnsi="Palatino Linotype"/>
          <w:bCs/>
          <w:sz w:val="20"/>
          <w:szCs w:val="20"/>
        </w:rPr>
      </w:pPr>
      <w:proofErr w:type="gramStart"/>
      <w:r w:rsidRPr="0037119A">
        <w:rPr>
          <w:rFonts w:ascii="Palatino Linotype" w:hAnsi="Palatino Linotype"/>
          <w:bCs/>
          <w:sz w:val="20"/>
          <w:szCs w:val="20"/>
        </w:rPr>
        <w:t>van</w:t>
      </w:r>
      <w:proofErr w:type="gramEnd"/>
      <w:r w:rsidRPr="0037119A">
        <w:rPr>
          <w:rFonts w:ascii="Palatino Linotype" w:hAnsi="Palatino Linotype"/>
          <w:bCs/>
          <w:sz w:val="20"/>
          <w:szCs w:val="20"/>
        </w:rPr>
        <w:t xml:space="preserve"> algemene bekendheid is of van algemene bekendheid is geworden, anders dan als gevolg van enig handelen of nalaten van partijen; </w:t>
      </w:r>
    </w:p>
    <w:p w14:paraId="33023C5D" w14:textId="787B36CF" w:rsidR="0037119A" w:rsidRPr="003D4314" w:rsidRDefault="0037119A" w:rsidP="003D4314">
      <w:pPr>
        <w:pStyle w:val="Lijstalinea"/>
        <w:spacing w:after="0"/>
        <w:ind w:left="1429"/>
        <w:rPr>
          <w:rFonts w:ascii="Palatino Linotype" w:hAnsi="Palatino Linotype"/>
          <w:bCs/>
          <w:sz w:val="20"/>
          <w:szCs w:val="20"/>
        </w:rPr>
      </w:pPr>
      <w:proofErr w:type="gramStart"/>
      <w:r w:rsidRPr="0037119A">
        <w:rPr>
          <w:rFonts w:ascii="Palatino Linotype" w:hAnsi="Palatino Linotype"/>
          <w:bCs/>
          <w:sz w:val="20"/>
          <w:szCs w:val="20"/>
        </w:rPr>
        <w:t>of</w:t>
      </w:r>
      <w:proofErr w:type="gramEnd"/>
    </w:p>
    <w:p w14:paraId="59272A9D" w14:textId="5345ACC7" w:rsidR="0037119A" w:rsidRPr="00C163D0" w:rsidRDefault="0037119A" w:rsidP="0037119A">
      <w:pPr>
        <w:pStyle w:val="Lijstalinea"/>
        <w:numPr>
          <w:ilvl w:val="0"/>
          <w:numId w:val="22"/>
        </w:numPr>
        <w:spacing w:after="0"/>
        <w:rPr>
          <w:rFonts w:ascii="Palatino Linotype" w:hAnsi="Palatino Linotype"/>
          <w:bCs/>
          <w:sz w:val="20"/>
          <w:szCs w:val="20"/>
        </w:rPr>
      </w:pPr>
      <w:proofErr w:type="gramStart"/>
      <w:r w:rsidRPr="00C163D0">
        <w:rPr>
          <w:rFonts w:ascii="Palatino Linotype" w:hAnsi="Palatino Linotype"/>
          <w:bCs/>
          <w:sz w:val="20"/>
          <w:szCs w:val="20"/>
        </w:rPr>
        <w:t>rechtsgeldig</w:t>
      </w:r>
      <w:proofErr w:type="gramEnd"/>
      <w:r w:rsidRPr="00C163D0">
        <w:rPr>
          <w:rFonts w:ascii="Palatino Linotype" w:hAnsi="Palatino Linotype"/>
          <w:bCs/>
          <w:sz w:val="20"/>
          <w:szCs w:val="20"/>
        </w:rPr>
        <w:t xml:space="preserve"> is verkregen van een derde, niet bij deze verklaring betrokken partij, die het was toegestaan de betreffende informatie vrij te geven;</w:t>
      </w:r>
    </w:p>
    <w:p w14:paraId="4E9AA1F9" w14:textId="77777777" w:rsidR="0037119A" w:rsidRDefault="0037119A" w:rsidP="0037119A">
      <w:pPr>
        <w:pStyle w:val="Lijstalinea"/>
        <w:spacing w:after="0"/>
        <w:ind w:left="1429"/>
        <w:rPr>
          <w:rFonts w:ascii="Palatino Linotype" w:hAnsi="Palatino Linotype"/>
          <w:bCs/>
          <w:sz w:val="20"/>
          <w:szCs w:val="20"/>
        </w:rPr>
      </w:pPr>
      <w:proofErr w:type="gramStart"/>
      <w:r w:rsidRPr="00A73820">
        <w:rPr>
          <w:rFonts w:ascii="Palatino Linotype" w:hAnsi="Palatino Linotype"/>
          <w:bCs/>
          <w:sz w:val="20"/>
          <w:szCs w:val="20"/>
        </w:rPr>
        <w:t>of</w:t>
      </w:r>
      <w:proofErr w:type="gramEnd"/>
    </w:p>
    <w:p w14:paraId="51140C56" w14:textId="46FA6D23" w:rsidR="00F21CEB" w:rsidRPr="003D4314" w:rsidRDefault="0037119A" w:rsidP="003D4314">
      <w:pPr>
        <w:pStyle w:val="Lijstalinea"/>
        <w:numPr>
          <w:ilvl w:val="0"/>
          <w:numId w:val="22"/>
        </w:numPr>
        <w:spacing w:after="0"/>
        <w:rPr>
          <w:rFonts w:ascii="Palatino Linotype" w:hAnsi="Palatino Linotype"/>
          <w:bCs/>
          <w:sz w:val="20"/>
          <w:szCs w:val="20"/>
        </w:rPr>
      </w:pPr>
      <w:proofErr w:type="gramStart"/>
      <w:r w:rsidRPr="00C163D0">
        <w:rPr>
          <w:rFonts w:ascii="Palatino Linotype" w:hAnsi="Palatino Linotype"/>
          <w:bCs/>
          <w:sz w:val="20"/>
          <w:szCs w:val="20"/>
        </w:rPr>
        <w:t>reeds</w:t>
      </w:r>
      <w:proofErr w:type="gramEnd"/>
      <w:r w:rsidRPr="00C163D0">
        <w:rPr>
          <w:rFonts w:ascii="Palatino Linotype" w:hAnsi="Palatino Linotype"/>
          <w:bCs/>
          <w:sz w:val="20"/>
          <w:szCs w:val="20"/>
        </w:rPr>
        <w:t xml:space="preserve"> aantoonbaar in het bezit is van partijen voor het tijdstip waarop die informatie tussen partijen ter beschikking werd gesteld.</w:t>
      </w:r>
    </w:p>
    <w:p w14:paraId="42F0DE4E" w14:textId="77777777" w:rsidR="00DC542B" w:rsidRPr="00A73820" w:rsidRDefault="00DC542B" w:rsidP="00DC542B">
      <w:pPr>
        <w:pStyle w:val="Lijstalinea"/>
        <w:numPr>
          <w:ilvl w:val="1"/>
          <w:numId w:val="21"/>
        </w:numPr>
        <w:spacing w:after="0"/>
        <w:ind w:left="709" w:hanging="709"/>
        <w:rPr>
          <w:rFonts w:ascii="Palatino Linotype" w:hAnsi="Palatino Linotype"/>
          <w:bCs/>
          <w:sz w:val="20"/>
          <w:szCs w:val="20"/>
        </w:rPr>
      </w:pPr>
      <w:r w:rsidRPr="00A73820">
        <w:rPr>
          <w:rFonts w:ascii="Palatino Linotype" w:hAnsi="Palatino Linotype"/>
          <w:bCs/>
          <w:sz w:val="20"/>
          <w:szCs w:val="20"/>
        </w:rPr>
        <w:t xml:space="preserve">De vertrouwelijke informatie zal gedurende de duur van deze </w:t>
      </w:r>
      <w:r>
        <w:rPr>
          <w:rFonts w:ascii="Palatino Linotype" w:hAnsi="Palatino Linotype"/>
          <w:bCs/>
          <w:sz w:val="20"/>
          <w:szCs w:val="20"/>
        </w:rPr>
        <w:t>Samenwerkingso</w:t>
      </w:r>
      <w:r w:rsidRPr="00A73820">
        <w:rPr>
          <w:rFonts w:ascii="Palatino Linotype" w:hAnsi="Palatino Linotype"/>
          <w:bCs/>
          <w:sz w:val="20"/>
          <w:szCs w:val="20"/>
        </w:rPr>
        <w:t xml:space="preserve">vereenkomst en voorts tot 2 jaar na ondertekening van deze </w:t>
      </w:r>
      <w:r>
        <w:rPr>
          <w:rFonts w:ascii="Palatino Linotype" w:hAnsi="Palatino Linotype"/>
          <w:bCs/>
          <w:sz w:val="20"/>
          <w:szCs w:val="20"/>
        </w:rPr>
        <w:t>Samenwerkingso</w:t>
      </w:r>
      <w:r w:rsidRPr="00A73820">
        <w:rPr>
          <w:rFonts w:ascii="Palatino Linotype" w:hAnsi="Palatino Linotype"/>
          <w:bCs/>
          <w:sz w:val="20"/>
          <w:szCs w:val="20"/>
        </w:rPr>
        <w:t xml:space="preserve">vereenkomst door partijen vertrouwelijk worden gehouden en niet zonder expliciete schriftelijke voorafgaande goedkeuring aan anderen ter beschikking worden gesteld en/of kenbaar gemaakt, een en ander behoudens een verplichting daartoe uit hoofde van wet- en regelgeving. </w:t>
      </w:r>
    </w:p>
    <w:p w14:paraId="093DB688" w14:textId="0A037728" w:rsidR="00DC542B" w:rsidRPr="003D4314" w:rsidRDefault="00DC542B" w:rsidP="003D4314">
      <w:pPr>
        <w:pStyle w:val="Lijstalinea"/>
        <w:numPr>
          <w:ilvl w:val="1"/>
          <w:numId w:val="21"/>
        </w:numPr>
        <w:spacing w:after="0"/>
        <w:ind w:left="709" w:hanging="709"/>
        <w:rPr>
          <w:rFonts w:ascii="Palatino Linotype" w:hAnsi="Palatino Linotype"/>
          <w:bCs/>
          <w:sz w:val="20"/>
          <w:szCs w:val="20"/>
        </w:rPr>
      </w:pPr>
      <w:r w:rsidRPr="00A73820">
        <w:rPr>
          <w:rFonts w:ascii="Palatino Linotype" w:hAnsi="Palatino Linotype"/>
          <w:bCs/>
          <w:sz w:val="20"/>
          <w:szCs w:val="20"/>
        </w:rPr>
        <w:t xml:space="preserve">De vertrouwelijke informatie zal door partijen niet worden gebruikt voor andere doeleinden dan die voortvloeiende uit deze </w:t>
      </w:r>
      <w:r>
        <w:rPr>
          <w:rFonts w:ascii="Palatino Linotype" w:hAnsi="Palatino Linotype"/>
          <w:bCs/>
          <w:sz w:val="20"/>
          <w:szCs w:val="20"/>
        </w:rPr>
        <w:t>Samenwerkingso</w:t>
      </w:r>
      <w:r w:rsidRPr="00A73820">
        <w:rPr>
          <w:rFonts w:ascii="Palatino Linotype" w:hAnsi="Palatino Linotype"/>
          <w:bCs/>
          <w:sz w:val="20"/>
          <w:szCs w:val="20"/>
        </w:rPr>
        <w:t>vereenkomst.</w:t>
      </w:r>
    </w:p>
    <w:p w14:paraId="5FE10249" w14:textId="6CE2BD4A" w:rsidR="00F21CEB" w:rsidRPr="007B449D" w:rsidRDefault="00DC542B" w:rsidP="007B449D">
      <w:pPr>
        <w:pStyle w:val="Lijstalinea"/>
        <w:numPr>
          <w:ilvl w:val="1"/>
          <w:numId w:val="21"/>
        </w:numPr>
        <w:spacing w:after="0"/>
        <w:ind w:left="709" w:hanging="709"/>
        <w:rPr>
          <w:rFonts w:ascii="Palatino Linotype" w:hAnsi="Palatino Linotype"/>
          <w:bCs/>
          <w:sz w:val="20"/>
          <w:szCs w:val="20"/>
        </w:rPr>
      </w:pPr>
      <w:r w:rsidRPr="00A21800">
        <w:rPr>
          <w:rFonts w:ascii="Palatino Linotype" w:hAnsi="Palatino Linotype"/>
          <w:bCs/>
          <w:sz w:val="20"/>
          <w:szCs w:val="20"/>
        </w:rPr>
        <w:t xml:space="preserve">Partijen erkennen dat de </w:t>
      </w:r>
      <w:r>
        <w:rPr>
          <w:rFonts w:ascii="Palatino Linotype" w:hAnsi="Palatino Linotype"/>
          <w:bCs/>
          <w:sz w:val="20"/>
          <w:szCs w:val="20"/>
        </w:rPr>
        <w:t>zowel AGV als de g</w:t>
      </w:r>
      <w:r w:rsidRPr="00A21800">
        <w:rPr>
          <w:rFonts w:ascii="Palatino Linotype" w:hAnsi="Palatino Linotype"/>
          <w:bCs/>
          <w:sz w:val="20"/>
          <w:szCs w:val="20"/>
        </w:rPr>
        <w:t xml:space="preserve">emeente </w:t>
      </w:r>
      <w:r w:rsidR="00267E4A">
        <w:rPr>
          <w:rFonts w:ascii="Palatino Linotype" w:hAnsi="Palatino Linotype"/>
          <w:bCs/>
          <w:sz w:val="20"/>
          <w:szCs w:val="20"/>
        </w:rPr>
        <w:t>X</w:t>
      </w:r>
      <w:r>
        <w:rPr>
          <w:rFonts w:ascii="Palatino Linotype" w:hAnsi="Palatino Linotype"/>
          <w:bCs/>
          <w:sz w:val="20"/>
          <w:szCs w:val="20"/>
        </w:rPr>
        <w:t xml:space="preserve"> </w:t>
      </w:r>
      <w:r w:rsidRPr="00A21800">
        <w:rPr>
          <w:rFonts w:ascii="Palatino Linotype" w:hAnsi="Palatino Linotype"/>
          <w:bCs/>
          <w:sz w:val="20"/>
          <w:szCs w:val="20"/>
        </w:rPr>
        <w:t xml:space="preserve">en de tot deze lichamen behorende organen gehouden zijn aan de wetgeving inzake openbaarheid van bestuur op grond van onder meer de Wet openbaarheid van bestuur. </w:t>
      </w:r>
      <w:r>
        <w:rPr>
          <w:rFonts w:ascii="Palatino Linotype" w:hAnsi="Palatino Linotype"/>
          <w:bCs/>
          <w:sz w:val="20"/>
          <w:szCs w:val="20"/>
        </w:rPr>
        <w:t>Partijen zijn,</w:t>
      </w:r>
      <w:r w:rsidRPr="00A21800">
        <w:rPr>
          <w:rFonts w:ascii="Palatino Linotype" w:hAnsi="Palatino Linotype"/>
          <w:bCs/>
          <w:sz w:val="20"/>
          <w:szCs w:val="20"/>
        </w:rPr>
        <w:t xml:space="preserve"> zo nodig in afwijking van het vorige lid, niet tot enige schadevergoeding gehouden noch kan jegens hen enige vordering worden ingesteld vanwege hun handelen op grond van deze wetgeving of daarmee verband houdende rechterlijke uitspraken.</w:t>
      </w:r>
    </w:p>
    <w:p w14:paraId="1C220E0A" w14:textId="77777777" w:rsidR="00F21CEB" w:rsidRPr="00A73820" w:rsidRDefault="00F21CEB" w:rsidP="00FB65E8">
      <w:pPr>
        <w:pStyle w:val="Lijstalinea"/>
        <w:spacing w:after="0"/>
        <w:ind w:left="709"/>
        <w:rPr>
          <w:rFonts w:ascii="Palatino Linotype" w:hAnsi="Palatino Linotype"/>
          <w:bCs/>
          <w:sz w:val="20"/>
          <w:szCs w:val="20"/>
        </w:rPr>
      </w:pPr>
    </w:p>
    <w:p w14:paraId="618155D8" w14:textId="77777777" w:rsidR="00F21CEB" w:rsidRPr="00FB65E8" w:rsidRDefault="00F21CEB" w:rsidP="00FB65E8">
      <w:pPr>
        <w:spacing w:after="0"/>
        <w:rPr>
          <w:rFonts w:ascii="Palatino Linotype" w:hAnsi="Palatino Linotype"/>
          <w:bCs/>
          <w:sz w:val="20"/>
          <w:szCs w:val="20"/>
        </w:rPr>
      </w:pPr>
      <w:r w:rsidRPr="00141852">
        <w:rPr>
          <w:rFonts w:ascii="Palatino Linotype" w:hAnsi="Palatino Linotype"/>
          <w:b/>
          <w:i/>
          <w:iCs/>
          <w:sz w:val="20"/>
          <w:szCs w:val="20"/>
        </w:rPr>
        <w:t>Artikel 7: Aansprakelijkheid:</w:t>
      </w:r>
      <w:r w:rsidRPr="00141852">
        <w:rPr>
          <w:rFonts w:ascii="Palatino Linotype" w:hAnsi="Palatino Linotype"/>
          <w:b/>
          <w:i/>
          <w:iCs/>
          <w:sz w:val="20"/>
          <w:szCs w:val="20"/>
        </w:rPr>
        <w:br/>
      </w:r>
      <w:r w:rsidRPr="00FB65E8">
        <w:rPr>
          <w:rFonts w:ascii="Palatino Linotype" w:hAnsi="Palatino Linotype"/>
          <w:bCs/>
          <w:sz w:val="20"/>
          <w:szCs w:val="20"/>
        </w:rPr>
        <w:t xml:space="preserve">De Intentieverklaring leidt tot geen andere verplichtingen, dan die expliciet in deze Intentieverklaring zijn beschreven. </w:t>
      </w:r>
      <w:r w:rsidRPr="00FB65E8">
        <w:rPr>
          <w:rFonts w:ascii="Palatino Linotype" w:hAnsi="Palatino Linotype"/>
          <w:bCs/>
          <w:sz w:val="20"/>
          <w:szCs w:val="20"/>
        </w:rPr>
        <w:br/>
      </w:r>
      <w:r w:rsidRPr="00FB65E8">
        <w:rPr>
          <w:rFonts w:ascii="Palatino Linotype" w:hAnsi="Palatino Linotype"/>
          <w:bCs/>
          <w:sz w:val="20"/>
          <w:szCs w:val="20"/>
        </w:rPr>
        <w:lastRenderedPageBreak/>
        <w:t>Geen van de Partijen is bij uitvoering van deze Intentieverklaring aansprakelijk voor enige schade die de andere Partij lijdt, dus ook niet voor enige vorm van indirecte schade of gevolgschade of gederfde winst.</w:t>
      </w:r>
      <w:r w:rsidRPr="00FB65E8">
        <w:rPr>
          <w:rFonts w:ascii="Palatino Linotype" w:hAnsi="Palatino Linotype"/>
          <w:bCs/>
          <w:sz w:val="20"/>
          <w:szCs w:val="20"/>
        </w:rPr>
        <w:br/>
      </w:r>
    </w:p>
    <w:p w14:paraId="39C732DC" w14:textId="77777777" w:rsidR="00F21CEB" w:rsidRPr="00BF61A1" w:rsidRDefault="00F21CEB" w:rsidP="007B449D">
      <w:pPr>
        <w:spacing w:after="0"/>
        <w:rPr>
          <w:rFonts w:ascii="Palatino Linotype" w:hAnsi="Palatino Linotype"/>
          <w:b/>
          <w:i/>
          <w:iCs/>
          <w:sz w:val="20"/>
          <w:szCs w:val="20"/>
        </w:rPr>
      </w:pPr>
      <w:r w:rsidRPr="00BF61A1">
        <w:rPr>
          <w:rFonts w:ascii="Palatino Linotype" w:hAnsi="Palatino Linotype"/>
          <w:b/>
          <w:i/>
          <w:iCs/>
          <w:sz w:val="20"/>
          <w:szCs w:val="20"/>
        </w:rPr>
        <w:t>Artikel 8: Intellectueel eigendom</w:t>
      </w:r>
    </w:p>
    <w:p w14:paraId="442D91C7" w14:textId="232EDA4A" w:rsidR="00F21CEB" w:rsidRDefault="007A2096" w:rsidP="007A2096">
      <w:pPr>
        <w:spacing w:after="0"/>
        <w:rPr>
          <w:rFonts w:ascii="Palatino Linotype" w:hAnsi="Palatino Linotype"/>
          <w:bCs/>
          <w:sz w:val="20"/>
          <w:szCs w:val="20"/>
        </w:rPr>
      </w:pPr>
      <w:r>
        <w:rPr>
          <w:rFonts w:ascii="Palatino Linotype" w:hAnsi="Palatino Linotype"/>
          <w:bCs/>
          <w:sz w:val="20"/>
          <w:szCs w:val="20"/>
        </w:rPr>
        <w:t>Niet van toepassing</w:t>
      </w:r>
    </w:p>
    <w:p w14:paraId="57791B87" w14:textId="77777777" w:rsidR="007A2096" w:rsidRPr="007A2096" w:rsidRDefault="007A2096" w:rsidP="007A2096">
      <w:pPr>
        <w:spacing w:after="0"/>
        <w:rPr>
          <w:rFonts w:ascii="Palatino Linotype" w:hAnsi="Palatino Linotype"/>
          <w:bCs/>
          <w:sz w:val="20"/>
          <w:szCs w:val="20"/>
        </w:rPr>
      </w:pPr>
    </w:p>
    <w:p w14:paraId="233E51CB" w14:textId="77777777" w:rsidR="00F21CEB" w:rsidRPr="007A2096" w:rsidRDefault="00F21CEB" w:rsidP="007A2096">
      <w:pPr>
        <w:spacing w:after="0"/>
        <w:rPr>
          <w:rFonts w:ascii="Palatino Linotype" w:hAnsi="Palatino Linotype"/>
          <w:b/>
          <w:i/>
          <w:iCs/>
          <w:sz w:val="20"/>
          <w:szCs w:val="20"/>
        </w:rPr>
      </w:pPr>
      <w:r w:rsidRPr="007A2096">
        <w:rPr>
          <w:rFonts w:ascii="Palatino Linotype" w:hAnsi="Palatino Linotype"/>
          <w:b/>
          <w:i/>
          <w:iCs/>
          <w:sz w:val="20"/>
          <w:szCs w:val="20"/>
        </w:rPr>
        <w:t>Artikel 9: Looptijd en beëindiging</w:t>
      </w:r>
    </w:p>
    <w:p w14:paraId="74B76C94" w14:textId="77777777" w:rsidR="00EB5E7C" w:rsidRPr="00EB5E7C" w:rsidRDefault="00EB5E7C" w:rsidP="00EB5E7C">
      <w:pPr>
        <w:pStyle w:val="Lijstalinea"/>
        <w:numPr>
          <w:ilvl w:val="0"/>
          <w:numId w:val="24"/>
        </w:numPr>
        <w:spacing w:after="0"/>
        <w:rPr>
          <w:rFonts w:ascii="Palatino Linotype" w:hAnsi="Palatino Linotype"/>
          <w:bCs/>
          <w:vanish/>
          <w:sz w:val="20"/>
          <w:szCs w:val="20"/>
        </w:rPr>
      </w:pPr>
    </w:p>
    <w:p w14:paraId="4F36C592" w14:textId="77777777" w:rsidR="00EB5E7C" w:rsidRPr="00EB5E7C" w:rsidRDefault="00EB5E7C" w:rsidP="00EB5E7C">
      <w:pPr>
        <w:pStyle w:val="Lijstalinea"/>
        <w:numPr>
          <w:ilvl w:val="0"/>
          <w:numId w:val="24"/>
        </w:numPr>
        <w:spacing w:after="0"/>
        <w:rPr>
          <w:rFonts w:ascii="Palatino Linotype" w:hAnsi="Palatino Linotype"/>
          <w:bCs/>
          <w:vanish/>
          <w:sz w:val="20"/>
          <w:szCs w:val="20"/>
        </w:rPr>
      </w:pPr>
    </w:p>
    <w:p w14:paraId="38FF7DC0" w14:textId="77777777" w:rsidR="00EB5E7C" w:rsidRPr="00EB5E7C" w:rsidRDefault="00EB5E7C" w:rsidP="00EB5E7C">
      <w:pPr>
        <w:pStyle w:val="Lijstalinea"/>
        <w:numPr>
          <w:ilvl w:val="0"/>
          <w:numId w:val="24"/>
        </w:numPr>
        <w:spacing w:after="0"/>
        <w:rPr>
          <w:rFonts w:ascii="Palatino Linotype" w:hAnsi="Palatino Linotype"/>
          <w:bCs/>
          <w:vanish/>
          <w:sz w:val="20"/>
          <w:szCs w:val="20"/>
        </w:rPr>
      </w:pPr>
    </w:p>
    <w:p w14:paraId="4817E48B" w14:textId="77777777" w:rsidR="00EB5E7C" w:rsidRPr="00EB5E7C" w:rsidRDefault="00EB5E7C" w:rsidP="00EB5E7C">
      <w:pPr>
        <w:pStyle w:val="Lijstalinea"/>
        <w:numPr>
          <w:ilvl w:val="0"/>
          <w:numId w:val="24"/>
        </w:numPr>
        <w:spacing w:after="0"/>
        <w:rPr>
          <w:rFonts w:ascii="Palatino Linotype" w:hAnsi="Palatino Linotype"/>
          <w:bCs/>
          <w:vanish/>
          <w:sz w:val="20"/>
          <w:szCs w:val="20"/>
        </w:rPr>
      </w:pPr>
    </w:p>
    <w:p w14:paraId="4D9F4D2D" w14:textId="77777777" w:rsidR="00EB5E7C" w:rsidRPr="00EB5E7C" w:rsidRDefault="00EB5E7C" w:rsidP="00EB5E7C">
      <w:pPr>
        <w:pStyle w:val="Lijstalinea"/>
        <w:numPr>
          <w:ilvl w:val="0"/>
          <w:numId w:val="24"/>
        </w:numPr>
        <w:spacing w:after="0"/>
        <w:rPr>
          <w:rFonts w:ascii="Palatino Linotype" w:hAnsi="Palatino Linotype"/>
          <w:bCs/>
          <w:vanish/>
          <w:sz w:val="20"/>
          <w:szCs w:val="20"/>
        </w:rPr>
      </w:pPr>
    </w:p>
    <w:p w14:paraId="5B66A7D5" w14:textId="77777777" w:rsidR="00EB5E7C" w:rsidRPr="00EB5E7C" w:rsidRDefault="00EB5E7C" w:rsidP="00EB5E7C">
      <w:pPr>
        <w:pStyle w:val="Lijstalinea"/>
        <w:numPr>
          <w:ilvl w:val="0"/>
          <w:numId w:val="24"/>
        </w:numPr>
        <w:spacing w:after="0"/>
        <w:rPr>
          <w:rFonts w:ascii="Palatino Linotype" w:hAnsi="Palatino Linotype"/>
          <w:bCs/>
          <w:vanish/>
          <w:sz w:val="20"/>
          <w:szCs w:val="20"/>
        </w:rPr>
      </w:pPr>
    </w:p>
    <w:p w14:paraId="46275E42" w14:textId="77777777" w:rsidR="00EB5E7C" w:rsidRPr="00EB5E7C" w:rsidRDefault="00EB5E7C" w:rsidP="00EB5E7C">
      <w:pPr>
        <w:pStyle w:val="Lijstalinea"/>
        <w:numPr>
          <w:ilvl w:val="0"/>
          <w:numId w:val="24"/>
        </w:numPr>
        <w:spacing w:after="0"/>
        <w:rPr>
          <w:rFonts w:ascii="Palatino Linotype" w:hAnsi="Palatino Linotype"/>
          <w:bCs/>
          <w:vanish/>
          <w:sz w:val="20"/>
          <w:szCs w:val="20"/>
        </w:rPr>
      </w:pPr>
    </w:p>
    <w:p w14:paraId="172AF8DD" w14:textId="77777777" w:rsidR="00EB5E7C" w:rsidRPr="00EB5E7C" w:rsidRDefault="00EB5E7C" w:rsidP="00EB5E7C">
      <w:pPr>
        <w:pStyle w:val="Lijstalinea"/>
        <w:numPr>
          <w:ilvl w:val="0"/>
          <w:numId w:val="24"/>
        </w:numPr>
        <w:spacing w:after="0"/>
        <w:rPr>
          <w:rFonts w:ascii="Palatino Linotype" w:hAnsi="Palatino Linotype"/>
          <w:bCs/>
          <w:vanish/>
          <w:sz w:val="20"/>
          <w:szCs w:val="20"/>
        </w:rPr>
      </w:pPr>
    </w:p>
    <w:p w14:paraId="3A61A73C" w14:textId="77777777" w:rsidR="00EB5E7C" w:rsidRPr="00EB5E7C" w:rsidRDefault="00EB5E7C" w:rsidP="00EB5E7C">
      <w:pPr>
        <w:pStyle w:val="Lijstalinea"/>
        <w:numPr>
          <w:ilvl w:val="0"/>
          <w:numId w:val="24"/>
        </w:numPr>
        <w:spacing w:after="0"/>
        <w:rPr>
          <w:rFonts w:ascii="Palatino Linotype" w:hAnsi="Palatino Linotype"/>
          <w:bCs/>
          <w:vanish/>
          <w:sz w:val="20"/>
          <w:szCs w:val="20"/>
        </w:rPr>
      </w:pPr>
    </w:p>
    <w:p w14:paraId="28D48BB3" w14:textId="791EDDD1" w:rsidR="00F21CEB" w:rsidRPr="00EB5E7C" w:rsidRDefault="00F21CEB" w:rsidP="00EB5E7C">
      <w:pPr>
        <w:spacing w:after="0"/>
        <w:rPr>
          <w:rFonts w:ascii="Palatino Linotype" w:hAnsi="Palatino Linotype"/>
          <w:bCs/>
          <w:sz w:val="20"/>
          <w:szCs w:val="20"/>
        </w:rPr>
      </w:pPr>
      <w:r w:rsidRPr="00EB5E7C">
        <w:rPr>
          <w:rFonts w:ascii="Palatino Linotype" w:hAnsi="Palatino Linotype"/>
          <w:bCs/>
          <w:sz w:val="20"/>
          <w:szCs w:val="20"/>
        </w:rPr>
        <w:t xml:space="preserve">Deze </w:t>
      </w:r>
      <w:r w:rsidR="003A2443" w:rsidRPr="00EB5E7C">
        <w:rPr>
          <w:rFonts w:ascii="Palatino Linotype" w:hAnsi="Palatino Linotype"/>
          <w:bCs/>
          <w:sz w:val="20"/>
          <w:szCs w:val="20"/>
        </w:rPr>
        <w:t>Samenwerkingso</w:t>
      </w:r>
      <w:r w:rsidRPr="00EB5E7C">
        <w:rPr>
          <w:rFonts w:ascii="Palatino Linotype" w:hAnsi="Palatino Linotype"/>
          <w:bCs/>
          <w:sz w:val="20"/>
          <w:szCs w:val="20"/>
        </w:rPr>
        <w:t xml:space="preserve">vereenkomst vangt aan op het moment van ondertekening door partijen en eindigt per </w:t>
      </w:r>
      <w:r w:rsidR="003F13FB">
        <w:rPr>
          <w:rFonts w:ascii="Palatino Linotype" w:hAnsi="Palatino Linotype"/>
          <w:bCs/>
          <w:sz w:val="20"/>
          <w:szCs w:val="20"/>
        </w:rPr>
        <w:t>&lt;DATUM&gt;</w:t>
      </w:r>
      <w:r w:rsidRPr="00EB5E7C">
        <w:rPr>
          <w:rFonts w:ascii="Palatino Linotype" w:hAnsi="Palatino Linotype"/>
          <w:bCs/>
          <w:sz w:val="20"/>
          <w:szCs w:val="20"/>
        </w:rPr>
        <w:t xml:space="preserve"> van </w:t>
      </w:r>
      <w:proofErr w:type="gramStart"/>
      <w:r w:rsidRPr="00EB5E7C">
        <w:rPr>
          <w:rFonts w:ascii="Palatino Linotype" w:hAnsi="Palatino Linotype"/>
          <w:bCs/>
          <w:sz w:val="20"/>
          <w:szCs w:val="20"/>
        </w:rPr>
        <w:t>rechtswege ,</w:t>
      </w:r>
      <w:proofErr w:type="gramEnd"/>
      <w:r w:rsidRPr="00EB5E7C">
        <w:rPr>
          <w:rFonts w:ascii="Palatino Linotype" w:hAnsi="Palatino Linotype"/>
          <w:bCs/>
          <w:sz w:val="20"/>
          <w:szCs w:val="20"/>
        </w:rPr>
        <w:t xml:space="preserve"> tenzij Partijen unaniem besluiten om deze </w:t>
      </w:r>
      <w:r w:rsidR="003A2443" w:rsidRPr="00EB5E7C">
        <w:rPr>
          <w:rFonts w:ascii="Palatino Linotype" w:hAnsi="Palatino Linotype"/>
          <w:bCs/>
          <w:sz w:val="20"/>
          <w:szCs w:val="20"/>
        </w:rPr>
        <w:t>Samenwerkingso</w:t>
      </w:r>
      <w:r w:rsidRPr="00EB5E7C">
        <w:rPr>
          <w:rFonts w:ascii="Palatino Linotype" w:hAnsi="Palatino Linotype"/>
          <w:bCs/>
          <w:sz w:val="20"/>
          <w:szCs w:val="20"/>
        </w:rPr>
        <w:t xml:space="preserve">vereenkomst te verlengen. Partijen zijn gerechtigd deze </w:t>
      </w:r>
      <w:r w:rsidR="003A2443" w:rsidRPr="00EB5E7C">
        <w:rPr>
          <w:rFonts w:ascii="Palatino Linotype" w:hAnsi="Palatino Linotype"/>
          <w:bCs/>
          <w:sz w:val="20"/>
          <w:szCs w:val="20"/>
        </w:rPr>
        <w:t>Samenwerkingso</w:t>
      </w:r>
      <w:r w:rsidRPr="00EB5E7C">
        <w:rPr>
          <w:rFonts w:ascii="Palatino Linotype" w:hAnsi="Palatino Linotype"/>
          <w:bCs/>
          <w:sz w:val="20"/>
          <w:szCs w:val="20"/>
        </w:rPr>
        <w:t>vereenkomst tussentijds eenzijdig op te zeggen om haar moverende redenen, met een opzegtermijn van één maand. Na uittreding van deze partij blijft de intentieverklaring van kracht.</w:t>
      </w:r>
    </w:p>
    <w:p w14:paraId="7D001948" w14:textId="77777777" w:rsidR="00F21CEB" w:rsidRPr="00A73820" w:rsidRDefault="00F21CEB" w:rsidP="003F13FB">
      <w:pPr>
        <w:pStyle w:val="Lijstalinea"/>
        <w:spacing w:after="0"/>
        <w:ind w:left="709"/>
        <w:rPr>
          <w:rFonts w:ascii="Palatino Linotype" w:hAnsi="Palatino Linotype"/>
          <w:bCs/>
          <w:sz w:val="20"/>
          <w:szCs w:val="20"/>
        </w:rPr>
      </w:pPr>
    </w:p>
    <w:p w14:paraId="07D6D566" w14:textId="77777777" w:rsidR="00F21CEB" w:rsidRPr="00C461F4" w:rsidRDefault="00F21CEB" w:rsidP="003F13FB">
      <w:pPr>
        <w:spacing w:after="0"/>
        <w:rPr>
          <w:rFonts w:ascii="Palatino Linotype" w:hAnsi="Palatino Linotype"/>
          <w:b/>
          <w:i/>
          <w:iCs/>
          <w:sz w:val="20"/>
          <w:szCs w:val="20"/>
        </w:rPr>
      </w:pPr>
      <w:r w:rsidRPr="00C461F4">
        <w:rPr>
          <w:rFonts w:ascii="Palatino Linotype" w:hAnsi="Palatino Linotype"/>
          <w:b/>
          <w:i/>
          <w:iCs/>
          <w:sz w:val="20"/>
          <w:szCs w:val="20"/>
        </w:rPr>
        <w:t>Artikel 10: Overige bepalingen</w:t>
      </w:r>
    </w:p>
    <w:p w14:paraId="3A7BA354" w14:textId="77777777" w:rsidR="00C461F4" w:rsidRPr="00C461F4" w:rsidRDefault="00C461F4" w:rsidP="00C461F4">
      <w:pPr>
        <w:pStyle w:val="Lijstalinea"/>
        <w:numPr>
          <w:ilvl w:val="0"/>
          <w:numId w:val="25"/>
        </w:numPr>
        <w:spacing w:after="0"/>
        <w:rPr>
          <w:rFonts w:ascii="Palatino Linotype" w:hAnsi="Palatino Linotype"/>
          <w:bCs/>
          <w:vanish/>
          <w:sz w:val="20"/>
          <w:szCs w:val="20"/>
        </w:rPr>
      </w:pPr>
    </w:p>
    <w:p w14:paraId="0A67B3F7" w14:textId="77777777" w:rsidR="00C461F4" w:rsidRPr="00C461F4" w:rsidRDefault="00C461F4" w:rsidP="00C461F4">
      <w:pPr>
        <w:pStyle w:val="Lijstalinea"/>
        <w:numPr>
          <w:ilvl w:val="0"/>
          <w:numId w:val="25"/>
        </w:numPr>
        <w:spacing w:after="0"/>
        <w:rPr>
          <w:rFonts w:ascii="Palatino Linotype" w:hAnsi="Palatino Linotype"/>
          <w:bCs/>
          <w:vanish/>
          <w:sz w:val="20"/>
          <w:szCs w:val="20"/>
        </w:rPr>
      </w:pPr>
    </w:p>
    <w:p w14:paraId="261A1AD5" w14:textId="77777777" w:rsidR="00C461F4" w:rsidRPr="00C461F4" w:rsidRDefault="00C461F4" w:rsidP="00C461F4">
      <w:pPr>
        <w:pStyle w:val="Lijstalinea"/>
        <w:numPr>
          <w:ilvl w:val="0"/>
          <w:numId w:val="25"/>
        </w:numPr>
        <w:spacing w:after="0"/>
        <w:rPr>
          <w:rFonts w:ascii="Palatino Linotype" w:hAnsi="Palatino Linotype"/>
          <w:bCs/>
          <w:vanish/>
          <w:sz w:val="20"/>
          <w:szCs w:val="20"/>
        </w:rPr>
      </w:pPr>
    </w:p>
    <w:p w14:paraId="312280BD" w14:textId="77777777" w:rsidR="00C461F4" w:rsidRPr="00C461F4" w:rsidRDefault="00C461F4" w:rsidP="00C461F4">
      <w:pPr>
        <w:pStyle w:val="Lijstalinea"/>
        <w:numPr>
          <w:ilvl w:val="0"/>
          <w:numId w:val="25"/>
        </w:numPr>
        <w:spacing w:after="0"/>
        <w:rPr>
          <w:rFonts w:ascii="Palatino Linotype" w:hAnsi="Palatino Linotype"/>
          <w:bCs/>
          <w:vanish/>
          <w:sz w:val="20"/>
          <w:szCs w:val="20"/>
        </w:rPr>
      </w:pPr>
    </w:p>
    <w:p w14:paraId="200E74E0" w14:textId="77777777" w:rsidR="00C461F4" w:rsidRPr="00C461F4" w:rsidRDefault="00C461F4" w:rsidP="00C461F4">
      <w:pPr>
        <w:pStyle w:val="Lijstalinea"/>
        <w:numPr>
          <w:ilvl w:val="0"/>
          <w:numId w:val="25"/>
        </w:numPr>
        <w:spacing w:after="0"/>
        <w:rPr>
          <w:rFonts w:ascii="Palatino Linotype" w:hAnsi="Palatino Linotype"/>
          <w:bCs/>
          <w:vanish/>
          <w:sz w:val="20"/>
          <w:szCs w:val="20"/>
        </w:rPr>
      </w:pPr>
    </w:p>
    <w:p w14:paraId="3EF9C35F" w14:textId="77777777" w:rsidR="00C461F4" w:rsidRPr="00C461F4" w:rsidRDefault="00C461F4" w:rsidP="00C461F4">
      <w:pPr>
        <w:pStyle w:val="Lijstalinea"/>
        <w:numPr>
          <w:ilvl w:val="0"/>
          <w:numId w:val="25"/>
        </w:numPr>
        <w:spacing w:after="0"/>
        <w:rPr>
          <w:rFonts w:ascii="Palatino Linotype" w:hAnsi="Palatino Linotype"/>
          <w:bCs/>
          <w:vanish/>
          <w:sz w:val="20"/>
          <w:szCs w:val="20"/>
        </w:rPr>
      </w:pPr>
    </w:p>
    <w:p w14:paraId="4E3ABC60" w14:textId="77777777" w:rsidR="00C461F4" w:rsidRPr="00C461F4" w:rsidRDefault="00C461F4" w:rsidP="00C461F4">
      <w:pPr>
        <w:pStyle w:val="Lijstalinea"/>
        <w:numPr>
          <w:ilvl w:val="0"/>
          <w:numId w:val="25"/>
        </w:numPr>
        <w:spacing w:after="0"/>
        <w:rPr>
          <w:rFonts w:ascii="Palatino Linotype" w:hAnsi="Palatino Linotype"/>
          <w:bCs/>
          <w:vanish/>
          <w:sz w:val="20"/>
          <w:szCs w:val="20"/>
        </w:rPr>
      </w:pPr>
    </w:p>
    <w:p w14:paraId="0B0CCF99" w14:textId="77777777" w:rsidR="00C461F4" w:rsidRPr="00C461F4" w:rsidRDefault="00C461F4" w:rsidP="00C461F4">
      <w:pPr>
        <w:pStyle w:val="Lijstalinea"/>
        <w:numPr>
          <w:ilvl w:val="0"/>
          <w:numId w:val="25"/>
        </w:numPr>
        <w:spacing w:after="0"/>
        <w:rPr>
          <w:rFonts w:ascii="Palatino Linotype" w:hAnsi="Palatino Linotype"/>
          <w:bCs/>
          <w:vanish/>
          <w:sz w:val="20"/>
          <w:szCs w:val="20"/>
        </w:rPr>
      </w:pPr>
    </w:p>
    <w:p w14:paraId="52CE005F" w14:textId="77777777" w:rsidR="00C461F4" w:rsidRPr="00C461F4" w:rsidRDefault="00C461F4" w:rsidP="00C461F4">
      <w:pPr>
        <w:pStyle w:val="Lijstalinea"/>
        <w:numPr>
          <w:ilvl w:val="0"/>
          <w:numId w:val="25"/>
        </w:numPr>
        <w:spacing w:after="0"/>
        <w:rPr>
          <w:rFonts w:ascii="Palatino Linotype" w:hAnsi="Palatino Linotype"/>
          <w:bCs/>
          <w:vanish/>
          <w:sz w:val="20"/>
          <w:szCs w:val="20"/>
        </w:rPr>
      </w:pPr>
    </w:p>
    <w:p w14:paraId="14DED641" w14:textId="77777777" w:rsidR="00C461F4" w:rsidRPr="00C461F4" w:rsidRDefault="00C461F4" w:rsidP="00C461F4">
      <w:pPr>
        <w:pStyle w:val="Lijstalinea"/>
        <w:numPr>
          <w:ilvl w:val="0"/>
          <w:numId w:val="25"/>
        </w:numPr>
        <w:spacing w:after="0"/>
        <w:rPr>
          <w:rFonts w:ascii="Palatino Linotype" w:hAnsi="Palatino Linotype"/>
          <w:bCs/>
          <w:vanish/>
          <w:sz w:val="20"/>
          <w:szCs w:val="20"/>
        </w:rPr>
      </w:pPr>
    </w:p>
    <w:p w14:paraId="25190C94" w14:textId="77777777" w:rsidR="00C461F4" w:rsidRDefault="00F21CEB" w:rsidP="00C461F4">
      <w:pPr>
        <w:pStyle w:val="Lijstalinea"/>
        <w:numPr>
          <w:ilvl w:val="1"/>
          <w:numId w:val="25"/>
        </w:numPr>
        <w:spacing w:after="0"/>
        <w:ind w:left="709" w:hanging="709"/>
        <w:rPr>
          <w:rFonts w:ascii="Palatino Linotype" w:hAnsi="Palatino Linotype"/>
          <w:bCs/>
          <w:sz w:val="20"/>
          <w:szCs w:val="20"/>
        </w:rPr>
      </w:pPr>
      <w:r w:rsidRPr="00C461F4">
        <w:rPr>
          <w:rFonts w:ascii="Palatino Linotype" w:hAnsi="Palatino Linotype"/>
          <w:bCs/>
          <w:sz w:val="20"/>
          <w:szCs w:val="20"/>
        </w:rPr>
        <w:t xml:space="preserve">Partijen kunnen in onderling overleg besluiten een of meer bepalingen uit deze </w:t>
      </w:r>
      <w:r w:rsidR="003A2443" w:rsidRPr="00C461F4">
        <w:rPr>
          <w:rFonts w:ascii="Palatino Linotype" w:hAnsi="Palatino Linotype"/>
          <w:bCs/>
          <w:sz w:val="20"/>
          <w:szCs w:val="20"/>
        </w:rPr>
        <w:t>Samenwerkingso</w:t>
      </w:r>
      <w:r w:rsidRPr="00C461F4">
        <w:rPr>
          <w:rFonts w:ascii="Palatino Linotype" w:hAnsi="Palatino Linotype"/>
          <w:bCs/>
          <w:sz w:val="20"/>
          <w:szCs w:val="20"/>
        </w:rPr>
        <w:t>vereenkomst of de daarvan deel uitmakende bijlagen schriftelijk te wijzigen.</w:t>
      </w:r>
    </w:p>
    <w:p w14:paraId="1ACC80CE" w14:textId="77777777" w:rsidR="00C461F4" w:rsidRDefault="00F21CEB" w:rsidP="00C461F4">
      <w:pPr>
        <w:pStyle w:val="Lijstalinea"/>
        <w:numPr>
          <w:ilvl w:val="1"/>
          <w:numId w:val="25"/>
        </w:numPr>
        <w:spacing w:after="0"/>
        <w:ind w:left="709" w:hanging="709"/>
        <w:rPr>
          <w:rFonts w:ascii="Palatino Linotype" w:hAnsi="Palatino Linotype"/>
          <w:bCs/>
          <w:sz w:val="20"/>
          <w:szCs w:val="20"/>
        </w:rPr>
      </w:pPr>
      <w:r w:rsidRPr="00C461F4">
        <w:rPr>
          <w:rFonts w:ascii="Palatino Linotype" w:hAnsi="Palatino Linotype"/>
          <w:bCs/>
          <w:sz w:val="20"/>
          <w:szCs w:val="20"/>
        </w:rPr>
        <w:t xml:space="preserve">Kennisgevingen die partijen op grond van deze </w:t>
      </w:r>
      <w:r w:rsidR="003A2443" w:rsidRPr="00C461F4">
        <w:rPr>
          <w:rFonts w:ascii="Palatino Linotype" w:hAnsi="Palatino Linotype"/>
          <w:bCs/>
          <w:sz w:val="20"/>
          <w:szCs w:val="20"/>
        </w:rPr>
        <w:t>Samenwerkingso</w:t>
      </w:r>
      <w:r w:rsidRPr="00C461F4">
        <w:rPr>
          <w:rFonts w:ascii="Palatino Linotype" w:hAnsi="Palatino Linotype"/>
          <w:bCs/>
          <w:sz w:val="20"/>
          <w:szCs w:val="20"/>
        </w:rPr>
        <w:t>vereenkomst aan elkaar zullen doen, vinden schriftelijk plaats.</w:t>
      </w:r>
    </w:p>
    <w:p w14:paraId="6A9AA135" w14:textId="2E876222" w:rsidR="00F21CEB" w:rsidRPr="00C461F4" w:rsidRDefault="00F21CEB" w:rsidP="00C461F4">
      <w:pPr>
        <w:pStyle w:val="Lijstalinea"/>
        <w:numPr>
          <w:ilvl w:val="1"/>
          <w:numId w:val="25"/>
        </w:numPr>
        <w:spacing w:after="0"/>
        <w:ind w:left="709" w:hanging="709"/>
        <w:rPr>
          <w:rFonts w:ascii="Palatino Linotype" w:hAnsi="Palatino Linotype"/>
          <w:bCs/>
          <w:sz w:val="20"/>
          <w:szCs w:val="20"/>
        </w:rPr>
      </w:pPr>
      <w:r w:rsidRPr="00C461F4">
        <w:rPr>
          <w:rFonts w:ascii="Palatino Linotype" w:hAnsi="Palatino Linotype"/>
          <w:bCs/>
          <w:sz w:val="20"/>
          <w:szCs w:val="20"/>
        </w:rPr>
        <w:t>Mondelinge mededelingen, toezeggingen of afspraken hebben geen rechtskracht tenzij deze schriftelijk zijn bevestigd.</w:t>
      </w:r>
    </w:p>
    <w:p w14:paraId="49276923" w14:textId="32761922" w:rsidR="00F21CEB" w:rsidRPr="00A73820" w:rsidRDefault="00F21CEB" w:rsidP="00C461F4">
      <w:pPr>
        <w:pStyle w:val="Lijstalinea"/>
        <w:spacing w:after="0"/>
        <w:ind w:left="709"/>
        <w:rPr>
          <w:rFonts w:ascii="Palatino Linotype" w:hAnsi="Palatino Linotype"/>
          <w:bCs/>
          <w:sz w:val="20"/>
          <w:szCs w:val="20"/>
        </w:rPr>
      </w:pPr>
    </w:p>
    <w:p w14:paraId="07F9395D" w14:textId="396D7E09" w:rsidR="00F21CEB" w:rsidRPr="00C461F4" w:rsidRDefault="00F21CEB" w:rsidP="00C461F4">
      <w:pPr>
        <w:spacing w:after="0"/>
        <w:rPr>
          <w:rFonts w:ascii="Palatino Linotype" w:hAnsi="Palatino Linotype"/>
          <w:b/>
          <w:i/>
          <w:iCs/>
          <w:sz w:val="20"/>
          <w:szCs w:val="20"/>
        </w:rPr>
      </w:pPr>
      <w:r w:rsidRPr="00C461F4">
        <w:rPr>
          <w:rFonts w:ascii="Palatino Linotype" w:hAnsi="Palatino Linotype"/>
          <w:b/>
          <w:i/>
          <w:iCs/>
          <w:sz w:val="20"/>
          <w:szCs w:val="20"/>
        </w:rPr>
        <w:t xml:space="preserve">Artikel 11: Reikwijdte </w:t>
      </w:r>
      <w:r w:rsidR="003A2443" w:rsidRPr="00C461F4">
        <w:rPr>
          <w:rFonts w:ascii="Palatino Linotype" w:hAnsi="Palatino Linotype"/>
          <w:b/>
          <w:i/>
          <w:iCs/>
          <w:sz w:val="20"/>
          <w:szCs w:val="20"/>
        </w:rPr>
        <w:t>Samenwerkingso</w:t>
      </w:r>
      <w:r w:rsidRPr="00C461F4">
        <w:rPr>
          <w:rFonts w:ascii="Palatino Linotype" w:hAnsi="Palatino Linotype"/>
          <w:b/>
          <w:i/>
          <w:iCs/>
          <w:sz w:val="20"/>
          <w:szCs w:val="20"/>
        </w:rPr>
        <w:t>vereenkomst, geschillen en toepasselijk recht</w:t>
      </w:r>
    </w:p>
    <w:p w14:paraId="6A8992BB" w14:textId="77777777" w:rsidR="006F79A5" w:rsidRPr="006F79A5" w:rsidRDefault="006F79A5" w:rsidP="006F79A5">
      <w:pPr>
        <w:pStyle w:val="Lijstalinea"/>
        <w:numPr>
          <w:ilvl w:val="0"/>
          <w:numId w:val="26"/>
        </w:numPr>
        <w:spacing w:after="0"/>
        <w:rPr>
          <w:rFonts w:ascii="Palatino Linotype" w:hAnsi="Palatino Linotype"/>
          <w:bCs/>
          <w:vanish/>
          <w:sz w:val="20"/>
          <w:szCs w:val="20"/>
        </w:rPr>
      </w:pPr>
    </w:p>
    <w:p w14:paraId="31E7C034" w14:textId="77777777" w:rsidR="006F79A5" w:rsidRPr="006F79A5" w:rsidRDefault="006F79A5" w:rsidP="006F79A5">
      <w:pPr>
        <w:pStyle w:val="Lijstalinea"/>
        <w:numPr>
          <w:ilvl w:val="0"/>
          <w:numId w:val="26"/>
        </w:numPr>
        <w:spacing w:after="0"/>
        <w:rPr>
          <w:rFonts w:ascii="Palatino Linotype" w:hAnsi="Palatino Linotype"/>
          <w:bCs/>
          <w:vanish/>
          <w:sz w:val="20"/>
          <w:szCs w:val="20"/>
        </w:rPr>
      </w:pPr>
    </w:p>
    <w:p w14:paraId="0657D268" w14:textId="77777777" w:rsidR="006F79A5" w:rsidRPr="006F79A5" w:rsidRDefault="006F79A5" w:rsidP="006F79A5">
      <w:pPr>
        <w:pStyle w:val="Lijstalinea"/>
        <w:numPr>
          <w:ilvl w:val="0"/>
          <w:numId w:val="26"/>
        </w:numPr>
        <w:spacing w:after="0"/>
        <w:rPr>
          <w:rFonts w:ascii="Palatino Linotype" w:hAnsi="Palatino Linotype"/>
          <w:bCs/>
          <w:vanish/>
          <w:sz w:val="20"/>
          <w:szCs w:val="20"/>
        </w:rPr>
      </w:pPr>
    </w:p>
    <w:p w14:paraId="276D4E6D" w14:textId="77777777" w:rsidR="006F79A5" w:rsidRPr="006F79A5" w:rsidRDefault="006F79A5" w:rsidP="006F79A5">
      <w:pPr>
        <w:pStyle w:val="Lijstalinea"/>
        <w:numPr>
          <w:ilvl w:val="0"/>
          <w:numId w:val="26"/>
        </w:numPr>
        <w:spacing w:after="0"/>
        <w:rPr>
          <w:rFonts w:ascii="Palatino Linotype" w:hAnsi="Palatino Linotype"/>
          <w:bCs/>
          <w:vanish/>
          <w:sz w:val="20"/>
          <w:szCs w:val="20"/>
        </w:rPr>
      </w:pPr>
    </w:p>
    <w:p w14:paraId="1E572232" w14:textId="77777777" w:rsidR="006F79A5" w:rsidRPr="006F79A5" w:rsidRDefault="006F79A5" w:rsidP="006F79A5">
      <w:pPr>
        <w:pStyle w:val="Lijstalinea"/>
        <w:numPr>
          <w:ilvl w:val="0"/>
          <w:numId w:val="26"/>
        </w:numPr>
        <w:spacing w:after="0"/>
        <w:rPr>
          <w:rFonts w:ascii="Palatino Linotype" w:hAnsi="Palatino Linotype"/>
          <w:bCs/>
          <w:vanish/>
          <w:sz w:val="20"/>
          <w:szCs w:val="20"/>
        </w:rPr>
      </w:pPr>
    </w:p>
    <w:p w14:paraId="785880D0" w14:textId="77777777" w:rsidR="006F79A5" w:rsidRPr="006F79A5" w:rsidRDefault="006F79A5" w:rsidP="006F79A5">
      <w:pPr>
        <w:pStyle w:val="Lijstalinea"/>
        <w:numPr>
          <w:ilvl w:val="0"/>
          <w:numId w:val="26"/>
        </w:numPr>
        <w:spacing w:after="0"/>
        <w:rPr>
          <w:rFonts w:ascii="Palatino Linotype" w:hAnsi="Palatino Linotype"/>
          <w:bCs/>
          <w:vanish/>
          <w:sz w:val="20"/>
          <w:szCs w:val="20"/>
        </w:rPr>
      </w:pPr>
    </w:p>
    <w:p w14:paraId="5A04ED6F" w14:textId="77777777" w:rsidR="006F79A5" w:rsidRPr="006F79A5" w:rsidRDefault="006F79A5" w:rsidP="006F79A5">
      <w:pPr>
        <w:pStyle w:val="Lijstalinea"/>
        <w:numPr>
          <w:ilvl w:val="0"/>
          <w:numId w:val="26"/>
        </w:numPr>
        <w:spacing w:after="0"/>
        <w:rPr>
          <w:rFonts w:ascii="Palatino Linotype" w:hAnsi="Palatino Linotype"/>
          <w:bCs/>
          <w:vanish/>
          <w:sz w:val="20"/>
          <w:szCs w:val="20"/>
        </w:rPr>
      </w:pPr>
    </w:p>
    <w:p w14:paraId="7CD991F5" w14:textId="77777777" w:rsidR="006F79A5" w:rsidRPr="006F79A5" w:rsidRDefault="006F79A5" w:rsidP="006F79A5">
      <w:pPr>
        <w:pStyle w:val="Lijstalinea"/>
        <w:numPr>
          <w:ilvl w:val="0"/>
          <w:numId w:val="26"/>
        </w:numPr>
        <w:spacing w:after="0"/>
        <w:rPr>
          <w:rFonts w:ascii="Palatino Linotype" w:hAnsi="Palatino Linotype"/>
          <w:bCs/>
          <w:vanish/>
          <w:sz w:val="20"/>
          <w:szCs w:val="20"/>
        </w:rPr>
      </w:pPr>
    </w:p>
    <w:p w14:paraId="301A7A70" w14:textId="77777777" w:rsidR="006F79A5" w:rsidRPr="006F79A5" w:rsidRDefault="006F79A5" w:rsidP="006F79A5">
      <w:pPr>
        <w:pStyle w:val="Lijstalinea"/>
        <w:numPr>
          <w:ilvl w:val="0"/>
          <w:numId w:val="26"/>
        </w:numPr>
        <w:spacing w:after="0"/>
        <w:rPr>
          <w:rFonts w:ascii="Palatino Linotype" w:hAnsi="Palatino Linotype"/>
          <w:bCs/>
          <w:vanish/>
          <w:sz w:val="20"/>
          <w:szCs w:val="20"/>
        </w:rPr>
      </w:pPr>
    </w:p>
    <w:p w14:paraId="2F852AF8" w14:textId="77777777" w:rsidR="006F79A5" w:rsidRPr="006F79A5" w:rsidRDefault="006F79A5" w:rsidP="006F79A5">
      <w:pPr>
        <w:pStyle w:val="Lijstalinea"/>
        <w:numPr>
          <w:ilvl w:val="0"/>
          <w:numId w:val="26"/>
        </w:numPr>
        <w:spacing w:after="0"/>
        <w:rPr>
          <w:rFonts w:ascii="Palatino Linotype" w:hAnsi="Palatino Linotype"/>
          <w:bCs/>
          <w:vanish/>
          <w:sz w:val="20"/>
          <w:szCs w:val="20"/>
        </w:rPr>
      </w:pPr>
    </w:p>
    <w:p w14:paraId="5D2FF814" w14:textId="77777777" w:rsidR="006F79A5" w:rsidRPr="006F79A5" w:rsidRDefault="006F79A5" w:rsidP="006F79A5">
      <w:pPr>
        <w:pStyle w:val="Lijstalinea"/>
        <w:numPr>
          <w:ilvl w:val="0"/>
          <w:numId w:val="26"/>
        </w:numPr>
        <w:spacing w:after="0"/>
        <w:rPr>
          <w:rFonts w:ascii="Palatino Linotype" w:hAnsi="Palatino Linotype"/>
          <w:bCs/>
          <w:vanish/>
          <w:sz w:val="20"/>
          <w:szCs w:val="20"/>
        </w:rPr>
      </w:pPr>
    </w:p>
    <w:p w14:paraId="1FBED00F" w14:textId="77777777" w:rsidR="006F79A5" w:rsidRDefault="00F21CEB" w:rsidP="006F79A5">
      <w:pPr>
        <w:pStyle w:val="Lijstalinea"/>
        <w:numPr>
          <w:ilvl w:val="1"/>
          <w:numId w:val="26"/>
        </w:numPr>
        <w:spacing w:after="0"/>
        <w:ind w:left="709" w:hanging="709"/>
        <w:rPr>
          <w:rFonts w:ascii="Palatino Linotype" w:hAnsi="Palatino Linotype"/>
          <w:bCs/>
          <w:sz w:val="20"/>
          <w:szCs w:val="20"/>
        </w:rPr>
      </w:pPr>
      <w:r w:rsidRPr="006F79A5">
        <w:rPr>
          <w:rFonts w:ascii="Palatino Linotype" w:hAnsi="Palatino Linotype"/>
          <w:bCs/>
          <w:sz w:val="20"/>
          <w:szCs w:val="20"/>
        </w:rPr>
        <w:t xml:space="preserve">Indien zich zaken voordoen die aan de </w:t>
      </w:r>
      <w:r w:rsidR="003A2443" w:rsidRPr="006F79A5">
        <w:rPr>
          <w:rFonts w:ascii="Palatino Linotype" w:hAnsi="Palatino Linotype"/>
          <w:bCs/>
          <w:sz w:val="20"/>
          <w:szCs w:val="20"/>
        </w:rPr>
        <w:t>Samenwerkingso</w:t>
      </w:r>
      <w:r w:rsidRPr="006F79A5">
        <w:rPr>
          <w:rFonts w:ascii="Palatino Linotype" w:hAnsi="Palatino Linotype"/>
          <w:bCs/>
          <w:sz w:val="20"/>
          <w:szCs w:val="20"/>
        </w:rPr>
        <w:t xml:space="preserve">vereenkomst gerelateerd zijn maar waarin deze </w:t>
      </w:r>
      <w:r w:rsidR="003A2443" w:rsidRPr="006F79A5">
        <w:rPr>
          <w:rFonts w:ascii="Palatino Linotype" w:hAnsi="Palatino Linotype"/>
          <w:bCs/>
          <w:sz w:val="20"/>
          <w:szCs w:val="20"/>
        </w:rPr>
        <w:t>Samenwerkingso</w:t>
      </w:r>
      <w:r w:rsidRPr="006F79A5">
        <w:rPr>
          <w:rFonts w:ascii="Palatino Linotype" w:hAnsi="Palatino Linotype"/>
          <w:bCs/>
          <w:sz w:val="20"/>
          <w:szCs w:val="20"/>
        </w:rPr>
        <w:t>vereenkomst niet voorziet, zullen Partijen in redelijkheid en billijkheid tot een oplossing proberen te komen;</w:t>
      </w:r>
    </w:p>
    <w:p w14:paraId="35D06703" w14:textId="77777777" w:rsidR="006F79A5" w:rsidRDefault="00F21CEB" w:rsidP="006F79A5">
      <w:pPr>
        <w:pStyle w:val="Lijstalinea"/>
        <w:numPr>
          <w:ilvl w:val="1"/>
          <w:numId w:val="26"/>
        </w:numPr>
        <w:spacing w:after="0"/>
        <w:ind w:left="709" w:hanging="709"/>
        <w:rPr>
          <w:rFonts w:ascii="Palatino Linotype" w:hAnsi="Palatino Linotype"/>
          <w:bCs/>
          <w:sz w:val="20"/>
          <w:szCs w:val="20"/>
        </w:rPr>
      </w:pPr>
      <w:r w:rsidRPr="006F79A5">
        <w:rPr>
          <w:rFonts w:ascii="Palatino Linotype" w:hAnsi="Palatino Linotype"/>
          <w:bCs/>
          <w:sz w:val="20"/>
          <w:szCs w:val="20"/>
        </w:rPr>
        <w:t xml:space="preserve">Geschillen die voortvloeien uit deze </w:t>
      </w:r>
      <w:r w:rsidR="003A2443" w:rsidRPr="006F79A5">
        <w:rPr>
          <w:rFonts w:ascii="Palatino Linotype" w:hAnsi="Palatino Linotype"/>
          <w:bCs/>
          <w:sz w:val="20"/>
          <w:szCs w:val="20"/>
        </w:rPr>
        <w:t>Samenwerkingso</w:t>
      </w:r>
      <w:r w:rsidRPr="006F79A5">
        <w:rPr>
          <w:rFonts w:ascii="Palatino Linotype" w:hAnsi="Palatino Linotype"/>
          <w:bCs/>
          <w:sz w:val="20"/>
          <w:szCs w:val="20"/>
        </w:rPr>
        <w:t xml:space="preserve">vereenkomst zullen in eerste instantie worden voorgelegd aan een in onderling overleg te bepalen mediator. Indien </w:t>
      </w:r>
      <w:proofErr w:type="spellStart"/>
      <w:r w:rsidRPr="006F79A5">
        <w:rPr>
          <w:rFonts w:ascii="Palatino Linotype" w:hAnsi="Palatino Linotype"/>
          <w:bCs/>
          <w:sz w:val="20"/>
          <w:szCs w:val="20"/>
        </w:rPr>
        <w:t>mediation</w:t>
      </w:r>
      <w:proofErr w:type="spellEnd"/>
      <w:r w:rsidRPr="006F79A5">
        <w:rPr>
          <w:rFonts w:ascii="Palatino Linotype" w:hAnsi="Palatino Linotype"/>
          <w:bCs/>
          <w:sz w:val="20"/>
          <w:szCs w:val="20"/>
        </w:rPr>
        <w:t xml:space="preserve"> niet tot een oplossing leidt zal de zaak worden voorgelegd aan de bevoegde Nederlandse rechter;</w:t>
      </w:r>
    </w:p>
    <w:p w14:paraId="617AD418" w14:textId="73F91610" w:rsidR="00F21CEB" w:rsidRPr="006F79A5" w:rsidRDefault="00F21CEB" w:rsidP="006F79A5">
      <w:pPr>
        <w:pStyle w:val="Lijstalinea"/>
        <w:numPr>
          <w:ilvl w:val="1"/>
          <w:numId w:val="26"/>
        </w:numPr>
        <w:spacing w:after="0"/>
        <w:ind w:left="709" w:hanging="709"/>
        <w:rPr>
          <w:rFonts w:ascii="Palatino Linotype" w:hAnsi="Palatino Linotype"/>
          <w:bCs/>
          <w:sz w:val="20"/>
          <w:szCs w:val="20"/>
        </w:rPr>
      </w:pPr>
      <w:r w:rsidRPr="006F79A5">
        <w:rPr>
          <w:rFonts w:ascii="Palatino Linotype" w:hAnsi="Palatino Linotype"/>
          <w:bCs/>
          <w:sz w:val="20"/>
          <w:szCs w:val="20"/>
        </w:rPr>
        <w:t xml:space="preserve">Op deze </w:t>
      </w:r>
      <w:r w:rsidR="003A2443" w:rsidRPr="006F79A5">
        <w:rPr>
          <w:rFonts w:ascii="Palatino Linotype" w:hAnsi="Palatino Linotype"/>
          <w:bCs/>
          <w:sz w:val="20"/>
          <w:szCs w:val="20"/>
        </w:rPr>
        <w:t>Samenwerkingso</w:t>
      </w:r>
      <w:r w:rsidRPr="006F79A5">
        <w:rPr>
          <w:rFonts w:ascii="Palatino Linotype" w:hAnsi="Palatino Linotype"/>
          <w:bCs/>
          <w:sz w:val="20"/>
          <w:szCs w:val="20"/>
        </w:rPr>
        <w:t>vereenkomst is Nederlands recht van toepassing.</w:t>
      </w:r>
    </w:p>
    <w:p w14:paraId="42957AD9" w14:textId="77777777" w:rsidR="000147EA" w:rsidRPr="00A73820" w:rsidRDefault="000147EA" w:rsidP="00A73820">
      <w:pPr>
        <w:pStyle w:val="Lijstalinea"/>
        <w:numPr>
          <w:ilvl w:val="1"/>
          <w:numId w:val="15"/>
        </w:numPr>
        <w:spacing w:after="0"/>
        <w:ind w:left="709" w:hanging="709"/>
        <w:rPr>
          <w:rFonts w:ascii="Palatino Linotype" w:hAnsi="Palatino Linotype"/>
          <w:bCs/>
          <w:sz w:val="20"/>
          <w:szCs w:val="20"/>
        </w:rPr>
      </w:pPr>
      <w:r w:rsidRPr="00A73820">
        <w:rPr>
          <w:rFonts w:ascii="Palatino Linotype" w:hAnsi="Palatino Linotype"/>
          <w:bCs/>
          <w:sz w:val="20"/>
          <w:szCs w:val="20"/>
        </w:rPr>
        <w:br w:type="page"/>
      </w:r>
    </w:p>
    <w:p w14:paraId="4DB801E0" w14:textId="77777777" w:rsidR="009F5824" w:rsidRPr="006F79A5" w:rsidRDefault="009F5824" w:rsidP="006F79A5">
      <w:pPr>
        <w:spacing w:after="0"/>
        <w:rPr>
          <w:rFonts w:ascii="Palatino Linotype" w:hAnsi="Palatino Linotype"/>
          <w:bCs/>
          <w:sz w:val="20"/>
          <w:szCs w:val="20"/>
        </w:rPr>
      </w:pPr>
      <w:r w:rsidRPr="006F79A5">
        <w:rPr>
          <w:rFonts w:ascii="Palatino Linotype" w:hAnsi="Palatino Linotype"/>
          <w:bCs/>
          <w:sz w:val="20"/>
          <w:szCs w:val="20"/>
        </w:rPr>
        <w:lastRenderedPageBreak/>
        <w:t>Aldus overeengekomen en voor akkoord getekend:</w:t>
      </w:r>
    </w:p>
    <w:p w14:paraId="272CD34E" w14:textId="77777777" w:rsidR="009F5824" w:rsidRPr="006F79A5" w:rsidRDefault="009F5824" w:rsidP="006F79A5">
      <w:pPr>
        <w:spacing w:after="0"/>
        <w:rPr>
          <w:rFonts w:ascii="Palatino Linotype" w:hAnsi="Palatino Linotype"/>
          <w:bCs/>
          <w:sz w:val="20"/>
          <w:szCs w:val="20"/>
        </w:rPr>
      </w:pPr>
    </w:p>
    <w:p w14:paraId="5C8C92E0" w14:textId="03C62EA9" w:rsidR="009F5824" w:rsidRPr="006F79A5" w:rsidRDefault="009F5824" w:rsidP="006F79A5">
      <w:pPr>
        <w:spacing w:after="0"/>
        <w:rPr>
          <w:rFonts w:ascii="Palatino Linotype" w:hAnsi="Palatino Linotype"/>
          <w:bCs/>
          <w:sz w:val="20"/>
          <w:szCs w:val="20"/>
        </w:rPr>
      </w:pPr>
      <w:r w:rsidRPr="006F79A5">
        <w:rPr>
          <w:rFonts w:ascii="Palatino Linotype" w:hAnsi="Palatino Linotype"/>
          <w:bCs/>
          <w:sz w:val="20"/>
          <w:szCs w:val="20"/>
        </w:rPr>
        <w:t>ONDERTEKENAARS:</w:t>
      </w:r>
    </w:p>
    <w:p w14:paraId="17EB7AC3" w14:textId="77777777" w:rsidR="009F5824" w:rsidRPr="005362CD" w:rsidRDefault="009F5824" w:rsidP="009F5824">
      <w:pPr>
        <w:spacing w:after="200"/>
        <w:ind w:left="700" w:hanging="700"/>
        <w:rPr>
          <w:rFonts w:ascii="Palatino Linotype" w:hAnsi="Palatino Linotype"/>
          <w:sz w:val="20"/>
          <w:szCs w:val="20"/>
        </w:rPr>
      </w:pPr>
    </w:p>
    <w:p w14:paraId="3FD14715" w14:textId="77777777" w:rsidR="009F5824" w:rsidRPr="005362CD" w:rsidRDefault="009F5824" w:rsidP="009F5824">
      <w:pPr>
        <w:spacing w:after="200"/>
        <w:ind w:left="700" w:hanging="700"/>
        <w:rPr>
          <w:rFonts w:ascii="Palatino Linotype" w:hAnsi="Palatino Linotype"/>
          <w:sz w:val="20"/>
          <w:szCs w:val="20"/>
        </w:rPr>
      </w:pPr>
      <w:r w:rsidRPr="005362CD">
        <w:rPr>
          <w:rFonts w:ascii="Palatino Linotype" w:hAnsi="Palatino Linotype"/>
          <w:sz w:val="20"/>
          <w:szCs w:val="20"/>
        </w:rPr>
        <w:t>…</w:t>
      </w:r>
    </w:p>
    <w:p w14:paraId="389662E8" w14:textId="066DC48E" w:rsidR="009F5824" w:rsidRPr="005362CD" w:rsidRDefault="009C3840" w:rsidP="009F5824">
      <w:pPr>
        <w:spacing w:after="200"/>
        <w:ind w:left="700" w:hanging="700"/>
        <w:rPr>
          <w:rFonts w:ascii="Palatino Linotype" w:hAnsi="Palatino Linotype"/>
          <w:sz w:val="20"/>
          <w:szCs w:val="20"/>
        </w:rPr>
      </w:pPr>
      <w:r>
        <w:rPr>
          <w:rFonts w:ascii="Palatino Linotype" w:hAnsi="Palatino Linotype"/>
          <w:sz w:val="20"/>
          <w:szCs w:val="20"/>
        </w:rPr>
        <w:t xml:space="preserve">Gemeente </w:t>
      </w:r>
      <w:r w:rsidR="00267E4A">
        <w:rPr>
          <w:rFonts w:ascii="Palatino Linotype" w:hAnsi="Palatino Linotype"/>
          <w:sz w:val="20"/>
          <w:szCs w:val="20"/>
        </w:rPr>
        <w:t>X</w:t>
      </w:r>
      <w:r w:rsidR="00267E4A">
        <w:rPr>
          <w:rFonts w:ascii="Palatino Linotype" w:hAnsi="Palatino Linotype"/>
          <w:sz w:val="20"/>
          <w:szCs w:val="20"/>
        </w:rPr>
        <w:tab/>
      </w:r>
      <w:r w:rsidR="009F5824" w:rsidRPr="005362CD">
        <w:rPr>
          <w:rFonts w:ascii="Palatino Linotype" w:hAnsi="Palatino Linotype"/>
          <w:sz w:val="20"/>
          <w:szCs w:val="20"/>
        </w:rPr>
        <w:t xml:space="preserve">   </w:t>
      </w:r>
      <w:r w:rsidR="009F5824" w:rsidRPr="005362CD">
        <w:rPr>
          <w:rFonts w:ascii="Palatino Linotype" w:hAnsi="Palatino Linotype"/>
          <w:sz w:val="20"/>
          <w:szCs w:val="20"/>
        </w:rPr>
        <w:tab/>
      </w:r>
      <w:r w:rsidR="009F5824" w:rsidRPr="005362CD">
        <w:rPr>
          <w:rFonts w:ascii="Palatino Linotype" w:hAnsi="Palatino Linotype"/>
          <w:sz w:val="20"/>
          <w:szCs w:val="20"/>
        </w:rPr>
        <w:tab/>
        <w:t xml:space="preserve"> __________________ </w:t>
      </w:r>
      <w:r w:rsidR="009F5824" w:rsidRPr="005362CD">
        <w:rPr>
          <w:rFonts w:ascii="Palatino Linotype" w:hAnsi="Palatino Linotype"/>
          <w:sz w:val="20"/>
          <w:szCs w:val="20"/>
        </w:rPr>
        <w:tab/>
      </w:r>
      <w:r w:rsidR="009F5824" w:rsidRPr="005362CD">
        <w:rPr>
          <w:rFonts w:ascii="Palatino Linotype" w:hAnsi="Palatino Linotype"/>
          <w:sz w:val="20"/>
          <w:szCs w:val="20"/>
        </w:rPr>
        <w:tab/>
        <w:t>____ _____________ 20</w:t>
      </w:r>
      <w:r w:rsidR="00267E4A">
        <w:rPr>
          <w:rFonts w:ascii="Palatino Linotype" w:hAnsi="Palatino Linotype"/>
          <w:sz w:val="20"/>
          <w:szCs w:val="20"/>
        </w:rPr>
        <w:t>XX</w:t>
      </w:r>
    </w:p>
    <w:p w14:paraId="527B7116" w14:textId="77777777" w:rsidR="009F5824" w:rsidRPr="005362CD" w:rsidRDefault="009F5824" w:rsidP="009F5824">
      <w:pPr>
        <w:spacing w:after="200"/>
        <w:ind w:left="700" w:hanging="700"/>
        <w:rPr>
          <w:rFonts w:ascii="Palatino Linotype" w:hAnsi="Palatino Linotype"/>
          <w:sz w:val="20"/>
          <w:szCs w:val="20"/>
        </w:rPr>
      </w:pPr>
    </w:p>
    <w:p w14:paraId="7C5D33FF" w14:textId="77777777" w:rsidR="009F5824" w:rsidRPr="005362CD" w:rsidRDefault="009F5824" w:rsidP="009F5824">
      <w:pPr>
        <w:spacing w:after="200"/>
        <w:ind w:left="700" w:hanging="700"/>
        <w:rPr>
          <w:rFonts w:ascii="Palatino Linotype" w:hAnsi="Palatino Linotype"/>
          <w:sz w:val="20"/>
          <w:szCs w:val="20"/>
        </w:rPr>
      </w:pPr>
      <w:r w:rsidRPr="005362CD">
        <w:rPr>
          <w:rFonts w:ascii="Palatino Linotype" w:hAnsi="Palatino Linotype"/>
          <w:sz w:val="20"/>
          <w:szCs w:val="20"/>
        </w:rPr>
        <w:t>…</w:t>
      </w:r>
    </w:p>
    <w:p w14:paraId="180230ED" w14:textId="70E6B985" w:rsidR="009F5824" w:rsidRPr="005362CD" w:rsidRDefault="009C3840" w:rsidP="00267E4A">
      <w:pPr>
        <w:spacing w:after="200"/>
        <w:ind w:left="700" w:hanging="700"/>
        <w:rPr>
          <w:rFonts w:ascii="Palatino Linotype" w:hAnsi="Palatino Linotype"/>
          <w:sz w:val="20"/>
          <w:szCs w:val="20"/>
        </w:rPr>
      </w:pPr>
      <w:r>
        <w:rPr>
          <w:rFonts w:ascii="Palatino Linotype" w:hAnsi="Palatino Linotype"/>
          <w:sz w:val="20"/>
          <w:szCs w:val="20"/>
        </w:rPr>
        <w:t>Waterschap AGV</w:t>
      </w:r>
      <w:r w:rsidRPr="005362CD">
        <w:rPr>
          <w:rFonts w:ascii="Palatino Linotype" w:hAnsi="Palatino Linotype"/>
          <w:sz w:val="20"/>
          <w:szCs w:val="20"/>
        </w:rPr>
        <w:t xml:space="preserve">   </w:t>
      </w:r>
      <w:r w:rsidR="009F5824" w:rsidRPr="005362CD">
        <w:rPr>
          <w:rFonts w:ascii="Palatino Linotype" w:hAnsi="Palatino Linotype"/>
          <w:sz w:val="20"/>
          <w:szCs w:val="20"/>
        </w:rPr>
        <w:tab/>
        <w:t xml:space="preserve">      </w:t>
      </w:r>
      <w:r w:rsidR="009F5824" w:rsidRPr="005362CD">
        <w:rPr>
          <w:rFonts w:ascii="Palatino Linotype" w:hAnsi="Palatino Linotype"/>
          <w:sz w:val="20"/>
          <w:szCs w:val="20"/>
        </w:rPr>
        <w:tab/>
        <w:t xml:space="preserve"> __________________ </w:t>
      </w:r>
      <w:r w:rsidR="009F5824" w:rsidRPr="005362CD">
        <w:rPr>
          <w:rFonts w:ascii="Palatino Linotype" w:hAnsi="Palatino Linotype"/>
          <w:sz w:val="20"/>
          <w:szCs w:val="20"/>
        </w:rPr>
        <w:tab/>
      </w:r>
      <w:r w:rsidR="009F5824" w:rsidRPr="005362CD">
        <w:rPr>
          <w:rFonts w:ascii="Palatino Linotype" w:hAnsi="Palatino Linotype"/>
          <w:sz w:val="20"/>
          <w:szCs w:val="20"/>
        </w:rPr>
        <w:tab/>
        <w:t>____ _____________ 20</w:t>
      </w:r>
      <w:r w:rsidR="00267E4A">
        <w:rPr>
          <w:rFonts w:ascii="Palatino Linotype" w:hAnsi="Palatino Linotype"/>
          <w:sz w:val="20"/>
          <w:szCs w:val="20"/>
        </w:rPr>
        <w:t>XX</w:t>
      </w:r>
    </w:p>
    <w:p w14:paraId="08115CEC" w14:textId="77777777" w:rsidR="005E295E" w:rsidRPr="00C25FFC" w:rsidRDefault="005E295E" w:rsidP="00371435">
      <w:pPr>
        <w:spacing w:after="200"/>
        <w:ind w:left="700" w:hanging="700"/>
        <w:rPr>
          <w:rFonts w:ascii="Palatino Linotype" w:hAnsi="Palatino Linotype"/>
          <w:sz w:val="20"/>
          <w:szCs w:val="20"/>
        </w:rPr>
      </w:pPr>
    </w:p>
    <w:p w14:paraId="641588CA" w14:textId="77777777" w:rsidR="005A7181" w:rsidRPr="00C25FFC" w:rsidRDefault="005A7181" w:rsidP="005A7181">
      <w:pPr>
        <w:spacing w:after="200"/>
        <w:rPr>
          <w:rFonts w:ascii="Palatino Linotype" w:hAnsi="Palatino Linotype"/>
          <w:sz w:val="20"/>
          <w:szCs w:val="20"/>
        </w:rPr>
      </w:pPr>
    </w:p>
    <w:p w14:paraId="57EE2176" w14:textId="57A93A69" w:rsidR="00DF1925" w:rsidRPr="00C25FFC" w:rsidRDefault="00DF1925" w:rsidP="002F2149">
      <w:pPr>
        <w:spacing w:after="200"/>
        <w:rPr>
          <w:rFonts w:ascii="Palatino Linotype" w:hAnsi="Palatino Linotype"/>
          <w:sz w:val="20"/>
          <w:szCs w:val="20"/>
        </w:rPr>
      </w:pPr>
    </w:p>
    <w:p w14:paraId="746F9088" w14:textId="77777777" w:rsidR="00686A63" w:rsidRPr="00C25FFC" w:rsidRDefault="00686A63" w:rsidP="00FD3D30">
      <w:pPr>
        <w:rPr>
          <w:rFonts w:ascii="Palatino Linotype" w:hAnsi="Palatino Linotype"/>
        </w:rPr>
      </w:pPr>
    </w:p>
    <w:sectPr w:rsidR="00686A63" w:rsidRPr="00C25FFC">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0C1D3" w14:textId="77777777" w:rsidR="00320674" w:rsidRDefault="00320674" w:rsidP="00103F33">
      <w:pPr>
        <w:spacing w:after="0" w:line="240" w:lineRule="auto"/>
      </w:pPr>
      <w:r>
        <w:separator/>
      </w:r>
    </w:p>
  </w:endnote>
  <w:endnote w:type="continuationSeparator" w:id="0">
    <w:p w14:paraId="05B0ABFD" w14:textId="77777777" w:rsidR="00320674" w:rsidRDefault="00320674" w:rsidP="00103F33">
      <w:pPr>
        <w:spacing w:after="0" w:line="240" w:lineRule="auto"/>
      </w:pPr>
      <w:r>
        <w:continuationSeparator/>
      </w:r>
    </w:p>
  </w:endnote>
  <w:endnote w:type="continuationNotice" w:id="1">
    <w:p w14:paraId="781B9228" w14:textId="77777777" w:rsidR="00320674" w:rsidRDefault="003206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ource Sans Pro">
    <w:panose1 w:val="020B0503030403020204"/>
    <w:charset w:val="00"/>
    <w:family w:val="swiss"/>
    <w:pitch w:val="variable"/>
    <w:sig w:usb0="600002F7" w:usb1="02000001" w:usb2="00000000" w:usb3="00000000" w:csb0="0000019F" w:csb1="00000000"/>
    <w:embedRegular r:id="rId1" w:fontKey="{A6D7C6C1-7691-7D41-B5B9-05F92C500229}"/>
    <w:embedBold r:id="rId2" w:fontKey="{DF132D4A-2893-FB4E-AF4D-B81A77558887}"/>
    <w:embedItalic r:id="rId3" w:fontKey="{6FCFBC62-F673-8B45-84F4-9F6DC4BFC7DF}"/>
  </w:font>
  <w:font w:name="Calibri">
    <w:panose1 w:val="020F0502020204030204"/>
    <w:charset w:val="00"/>
    <w:family w:val="swiss"/>
    <w:pitch w:val="variable"/>
    <w:sig w:usb0="E0002AFF" w:usb1="C000247B" w:usb2="00000009" w:usb3="00000000" w:csb0="000001FF" w:csb1="00000000"/>
    <w:embedRegular r:id="rId4" w:subsetted="1" w:fontKey="{808F37A4-F306-4F43-B09A-53405B648F65}"/>
  </w:font>
  <w:font w:name="Oranda BT">
    <w:altName w:val="Times New Roman"/>
    <w:panose1 w:val="020B06040202020202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embedRegular r:id="rId5" w:fontKey="{2BA23355-8568-8747-BEEE-A26299406A73}"/>
    <w:embedBold r:id="rId6" w:fontKey="{214D9494-B932-404A-BC03-185901FD2691}"/>
    <w:embedBoldItalic r:id="rId7" w:fontKey="{CCBD9F19-39AE-EF46-942E-3F95977D0F12}"/>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92348" w14:textId="521997D5" w:rsidR="00CD5C21" w:rsidRDefault="00CD5C21">
    <w:pPr>
      <w:pStyle w:val="Voettekst"/>
    </w:pPr>
    <w:r>
      <w:rPr>
        <w:noProof/>
      </w:rPr>
      <mc:AlternateContent>
        <mc:Choice Requires="wps">
          <w:drawing>
            <wp:anchor distT="0" distB="0" distL="0" distR="0" simplePos="0" relativeHeight="251660288" behindDoc="0" locked="0" layoutInCell="1" allowOverlap="1" wp14:anchorId="3AE29907" wp14:editId="60110C1F">
              <wp:simplePos x="635" y="635"/>
              <wp:positionH relativeFrom="column">
                <wp:align>center</wp:align>
              </wp:positionH>
              <wp:positionV relativeFrom="paragraph">
                <wp:posOffset>635</wp:posOffset>
              </wp:positionV>
              <wp:extent cx="443865" cy="443865"/>
              <wp:effectExtent l="0" t="0" r="8890" b="12065"/>
              <wp:wrapSquare wrapText="bothSides"/>
              <wp:docPr id="2" name="Tekstvak 2" descr="Classificatie: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50093A" w14:textId="487EE0FE" w:rsidR="00CD5C21" w:rsidRPr="00CD5C21" w:rsidRDefault="00CD5C21">
                          <w:pPr>
                            <w:rPr>
                              <w:rFonts w:ascii="Calibri" w:eastAsia="Calibri" w:hAnsi="Calibri" w:cs="Calibri"/>
                              <w:noProof/>
                              <w:color w:val="000000"/>
                              <w:sz w:val="20"/>
                              <w:szCs w:val="20"/>
                            </w:rPr>
                          </w:pPr>
                          <w:r w:rsidRPr="00CD5C21">
                            <w:rPr>
                              <w:rFonts w:ascii="Calibri" w:eastAsia="Calibri" w:hAnsi="Calibri" w:cs="Calibri"/>
                              <w:noProof/>
                              <w:color w:val="000000"/>
                              <w:sz w:val="20"/>
                              <w:szCs w:val="20"/>
                            </w:rPr>
                            <w:t>Classificatie: Intern</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AE29907" id="_x0000_t202" coordsize="21600,21600" o:spt="202" path="m,l,21600r21600,l21600,xe">
              <v:stroke joinstyle="miter"/>
              <v:path gradientshapeok="t" o:connecttype="rect"/>
            </v:shapetype>
            <v:shape id="Tekstvak 2" o:spid="_x0000_s1026" type="#_x0000_t202" alt="Classificatie: Intern"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B50093A" w14:textId="487EE0FE" w:rsidR="00CD5C21" w:rsidRPr="00CD5C21" w:rsidRDefault="00CD5C21">
                    <w:pPr>
                      <w:rPr>
                        <w:rFonts w:ascii="Calibri" w:eastAsia="Calibri" w:hAnsi="Calibri" w:cs="Calibri"/>
                        <w:noProof/>
                        <w:color w:val="000000"/>
                        <w:sz w:val="20"/>
                        <w:szCs w:val="20"/>
                      </w:rPr>
                    </w:pPr>
                    <w:r w:rsidRPr="00CD5C21">
                      <w:rPr>
                        <w:rFonts w:ascii="Calibri" w:eastAsia="Calibri" w:hAnsi="Calibri" w:cs="Calibri"/>
                        <w:noProof/>
                        <w:color w:val="000000"/>
                        <w:sz w:val="20"/>
                        <w:szCs w:val="20"/>
                      </w:rPr>
                      <w:t>Classificatie: Intern</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79AB4" w14:textId="020574CB" w:rsidR="001D182B" w:rsidRDefault="00CD5C21">
    <w:pPr>
      <w:pStyle w:val="Voettekst"/>
    </w:pPr>
    <w:r>
      <w:rPr>
        <w:noProof/>
      </w:rPr>
      <mc:AlternateContent>
        <mc:Choice Requires="wps">
          <w:drawing>
            <wp:anchor distT="0" distB="0" distL="0" distR="0" simplePos="0" relativeHeight="251661312" behindDoc="0" locked="0" layoutInCell="1" allowOverlap="1" wp14:anchorId="265E33A3" wp14:editId="19A33AE0">
              <wp:simplePos x="635" y="635"/>
              <wp:positionH relativeFrom="column">
                <wp:align>center</wp:align>
              </wp:positionH>
              <wp:positionV relativeFrom="paragraph">
                <wp:posOffset>635</wp:posOffset>
              </wp:positionV>
              <wp:extent cx="443865" cy="443865"/>
              <wp:effectExtent l="0" t="0" r="8890" b="12065"/>
              <wp:wrapSquare wrapText="bothSides"/>
              <wp:docPr id="4" name="Tekstvak 4" descr="Classificatie: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F561D6" w14:textId="17B71EEB" w:rsidR="00CD5C21" w:rsidRPr="00CD5C21" w:rsidRDefault="00CD5C21">
                          <w:pPr>
                            <w:rPr>
                              <w:rFonts w:ascii="Calibri" w:eastAsia="Calibri" w:hAnsi="Calibri" w:cs="Calibri"/>
                              <w:noProof/>
                              <w:color w:val="000000"/>
                              <w:sz w:val="20"/>
                              <w:szCs w:val="20"/>
                            </w:rPr>
                          </w:pPr>
                          <w:r w:rsidRPr="00CD5C21">
                            <w:rPr>
                              <w:rFonts w:ascii="Calibri" w:eastAsia="Calibri" w:hAnsi="Calibri" w:cs="Calibri"/>
                              <w:noProof/>
                              <w:color w:val="000000"/>
                              <w:sz w:val="20"/>
                              <w:szCs w:val="20"/>
                            </w:rPr>
                            <w:t>Classificatie: Intern</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65E33A3" id="_x0000_t202" coordsize="21600,21600" o:spt="202" path="m,l,21600r21600,l21600,xe">
              <v:stroke joinstyle="miter"/>
              <v:path gradientshapeok="t" o:connecttype="rect"/>
            </v:shapetype>
            <v:shape id="Tekstvak 4" o:spid="_x0000_s1027" type="#_x0000_t202" alt="Classificatie: Intern"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23F561D6" w14:textId="17B71EEB" w:rsidR="00CD5C21" w:rsidRPr="00CD5C21" w:rsidRDefault="00CD5C21">
                    <w:pPr>
                      <w:rPr>
                        <w:rFonts w:ascii="Calibri" w:eastAsia="Calibri" w:hAnsi="Calibri" w:cs="Calibri"/>
                        <w:noProof/>
                        <w:color w:val="000000"/>
                        <w:sz w:val="20"/>
                        <w:szCs w:val="20"/>
                      </w:rPr>
                    </w:pPr>
                    <w:r w:rsidRPr="00CD5C21">
                      <w:rPr>
                        <w:rFonts w:ascii="Calibri" w:eastAsia="Calibri" w:hAnsi="Calibri" w:cs="Calibri"/>
                        <w:noProof/>
                        <w:color w:val="000000"/>
                        <w:sz w:val="20"/>
                        <w:szCs w:val="20"/>
                      </w:rPr>
                      <w:t>Classificatie: Intern</w:t>
                    </w:r>
                  </w:p>
                </w:txbxContent>
              </v:textbox>
              <w10:wrap type="square"/>
            </v:shape>
          </w:pict>
        </mc:Fallback>
      </mc:AlternateContent>
    </w:r>
    <w:sdt>
      <w:sdtPr>
        <w:id w:val="787008789"/>
        <w:docPartObj>
          <w:docPartGallery w:val="Page Numbers (Bottom of Page)"/>
          <w:docPartUnique/>
        </w:docPartObj>
      </w:sdtPr>
      <w:sdtEndPr/>
      <w:sdtContent>
        <w:r w:rsidR="001D182B">
          <w:rPr>
            <w:noProof/>
            <w:lang w:eastAsia="nl-NL"/>
          </w:rPr>
          <mc:AlternateContent>
            <mc:Choice Requires="wps">
              <w:drawing>
                <wp:anchor distT="0" distB="0" distL="114300" distR="114300" simplePos="0" relativeHeight="251658240" behindDoc="0" locked="0" layoutInCell="1" allowOverlap="1" wp14:anchorId="00A8CE71" wp14:editId="67047920">
                  <wp:simplePos x="0" y="0"/>
                  <wp:positionH relativeFrom="rightMargin">
                    <wp:align>center</wp:align>
                  </wp:positionH>
                  <wp:positionV relativeFrom="bottomMargin">
                    <wp:align>center</wp:align>
                  </wp:positionV>
                  <wp:extent cx="565785" cy="191770"/>
                  <wp:effectExtent l="0" t="0" r="0" b="0"/>
                  <wp:wrapNone/>
                  <wp:docPr id="650" name="Rechthoe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1A7A3AF" w14:textId="27C2E7F8" w:rsidR="001D182B" w:rsidRDefault="001D182B">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Pr="00626317">
                                <w:rPr>
                                  <w:noProof/>
                                  <w:color w:val="ED7D31" w:themeColor="accent2"/>
                                </w:rPr>
                                <w:t>1</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0A8CE71" id="Rechthoek 650" o:spid="_x0000_s1028" style="position:absolute;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" filled="f" fillcolor="#c0504d" stroked="f" strokecolor="#5c83b4" strokeweight="2.25pt">
                  <v:textbox inset=",0,,0">
                    <w:txbxContent>
                      <w:p w14:paraId="31A7A3AF" w14:textId="27C2E7F8" w:rsidR="001D182B" w:rsidRDefault="001D182B">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Pr="00626317">
                          <w:rPr>
                            <w:noProof/>
                            <w:color w:val="ED7D31" w:themeColor="accent2"/>
                          </w:rPr>
                          <w:t>1</w:t>
                        </w:r>
                        <w:r>
                          <w:rPr>
                            <w:color w:val="ED7D31" w:themeColor="accent2"/>
                          </w:rPr>
                          <w:fldChar w:fldCharType="end"/>
                        </w:r>
                      </w:p>
                    </w:txbxContent>
                  </v:textbox>
                  <w10:wrap anchorx="margin" anchory="margin"/>
                </v:rect>
              </w:pict>
            </mc:Fallback>
          </mc:AlternateConten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78134" w14:textId="0AEB0243" w:rsidR="00CD5C21" w:rsidRDefault="00CD5C21">
    <w:pPr>
      <w:pStyle w:val="Voettekst"/>
    </w:pPr>
    <w:r>
      <w:rPr>
        <w:noProof/>
      </w:rPr>
      <mc:AlternateContent>
        <mc:Choice Requires="wps">
          <w:drawing>
            <wp:anchor distT="0" distB="0" distL="0" distR="0" simplePos="0" relativeHeight="251659264" behindDoc="0" locked="0" layoutInCell="1" allowOverlap="1" wp14:anchorId="74C2744B" wp14:editId="118FA40E">
              <wp:simplePos x="635" y="635"/>
              <wp:positionH relativeFrom="column">
                <wp:align>center</wp:align>
              </wp:positionH>
              <wp:positionV relativeFrom="paragraph">
                <wp:posOffset>635</wp:posOffset>
              </wp:positionV>
              <wp:extent cx="443865" cy="443865"/>
              <wp:effectExtent l="0" t="0" r="8890" b="12065"/>
              <wp:wrapSquare wrapText="bothSides"/>
              <wp:docPr id="1" name="Tekstvak 1" descr="Classificatie: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D80105" w14:textId="62AC16DF" w:rsidR="00CD5C21" w:rsidRPr="00CD5C21" w:rsidRDefault="00CD5C21">
                          <w:pPr>
                            <w:rPr>
                              <w:rFonts w:ascii="Calibri" w:eastAsia="Calibri" w:hAnsi="Calibri" w:cs="Calibri"/>
                              <w:noProof/>
                              <w:color w:val="000000"/>
                              <w:sz w:val="20"/>
                              <w:szCs w:val="20"/>
                            </w:rPr>
                          </w:pPr>
                          <w:r w:rsidRPr="00CD5C21">
                            <w:rPr>
                              <w:rFonts w:ascii="Calibri" w:eastAsia="Calibri" w:hAnsi="Calibri" w:cs="Calibri"/>
                              <w:noProof/>
                              <w:color w:val="000000"/>
                              <w:sz w:val="20"/>
                              <w:szCs w:val="20"/>
                            </w:rPr>
                            <w:t>Classificatie: Intern</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4C2744B" id="_x0000_t202" coordsize="21600,21600" o:spt="202" path="m,l,21600r21600,l21600,xe">
              <v:stroke joinstyle="miter"/>
              <v:path gradientshapeok="t" o:connecttype="rect"/>
            </v:shapetype>
            <v:shape id="Tekstvak 1" o:spid="_x0000_s1029" type="#_x0000_t202" alt="Classificatie: Intern"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7DD80105" w14:textId="62AC16DF" w:rsidR="00CD5C21" w:rsidRPr="00CD5C21" w:rsidRDefault="00CD5C21">
                    <w:pPr>
                      <w:rPr>
                        <w:rFonts w:ascii="Calibri" w:eastAsia="Calibri" w:hAnsi="Calibri" w:cs="Calibri"/>
                        <w:noProof/>
                        <w:color w:val="000000"/>
                        <w:sz w:val="20"/>
                        <w:szCs w:val="20"/>
                      </w:rPr>
                    </w:pPr>
                    <w:r w:rsidRPr="00CD5C21">
                      <w:rPr>
                        <w:rFonts w:ascii="Calibri" w:eastAsia="Calibri" w:hAnsi="Calibri" w:cs="Calibri"/>
                        <w:noProof/>
                        <w:color w:val="000000"/>
                        <w:sz w:val="20"/>
                        <w:szCs w:val="20"/>
                      </w:rPr>
                      <w:t>Classificatie: Intern</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15C51" w14:textId="77777777" w:rsidR="00320674" w:rsidRDefault="00320674" w:rsidP="00103F33">
      <w:pPr>
        <w:spacing w:after="0" w:line="240" w:lineRule="auto"/>
      </w:pPr>
      <w:r>
        <w:separator/>
      </w:r>
    </w:p>
  </w:footnote>
  <w:footnote w:type="continuationSeparator" w:id="0">
    <w:p w14:paraId="2360AE1A" w14:textId="77777777" w:rsidR="00320674" w:rsidRDefault="00320674" w:rsidP="00103F33">
      <w:pPr>
        <w:spacing w:after="0" w:line="240" w:lineRule="auto"/>
      </w:pPr>
      <w:r>
        <w:continuationSeparator/>
      </w:r>
    </w:p>
  </w:footnote>
  <w:footnote w:type="continuationNotice" w:id="1">
    <w:p w14:paraId="63731F62" w14:textId="77777777" w:rsidR="00320674" w:rsidRDefault="00320674">
      <w:pPr>
        <w:spacing w:after="0" w:line="240" w:lineRule="auto"/>
      </w:pPr>
    </w:p>
  </w:footnote>
  <w:footnote w:id="2">
    <w:p w14:paraId="5505FED8" w14:textId="29CF246A" w:rsidR="00C0064C" w:rsidRPr="00C77809" w:rsidRDefault="00C0064C">
      <w:pPr>
        <w:pStyle w:val="Voetnoottekst"/>
      </w:pPr>
      <w:r>
        <w:rPr>
          <w:rStyle w:val="Voetnootmarkering"/>
        </w:rPr>
        <w:footnoteRef/>
      </w:r>
      <w:r>
        <w:t xml:space="preserve"> </w:t>
      </w:r>
      <w:r w:rsidR="00C77809" w:rsidRPr="00EC6D7C">
        <w:rPr>
          <w:sz w:val="16"/>
          <w:szCs w:val="16"/>
        </w:rPr>
        <w:t xml:space="preserve">De warmteketen wordt </w:t>
      </w:r>
      <w:r w:rsidR="00EC6D7C">
        <w:rPr>
          <w:sz w:val="16"/>
          <w:szCs w:val="16"/>
        </w:rPr>
        <w:t>hier</w:t>
      </w:r>
      <w:r w:rsidR="00C77809" w:rsidRPr="00EC6D7C">
        <w:rPr>
          <w:sz w:val="16"/>
          <w:szCs w:val="16"/>
        </w:rPr>
        <w:t xml:space="preserve"> onderverdeeld in de </w:t>
      </w:r>
      <w:r w:rsidR="00EC6D7C">
        <w:rPr>
          <w:sz w:val="16"/>
          <w:szCs w:val="16"/>
        </w:rPr>
        <w:t>rollen</w:t>
      </w:r>
      <w:r w:rsidR="00C77809" w:rsidRPr="00EC6D7C">
        <w:rPr>
          <w:sz w:val="16"/>
          <w:szCs w:val="16"/>
        </w:rPr>
        <w:t xml:space="preserve"> Bronbeheer, Productie &amp; opslag, Netbeheer, en Levering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2A50A" w14:textId="5FBBE710" w:rsidR="00CD5C21" w:rsidRDefault="00BC2D72">
    <w:pPr>
      <w:pStyle w:val="Koptekst"/>
    </w:pPr>
    <w:r w:rsidRPr="00C9575C">
      <w:rPr>
        <w:noProof/>
      </w:rPr>
    </w:r>
    <w:r w:rsidR="00BC2D72" w:rsidRPr="00C9575C">
      <w:rPr>
        <w:noProof/>
      </w:rPr>
      <w:pict w14:anchorId="469C30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7374" o:spid="_x0000_s1026" type="#_x0000_t136" alt="" style="position:absolute;margin-left:0;margin-top:0;width:536.55pt;height:102.9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5705f"/>
          <v:textpath style="font-family:&quot;Source Sans Pro&quot;;font-size:1pt" string="VOORBEEL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F3925" w14:textId="41EA9B4B" w:rsidR="001D182B" w:rsidRPr="00DF1925" w:rsidRDefault="00BC2D72" w:rsidP="00103F33">
    <w:pPr>
      <w:pStyle w:val="Koptekst"/>
      <w:rPr>
        <w:sz w:val="32"/>
        <w:szCs w:val="14"/>
        <w:lang w:val="en-US"/>
      </w:rPr>
    </w:pPr>
    <w:r w:rsidRPr="00BB58ED">
      <w:rPr>
        <w:noProof/>
      </w:rPr>
    </w:r>
    <w:r w:rsidR="00BC2D72" w:rsidRPr="00BB58ED">
      <w:rPr>
        <w:noProof/>
      </w:rPr>
      <w:pict w14:anchorId="605466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7375" o:spid="_x0000_s1026" type="#_x0000_t136" alt="" style="position:absolute;margin-left:0;margin-top:0;width:536.55pt;height:102.9pt;rotation:315;z-index:-251642880;mso-wrap-edited:f;mso-width-percent:0;mso-height-percent:0;mso-position-horizontal:center;mso-position-horizontal-relative:margin;mso-position-vertical:center;mso-position-vertical-relative:margin;mso-width-percent:0;mso-height-percent:0" o:allowincell="f" fillcolor="silver" stroked="f">
          <v:fill opacity="55705f"/>
          <v:textpath style="font-family:&quot;Source Sans Pro&quot;;font-size:1pt" string="VOORBEELD"/>
        </v:shape>
      </w:pict>
    </w:r>
    <w:r w:rsidR="001D182B" w:rsidRPr="00DF1925">
      <w:rPr>
        <w:sz w:val="32"/>
        <w:szCs w:val="14"/>
        <w:lang w:val="en-US"/>
      </w:rPr>
      <w:t>CONCEPT VERSIE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7A062" w14:textId="2BA0D9FB" w:rsidR="00CD5C21" w:rsidRDefault="00BC2D72">
    <w:pPr>
      <w:pStyle w:val="Koptekst"/>
    </w:pPr>
    <w:r w:rsidRPr="00827074">
      <w:rPr>
        <w:noProof/>
      </w:rPr>
    </w:r>
    <w:r w:rsidR="00BC2D72" w:rsidRPr="00827074">
      <w:rPr>
        <w:noProof/>
      </w:rPr>
      <w:pict w14:anchorId="54D74D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7373" o:spid="_x0000_s1026" type="#_x0000_t136" alt="" style="position:absolute;margin-left:0;margin-top:0;width:536.55pt;height:102.9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5705f"/>
          <v:textpath style="font-family:&quot;Source Sans Pro&quot;;font-size:1pt" string="VOORBEEL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B23BD"/>
    <w:multiLevelType w:val="multilevel"/>
    <w:tmpl w:val="A2B20F4A"/>
    <w:lvl w:ilvl="0">
      <w:start w:val="1"/>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 w15:restartNumberingAfterBreak="0">
    <w:nsid w:val="09506729"/>
    <w:multiLevelType w:val="hybridMultilevel"/>
    <w:tmpl w:val="7B6A1E5E"/>
    <w:lvl w:ilvl="0" w:tplc="04130019">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CED7805"/>
    <w:multiLevelType w:val="hybridMultilevel"/>
    <w:tmpl w:val="6F3E179E"/>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3" w15:restartNumberingAfterBreak="0">
    <w:nsid w:val="1FF06D06"/>
    <w:multiLevelType w:val="hybridMultilevel"/>
    <w:tmpl w:val="3D508A32"/>
    <w:lvl w:ilvl="0" w:tplc="34B0B7EC">
      <w:numFmt w:val="bullet"/>
      <w:lvlText w:val="-"/>
      <w:lvlJc w:val="left"/>
      <w:pPr>
        <w:ind w:left="720" w:hanging="360"/>
      </w:pPr>
      <w:rPr>
        <w:rFonts w:ascii="Source Sans Pro" w:eastAsiaTheme="minorHAnsi" w:hAnsi="Source Sans Pro"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0923702"/>
    <w:multiLevelType w:val="hybridMultilevel"/>
    <w:tmpl w:val="1BCCE12A"/>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223871E7"/>
    <w:multiLevelType w:val="multilevel"/>
    <w:tmpl w:val="15884B8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4602B36"/>
    <w:multiLevelType w:val="hybridMultilevel"/>
    <w:tmpl w:val="2EA49AF4"/>
    <w:lvl w:ilvl="0" w:tplc="8CECA004">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2BBD4024"/>
    <w:multiLevelType w:val="multilevel"/>
    <w:tmpl w:val="C17A21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8"/>
      <w:numFmt w:val="bullet"/>
      <w:lvlText w:val="-"/>
      <w:lvlJc w:val="left"/>
      <w:pPr>
        <w:ind w:left="360" w:hanging="360"/>
      </w:pPr>
      <w:rPr>
        <w:rFonts w:ascii="Arial" w:eastAsiaTheme="minorHAnsi"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F417EBD"/>
    <w:multiLevelType w:val="multilevel"/>
    <w:tmpl w:val="04800E68"/>
    <w:lvl w:ilvl="0">
      <w:start w:val="1"/>
      <w:numFmt w:val="decimal"/>
      <w:lvlText w:val="%1"/>
      <w:lvlJc w:val="left"/>
      <w:pPr>
        <w:ind w:left="700" w:hanging="700"/>
      </w:pPr>
      <w:rPr>
        <w:rFonts w:hint="default"/>
      </w:rPr>
    </w:lvl>
    <w:lvl w:ilvl="1">
      <w:start w:val="1"/>
      <w:numFmt w:val="decimal"/>
      <w:lvlText w:val="%1.%2"/>
      <w:lvlJc w:val="left"/>
      <w:pPr>
        <w:ind w:left="700" w:hanging="700"/>
      </w:pPr>
      <w:rPr>
        <w:rFonts w:hint="default"/>
        <w:b w:val="0"/>
        <w:bCs/>
        <w:i w:val="0"/>
        <w:iCs w:val="0"/>
      </w:rPr>
    </w:lvl>
    <w:lvl w:ilvl="2">
      <w:start w:val="1"/>
      <w:numFmt w:val="bullet"/>
      <w:lvlText w:val="o"/>
      <w:lvlJc w:val="left"/>
      <w:pPr>
        <w:ind w:left="360" w:hanging="360"/>
      </w:pPr>
      <w:rPr>
        <w:rFonts w:ascii="Courier New" w:hAnsi="Courier New" w:cs="Courier New" w:hint="default"/>
      </w:rPr>
    </w:lvl>
    <w:lvl w:ilvl="3">
      <w:start w:val="8"/>
      <w:numFmt w:val="bullet"/>
      <w:lvlText w:val="-"/>
      <w:lvlJc w:val="left"/>
      <w:pPr>
        <w:ind w:left="360" w:hanging="360"/>
      </w:pPr>
      <w:rPr>
        <w:rFonts w:ascii="Arial" w:eastAsiaTheme="minorHAnsi" w:hAnsi="Arial" w:cs="Arial"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8512B7F"/>
    <w:multiLevelType w:val="multilevel"/>
    <w:tmpl w:val="A6023D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A8F3239"/>
    <w:multiLevelType w:val="hybridMultilevel"/>
    <w:tmpl w:val="0CDEDD9C"/>
    <w:lvl w:ilvl="0" w:tplc="F9AA7ACA">
      <w:start w:val="1"/>
      <w:numFmt w:val="decimal"/>
      <w:lvlText w:val="%1."/>
      <w:lvlJc w:val="left"/>
      <w:pPr>
        <w:ind w:left="720" w:hanging="360"/>
      </w:pPr>
      <w:rPr>
        <w:rFonts w:eastAsia="Calibri" w:cs="Times New Roman" w:hint="default"/>
        <w:b w:val="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D18013C"/>
    <w:multiLevelType w:val="hybridMultilevel"/>
    <w:tmpl w:val="35BE0F42"/>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FA435DA"/>
    <w:multiLevelType w:val="multilevel"/>
    <w:tmpl w:val="A2B20F4A"/>
    <w:lvl w:ilvl="0">
      <w:start w:val="1"/>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3" w15:restartNumberingAfterBreak="0">
    <w:nsid w:val="45010717"/>
    <w:multiLevelType w:val="multilevel"/>
    <w:tmpl w:val="A6023D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92844F5"/>
    <w:multiLevelType w:val="multilevel"/>
    <w:tmpl w:val="A2B20F4A"/>
    <w:lvl w:ilvl="0">
      <w:start w:val="1"/>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5" w15:restartNumberingAfterBreak="0">
    <w:nsid w:val="4CA06257"/>
    <w:multiLevelType w:val="multilevel"/>
    <w:tmpl w:val="C15C6E3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DBA172F"/>
    <w:multiLevelType w:val="hybridMultilevel"/>
    <w:tmpl w:val="B6008F6C"/>
    <w:lvl w:ilvl="0" w:tplc="C4209236">
      <w:start w:val="1"/>
      <w:numFmt w:val="lowerLetter"/>
      <w:lvlText w:val="%1)"/>
      <w:lvlJc w:val="left"/>
      <w:pPr>
        <w:ind w:left="1080" w:hanging="360"/>
      </w:pPr>
      <w:rPr>
        <w:rFonts w:hint="default"/>
        <w:i/>
        <w:iCs/>
      </w:rPr>
    </w:lvl>
    <w:lvl w:ilvl="1" w:tplc="04130019">
      <w:start w:val="1"/>
      <w:numFmt w:val="lowerLetter"/>
      <w:lvlText w:val="%2."/>
      <w:lvlJc w:val="left"/>
      <w:pPr>
        <w:ind w:left="732" w:hanging="360"/>
      </w:pPr>
    </w:lvl>
    <w:lvl w:ilvl="2" w:tplc="0413001B">
      <w:start w:val="1"/>
      <w:numFmt w:val="lowerRoman"/>
      <w:lvlText w:val="%3."/>
      <w:lvlJc w:val="right"/>
      <w:pPr>
        <w:ind w:left="1452" w:hanging="180"/>
      </w:pPr>
    </w:lvl>
    <w:lvl w:ilvl="3" w:tplc="0413000F" w:tentative="1">
      <w:start w:val="1"/>
      <w:numFmt w:val="decimal"/>
      <w:lvlText w:val="%4."/>
      <w:lvlJc w:val="left"/>
      <w:pPr>
        <w:ind w:left="2172" w:hanging="360"/>
      </w:pPr>
    </w:lvl>
    <w:lvl w:ilvl="4" w:tplc="04130019" w:tentative="1">
      <w:start w:val="1"/>
      <w:numFmt w:val="lowerLetter"/>
      <w:lvlText w:val="%5."/>
      <w:lvlJc w:val="left"/>
      <w:pPr>
        <w:ind w:left="2892" w:hanging="360"/>
      </w:pPr>
    </w:lvl>
    <w:lvl w:ilvl="5" w:tplc="0413001B" w:tentative="1">
      <w:start w:val="1"/>
      <w:numFmt w:val="lowerRoman"/>
      <w:lvlText w:val="%6."/>
      <w:lvlJc w:val="right"/>
      <w:pPr>
        <w:ind w:left="3612" w:hanging="180"/>
      </w:pPr>
    </w:lvl>
    <w:lvl w:ilvl="6" w:tplc="0413000F" w:tentative="1">
      <w:start w:val="1"/>
      <w:numFmt w:val="decimal"/>
      <w:lvlText w:val="%7."/>
      <w:lvlJc w:val="left"/>
      <w:pPr>
        <w:ind w:left="4332" w:hanging="360"/>
      </w:pPr>
    </w:lvl>
    <w:lvl w:ilvl="7" w:tplc="04130019" w:tentative="1">
      <w:start w:val="1"/>
      <w:numFmt w:val="lowerLetter"/>
      <w:lvlText w:val="%8."/>
      <w:lvlJc w:val="left"/>
      <w:pPr>
        <w:ind w:left="5052" w:hanging="360"/>
      </w:pPr>
    </w:lvl>
    <w:lvl w:ilvl="8" w:tplc="0413001B" w:tentative="1">
      <w:start w:val="1"/>
      <w:numFmt w:val="lowerRoman"/>
      <w:lvlText w:val="%9."/>
      <w:lvlJc w:val="right"/>
      <w:pPr>
        <w:ind w:left="5772" w:hanging="180"/>
      </w:pPr>
    </w:lvl>
  </w:abstractNum>
  <w:abstractNum w:abstractNumId="17" w15:restartNumberingAfterBreak="0">
    <w:nsid w:val="4EDF14FE"/>
    <w:multiLevelType w:val="hybridMultilevel"/>
    <w:tmpl w:val="BCD6EA4A"/>
    <w:lvl w:ilvl="0" w:tplc="04130017">
      <w:start w:val="1"/>
      <w:numFmt w:val="lowerLetter"/>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8" w15:restartNumberingAfterBreak="0">
    <w:nsid w:val="56B10B1D"/>
    <w:multiLevelType w:val="multilevel"/>
    <w:tmpl w:val="A2B20F4A"/>
    <w:lvl w:ilvl="0">
      <w:start w:val="1"/>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9" w15:restartNumberingAfterBreak="0">
    <w:nsid w:val="65E42BEB"/>
    <w:multiLevelType w:val="hybridMultilevel"/>
    <w:tmpl w:val="F98E6D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C4900A4"/>
    <w:multiLevelType w:val="multilevel"/>
    <w:tmpl w:val="F17482F2"/>
    <w:lvl w:ilvl="0">
      <w:start w:val="1"/>
      <w:numFmt w:val="decimal"/>
      <w:lvlText w:val="%1"/>
      <w:lvlJc w:val="left"/>
      <w:pPr>
        <w:ind w:left="700" w:hanging="700"/>
      </w:pPr>
      <w:rPr>
        <w:rFonts w:hint="default"/>
      </w:rPr>
    </w:lvl>
    <w:lvl w:ilvl="1">
      <w:start w:val="1"/>
      <w:numFmt w:val="decimal"/>
      <w:lvlText w:val="%1.%2"/>
      <w:lvlJc w:val="left"/>
      <w:pPr>
        <w:ind w:left="700" w:hanging="700"/>
      </w:pPr>
      <w:rPr>
        <w:rFonts w:hint="default"/>
        <w:b w:val="0"/>
        <w:bCs/>
        <w:i w:val="0"/>
        <w:iCs w:val="0"/>
      </w:rPr>
    </w:lvl>
    <w:lvl w:ilvl="2">
      <w:start w:val="1"/>
      <w:numFmt w:val="bullet"/>
      <w:lvlText w:val="o"/>
      <w:lvlJc w:val="left"/>
      <w:pPr>
        <w:ind w:left="360" w:hanging="360"/>
      </w:pPr>
      <w:rPr>
        <w:rFonts w:ascii="Courier New" w:hAnsi="Courier New" w:cs="Courier New"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3944C1E"/>
    <w:multiLevelType w:val="hybridMultilevel"/>
    <w:tmpl w:val="8298A72A"/>
    <w:lvl w:ilvl="0" w:tplc="DF76751E">
      <w:start w:val="1"/>
      <w:numFmt w:val="lowerLetter"/>
      <w:lvlText w:val="(%1)"/>
      <w:lvlJc w:val="left"/>
      <w:pPr>
        <w:ind w:left="1414" w:hanging="705"/>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2" w15:restartNumberingAfterBreak="0">
    <w:nsid w:val="7511577A"/>
    <w:multiLevelType w:val="hybridMultilevel"/>
    <w:tmpl w:val="3A60FE6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793214F"/>
    <w:multiLevelType w:val="multilevel"/>
    <w:tmpl w:val="A2B20F4A"/>
    <w:lvl w:ilvl="0">
      <w:start w:val="1"/>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24" w15:restartNumberingAfterBreak="0">
    <w:nsid w:val="781B7E1E"/>
    <w:multiLevelType w:val="hybridMultilevel"/>
    <w:tmpl w:val="4B127B2C"/>
    <w:lvl w:ilvl="0" w:tplc="34B0B7EC">
      <w:numFmt w:val="bullet"/>
      <w:lvlText w:val="-"/>
      <w:lvlJc w:val="left"/>
      <w:pPr>
        <w:ind w:left="1425" w:hanging="360"/>
      </w:pPr>
      <w:rPr>
        <w:rFonts w:ascii="Source Sans Pro" w:eastAsiaTheme="minorHAnsi" w:hAnsi="Source Sans Pro" w:cstheme="minorBidi"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25" w15:restartNumberingAfterBreak="0">
    <w:nsid w:val="7B6E0555"/>
    <w:multiLevelType w:val="multilevel"/>
    <w:tmpl w:val="A2B20F4A"/>
    <w:lvl w:ilvl="0">
      <w:start w:val="1"/>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num w:numId="1" w16cid:durableId="1269317262">
    <w:abstractNumId w:val="3"/>
  </w:num>
  <w:num w:numId="2" w16cid:durableId="1722709029">
    <w:abstractNumId w:val="10"/>
  </w:num>
  <w:num w:numId="3" w16cid:durableId="500195590">
    <w:abstractNumId w:val="19"/>
  </w:num>
  <w:num w:numId="4" w16cid:durableId="1181316947">
    <w:abstractNumId w:val="24"/>
  </w:num>
  <w:num w:numId="5" w16cid:durableId="1824734999">
    <w:abstractNumId w:val="11"/>
  </w:num>
  <w:num w:numId="6" w16cid:durableId="295573220">
    <w:abstractNumId w:val="20"/>
  </w:num>
  <w:num w:numId="7" w16cid:durableId="2068142977">
    <w:abstractNumId w:val="16"/>
  </w:num>
  <w:num w:numId="8" w16cid:durableId="1808280940">
    <w:abstractNumId w:val="4"/>
  </w:num>
  <w:num w:numId="9" w16cid:durableId="279147207">
    <w:abstractNumId w:val="2"/>
  </w:num>
  <w:num w:numId="10" w16cid:durableId="1720477156">
    <w:abstractNumId w:val="9"/>
  </w:num>
  <w:num w:numId="11" w16cid:durableId="2005934644">
    <w:abstractNumId w:val="13"/>
  </w:num>
  <w:num w:numId="12" w16cid:durableId="1636181742">
    <w:abstractNumId w:val="22"/>
  </w:num>
  <w:num w:numId="13" w16cid:durableId="326829661">
    <w:abstractNumId w:val="6"/>
  </w:num>
  <w:num w:numId="14" w16cid:durableId="106050383">
    <w:abstractNumId w:val="5"/>
  </w:num>
  <w:num w:numId="15" w16cid:durableId="1792361664">
    <w:abstractNumId w:val="15"/>
  </w:num>
  <w:num w:numId="16" w16cid:durableId="1648049254">
    <w:abstractNumId w:val="7"/>
  </w:num>
  <w:num w:numId="17" w16cid:durableId="1999915232">
    <w:abstractNumId w:val="8"/>
  </w:num>
  <w:num w:numId="18" w16cid:durableId="1731804372">
    <w:abstractNumId w:val="18"/>
  </w:num>
  <w:num w:numId="19" w16cid:durableId="1646080968">
    <w:abstractNumId w:val="1"/>
  </w:num>
  <w:num w:numId="20" w16cid:durableId="485435160">
    <w:abstractNumId w:val="23"/>
  </w:num>
  <w:num w:numId="21" w16cid:durableId="2000838306">
    <w:abstractNumId w:val="14"/>
  </w:num>
  <w:num w:numId="22" w16cid:durableId="481315226">
    <w:abstractNumId w:val="17"/>
  </w:num>
  <w:num w:numId="23" w16cid:durableId="2005281700">
    <w:abstractNumId w:val="21"/>
  </w:num>
  <w:num w:numId="24" w16cid:durableId="1964000268">
    <w:abstractNumId w:val="12"/>
  </w:num>
  <w:num w:numId="25" w16cid:durableId="1982072638">
    <w:abstractNumId w:val="0"/>
  </w:num>
  <w:num w:numId="26" w16cid:durableId="2071340137">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TrueTypeFonts/>
  <w:saveSubsetFont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041"/>
    <w:rsid w:val="00000646"/>
    <w:rsid w:val="000029FA"/>
    <w:rsid w:val="00010C08"/>
    <w:rsid w:val="00011BC5"/>
    <w:rsid w:val="000136D4"/>
    <w:rsid w:val="000147EA"/>
    <w:rsid w:val="000156CC"/>
    <w:rsid w:val="00016DAE"/>
    <w:rsid w:val="00021ADE"/>
    <w:rsid w:val="00021F78"/>
    <w:rsid w:val="00023175"/>
    <w:rsid w:val="00023188"/>
    <w:rsid w:val="000250DC"/>
    <w:rsid w:val="00027B6C"/>
    <w:rsid w:val="000304CC"/>
    <w:rsid w:val="000312DE"/>
    <w:rsid w:val="00034C76"/>
    <w:rsid w:val="000350E7"/>
    <w:rsid w:val="00054273"/>
    <w:rsid w:val="000565AF"/>
    <w:rsid w:val="000600C0"/>
    <w:rsid w:val="000652A2"/>
    <w:rsid w:val="00074C21"/>
    <w:rsid w:val="000827C2"/>
    <w:rsid w:val="000858AD"/>
    <w:rsid w:val="000866B7"/>
    <w:rsid w:val="0008710B"/>
    <w:rsid w:val="00090F0A"/>
    <w:rsid w:val="0009345B"/>
    <w:rsid w:val="00095730"/>
    <w:rsid w:val="000A0839"/>
    <w:rsid w:val="000A644E"/>
    <w:rsid w:val="000B025D"/>
    <w:rsid w:val="000B0BB2"/>
    <w:rsid w:val="000B1ED7"/>
    <w:rsid w:val="000B3BE3"/>
    <w:rsid w:val="000B43A6"/>
    <w:rsid w:val="000B43E0"/>
    <w:rsid w:val="000B4AE6"/>
    <w:rsid w:val="000B6053"/>
    <w:rsid w:val="000C1D02"/>
    <w:rsid w:val="000C615A"/>
    <w:rsid w:val="000D1FCD"/>
    <w:rsid w:val="000D1FDF"/>
    <w:rsid w:val="000D4A3C"/>
    <w:rsid w:val="000D604E"/>
    <w:rsid w:val="000D6D15"/>
    <w:rsid w:val="000E1B21"/>
    <w:rsid w:val="000E1E11"/>
    <w:rsid w:val="000E2A87"/>
    <w:rsid w:val="000E41E5"/>
    <w:rsid w:val="000E431C"/>
    <w:rsid w:val="000F1900"/>
    <w:rsid w:val="00103F33"/>
    <w:rsid w:val="00104F99"/>
    <w:rsid w:val="001059B6"/>
    <w:rsid w:val="001060C6"/>
    <w:rsid w:val="001123AA"/>
    <w:rsid w:val="001246B5"/>
    <w:rsid w:val="00125823"/>
    <w:rsid w:val="001261F9"/>
    <w:rsid w:val="00127860"/>
    <w:rsid w:val="00130BF7"/>
    <w:rsid w:val="00132013"/>
    <w:rsid w:val="001326BE"/>
    <w:rsid w:val="001354CD"/>
    <w:rsid w:val="00140045"/>
    <w:rsid w:val="00141852"/>
    <w:rsid w:val="00141CAB"/>
    <w:rsid w:val="00143F8B"/>
    <w:rsid w:val="00147145"/>
    <w:rsid w:val="00150AD0"/>
    <w:rsid w:val="00151977"/>
    <w:rsid w:val="0015233B"/>
    <w:rsid w:val="00154F90"/>
    <w:rsid w:val="00155BA4"/>
    <w:rsid w:val="00160A82"/>
    <w:rsid w:val="00161DDD"/>
    <w:rsid w:val="00165666"/>
    <w:rsid w:val="001703DC"/>
    <w:rsid w:val="00170E7B"/>
    <w:rsid w:val="00171326"/>
    <w:rsid w:val="001735C2"/>
    <w:rsid w:val="00176846"/>
    <w:rsid w:val="001776BD"/>
    <w:rsid w:val="00177E1C"/>
    <w:rsid w:val="001808AD"/>
    <w:rsid w:val="00180D81"/>
    <w:rsid w:val="001940E3"/>
    <w:rsid w:val="001A5B40"/>
    <w:rsid w:val="001A6EB9"/>
    <w:rsid w:val="001A7983"/>
    <w:rsid w:val="001B0D2B"/>
    <w:rsid w:val="001B27C8"/>
    <w:rsid w:val="001B3A30"/>
    <w:rsid w:val="001B4A9C"/>
    <w:rsid w:val="001B4ADF"/>
    <w:rsid w:val="001B511C"/>
    <w:rsid w:val="001B5CFA"/>
    <w:rsid w:val="001C03C3"/>
    <w:rsid w:val="001C0A37"/>
    <w:rsid w:val="001C26C0"/>
    <w:rsid w:val="001C3E12"/>
    <w:rsid w:val="001D182B"/>
    <w:rsid w:val="001D20CB"/>
    <w:rsid w:val="001D26E8"/>
    <w:rsid w:val="001D2AE6"/>
    <w:rsid w:val="001D3407"/>
    <w:rsid w:val="001D3616"/>
    <w:rsid w:val="001D3971"/>
    <w:rsid w:val="001E06FD"/>
    <w:rsid w:val="001E0913"/>
    <w:rsid w:val="001E33EE"/>
    <w:rsid w:val="001E3AF1"/>
    <w:rsid w:val="001E589C"/>
    <w:rsid w:val="001E621E"/>
    <w:rsid w:val="001F2531"/>
    <w:rsid w:val="00205162"/>
    <w:rsid w:val="002052C0"/>
    <w:rsid w:val="002068C7"/>
    <w:rsid w:val="00207FDD"/>
    <w:rsid w:val="00210A88"/>
    <w:rsid w:val="00212C48"/>
    <w:rsid w:val="00213EF0"/>
    <w:rsid w:val="0022140A"/>
    <w:rsid w:val="00223B76"/>
    <w:rsid w:val="00224E8B"/>
    <w:rsid w:val="00226129"/>
    <w:rsid w:val="002277B7"/>
    <w:rsid w:val="002304FD"/>
    <w:rsid w:val="002305DA"/>
    <w:rsid w:val="002322B6"/>
    <w:rsid w:val="00232B43"/>
    <w:rsid w:val="00237056"/>
    <w:rsid w:val="002516CD"/>
    <w:rsid w:val="00253FBD"/>
    <w:rsid w:val="00255F1E"/>
    <w:rsid w:val="00263A68"/>
    <w:rsid w:val="00264950"/>
    <w:rsid w:val="00266A4C"/>
    <w:rsid w:val="00267E4A"/>
    <w:rsid w:val="002700EF"/>
    <w:rsid w:val="002701A4"/>
    <w:rsid w:val="00270286"/>
    <w:rsid w:val="00272983"/>
    <w:rsid w:val="00272EE4"/>
    <w:rsid w:val="00280F08"/>
    <w:rsid w:val="00281B11"/>
    <w:rsid w:val="002830AF"/>
    <w:rsid w:val="002839BD"/>
    <w:rsid w:val="00284893"/>
    <w:rsid w:val="00286412"/>
    <w:rsid w:val="00287A92"/>
    <w:rsid w:val="002912AE"/>
    <w:rsid w:val="00292360"/>
    <w:rsid w:val="002937DD"/>
    <w:rsid w:val="0029397B"/>
    <w:rsid w:val="00297E90"/>
    <w:rsid w:val="002A6064"/>
    <w:rsid w:val="002A677E"/>
    <w:rsid w:val="002B107E"/>
    <w:rsid w:val="002B3089"/>
    <w:rsid w:val="002C06C1"/>
    <w:rsid w:val="002C1913"/>
    <w:rsid w:val="002C2C3F"/>
    <w:rsid w:val="002C5502"/>
    <w:rsid w:val="002E4038"/>
    <w:rsid w:val="002F2149"/>
    <w:rsid w:val="002F674E"/>
    <w:rsid w:val="00304A73"/>
    <w:rsid w:val="003103F7"/>
    <w:rsid w:val="00311D74"/>
    <w:rsid w:val="00314502"/>
    <w:rsid w:val="00316BDB"/>
    <w:rsid w:val="00320674"/>
    <w:rsid w:val="0032342A"/>
    <w:rsid w:val="003255FE"/>
    <w:rsid w:val="00331436"/>
    <w:rsid w:val="00331CFA"/>
    <w:rsid w:val="00340DAF"/>
    <w:rsid w:val="00345150"/>
    <w:rsid w:val="00345416"/>
    <w:rsid w:val="00346734"/>
    <w:rsid w:val="00346EFF"/>
    <w:rsid w:val="00352597"/>
    <w:rsid w:val="00354E8C"/>
    <w:rsid w:val="00354F9C"/>
    <w:rsid w:val="003563EA"/>
    <w:rsid w:val="00357A98"/>
    <w:rsid w:val="003624BA"/>
    <w:rsid w:val="0036729D"/>
    <w:rsid w:val="0036753B"/>
    <w:rsid w:val="0037119A"/>
    <w:rsid w:val="00371435"/>
    <w:rsid w:val="00380903"/>
    <w:rsid w:val="00381376"/>
    <w:rsid w:val="00381448"/>
    <w:rsid w:val="00390C31"/>
    <w:rsid w:val="00392F22"/>
    <w:rsid w:val="00394AA5"/>
    <w:rsid w:val="00394CB9"/>
    <w:rsid w:val="00394D9B"/>
    <w:rsid w:val="00395C24"/>
    <w:rsid w:val="00396F8B"/>
    <w:rsid w:val="003A0405"/>
    <w:rsid w:val="003A2443"/>
    <w:rsid w:val="003A35AD"/>
    <w:rsid w:val="003A3CC7"/>
    <w:rsid w:val="003C0651"/>
    <w:rsid w:val="003C0C07"/>
    <w:rsid w:val="003C0E8D"/>
    <w:rsid w:val="003C27B4"/>
    <w:rsid w:val="003C304A"/>
    <w:rsid w:val="003C3963"/>
    <w:rsid w:val="003D4314"/>
    <w:rsid w:val="003D4FCE"/>
    <w:rsid w:val="003E426E"/>
    <w:rsid w:val="003E4B0E"/>
    <w:rsid w:val="003E6128"/>
    <w:rsid w:val="003E65A1"/>
    <w:rsid w:val="003F0D24"/>
    <w:rsid w:val="003F13FB"/>
    <w:rsid w:val="003F2CB5"/>
    <w:rsid w:val="003F3218"/>
    <w:rsid w:val="003F3B02"/>
    <w:rsid w:val="003F3BB7"/>
    <w:rsid w:val="00405014"/>
    <w:rsid w:val="00411932"/>
    <w:rsid w:val="00411B0A"/>
    <w:rsid w:val="00411F46"/>
    <w:rsid w:val="00424850"/>
    <w:rsid w:val="0042686B"/>
    <w:rsid w:val="004314C1"/>
    <w:rsid w:val="00431605"/>
    <w:rsid w:val="00431D95"/>
    <w:rsid w:val="004424AB"/>
    <w:rsid w:val="00460517"/>
    <w:rsid w:val="004606FB"/>
    <w:rsid w:val="00461A69"/>
    <w:rsid w:val="00462012"/>
    <w:rsid w:val="00462D94"/>
    <w:rsid w:val="00462F1C"/>
    <w:rsid w:val="00462FBD"/>
    <w:rsid w:val="00463D2E"/>
    <w:rsid w:val="00466362"/>
    <w:rsid w:val="00466860"/>
    <w:rsid w:val="004715B6"/>
    <w:rsid w:val="004750B6"/>
    <w:rsid w:val="0047793E"/>
    <w:rsid w:val="00485AE2"/>
    <w:rsid w:val="004868B2"/>
    <w:rsid w:val="004869B7"/>
    <w:rsid w:val="004877B3"/>
    <w:rsid w:val="004925F4"/>
    <w:rsid w:val="00493352"/>
    <w:rsid w:val="00493CF2"/>
    <w:rsid w:val="00495FFD"/>
    <w:rsid w:val="004A073D"/>
    <w:rsid w:val="004A11ED"/>
    <w:rsid w:val="004A1996"/>
    <w:rsid w:val="004A3C42"/>
    <w:rsid w:val="004A5E17"/>
    <w:rsid w:val="004A697A"/>
    <w:rsid w:val="004B5274"/>
    <w:rsid w:val="004B7D24"/>
    <w:rsid w:val="004C43DB"/>
    <w:rsid w:val="004C4778"/>
    <w:rsid w:val="004C4AC0"/>
    <w:rsid w:val="004C4AD8"/>
    <w:rsid w:val="004C7BA8"/>
    <w:rsid w:val="004D0641"/>
    <w:rsid w:val="004D10E2"/>
    <w:rsid w:val="004D27CA"/>
    <w:rsid w:val="004D2ECA"/>
    <w:rsid w:val="004D3446"/>
    <w:rsid w:val="004D4998"/>
    <w:rsid w:val="004D6E05"/>
    <w:rsid w:val="004D7658"/>
    <w:rsid w:val="004E1015"/>
    <w:rsid w:val="004E4206"/>
    <w:rsid w:val="004E591E"/>
    <w:rsid w:val="004F1AFD"/>
    <w:rsid w:val="005013A2"/>
    <w:rsid w:val="00501CA4"/>
    <w:rsid w:val="00507976"/>
    <w:rsid w:val="005103A4"/>
    <w:rsid w:val="005105F6"/>
    <w:rsid w:val="00511F47"/>
    <w:rsid w:val="00512048"/>
    <w:rsid w:val="00512989"/>
    <w:rsid w:val="00515425"/>
    <w:rsid w:val="00522192"/>
    <w:rsid w:val="00524E25"/>
    <w:rsid w:val="0052699B"/>
    <w:rsid w:val="005304BE"/>
    <w:rsid w:val="0053253A"/>
    <w:rsid w:val="005326C9"/>
    <w:rsid w:val="00534600"/>
    <w:rsid w:val="005362CD"/>
    <w:rsid w:val="00537C8E"/>
    <w:rsid w:val="005432DF"/>
    <w:rsid w:val="00543720"/>
    <w:rsid w:val="00544591"/>
    <w:rsid w:val="005466C6"/>
    <w:rsid w:val="00546D95"/>
    <w:rsid w:val="00550391"/>
    <w:rsid w:val="005527FE"/>
    <w:rsid w:val="00554D45"/>
    <w:rsid w:val="005563F7"/>
    <w:rsid w:val="00560A67"/>
    <w:rsid w:val="005636A2"/>
    <w:rsid w:val="005662E3"/>
    <w:rsid w:val="00570743"/>
    <w:rsid w:val="0057493C"/>
    <w:rsid w:val="00581554"/>
    <w:rsid w:val="0058740A"/>
    <w:rsid w:val="00587BB6"/>
    <w:rsid w:val="0059350C"/>
    <w:rsid w:val="00593D3B"/>
    <w:rsid w:val="00595DC0"/>
    <w:rsid w:val="005A5598"/>
    <w:rsid w:val="005A7181"/>
    <w:rsid w:val="005B164F"/>
    <w:rsid w:val="005B1AF4"/>
    <w:rsid w:val="005B613E"/>
    <w:rsid w:val="005B70AE"/>
    <w:rsid w:val="005C242D"/>
    <w:rsid w:val="005C4A2D"/>
    <w:rsid w:val="005C7F19"/>
    <w:rsid w:val="005C7FC3"/>
    <w:rsid w:val="005D0C07"/>
    <w:rsid w:val="005D3D70"/>
    <w:rsid w:val="005D66C3"/>
    <w:rsid w:val="005E2921"/>
    <w:rsid w:val="005E295E"/>
    <w:rsid w:val="005E30F6"/>
    <w:rsid w:val="005E5FF3"/>
    <w:rsid w:val="005F1167"/>
    <w:rsid w:val="0060001C"/>
    <w:rsid w:val="00601167"/>
    <w:rsid w:val="00602451"/>
    <w:rsid w:val="00610C78"/>
    <w:rsid w:val="00611ED8"/>
    <w:rsid w:val="0061311A"/>
    <w:rsid w:val="00621CD7"/>
    <w:rsid w:val="006222D6"/>
    <w:rsid w:val="00624787"/>
    <w:rsid w:val="00624B54"/>
    <w:rsid w:val="00624CF6"/>
    <w:rsid w:val="00626317"/>
    <w:rsid w:val="00626AFC"/>
    <w:rsid w:val="00627492"/>
    <w:rsid w:val="006303EB"/>
    <w:rsid w:val="00631D6C"/>
    <w:rsid w:val="0064662E"/>
    <w:rsid w:val="00653312"/>
    <w:rsid w:val="00654AB2"/>
    <w:rsid w:val="00655D32"/>
    <w:rsid w:val="00656170"/>
    <w:rsid w:val="006628F8"/>
    <w:rsid w:val="00664D62"/>
    <w:rsid w:val="00667B04"/>
    <w:rsid w:val="00667E0F"/>
    <w:rsid w:val="00667FEA"/>
    <w:rsid w:val="00671BDE"/>
    <w:rsid w:val="00682065"/>
    <w:rsid w:val="00686A63"/>
    <w:rsid w:val="00686D1E"/>
    <w:rsid w:val="0069022E"/>
    <w:rsid w:val="00692989"/>
    <w:rsid w:val="006934C6"/>
    <w:rsid w:val="00694C6B"/>
    <w:rsid w:val="00695F4E"/>
    <w:rsid w:val="006A1A49"/>
    <w:rsid w:val="006A28F4"/>
    <w:rsid w:val="006A4DDC"/>
    <w:rsid w:val="006A640F"/>
    <w:rsid w:val="006B1341"/>
    <w:rsid w:val="006B28BA"/>
    <w:rsid w:val="006B33D6"/>
    <w:rsid w:val="006B6F63"/>
    <w:rsid w:val="006C04DA"/>
    <w:rsid w:val="006C04F8"/>
    <w:rsid w:val="006C2A26"/>
    <w:rsid w:val="006C2B2F"/>
    <w:rsid w:val="006C56D2"/>
    <w:rsid w:val="006D0E4B"/>
    <w:rsid w:val="006D5ED8"/>
    <w:rsid w:val="006D7067"/>
    <w:rsid w:val="006D73AB"/>
    <w:rsid w:val="006E190A"/>
    <w:rsid w:val="006E3143"/>
    <w:rsid w:val="006E35D8"/>
    <w:rsid w:val="006E5F84"/>
    <w:rsid w:val="006E7D90"/>
    <w:rsid w:val="006F1920"/>
    <w:rsid w:val="006F26F1"/>
    <w:rsid w:val="006F79A5"/>
    <w:rsid w:val="00702D5D"/>
    <w:rsid w:val="00702FDA"/>
    <w:rsid w:val="00704311"/>
    <w:rsid w:val="00706447"/>
    <w:rsid w:val="007102E5"/>
    <w:rsid w:val="00715F1D"/>
    <w:rsid w:val="0071667D"/>
    <w:rsid w:val="00716E14"/>
    <w:rsid w:val="00720708"/>
    <w:rsid w:val="00722569"/>
    <w:rsid w:val="00733121"/>
    <w:rsid w:val="00734FCB"/>
    <w:rsid w:val="007357AF"/>
    <w:rsid w:val="00737327"/>
    <w:rsid w:val="00740B50"/>
    <w:rsid w:val="00742057"/>
    <w:rsid w:val="007439AD"/>
    <w:rsid w:val="007535E8"/>
    <w:rsid w:val="00757B58"/>
    <w:rsid w:val="0076042C"/>
    <w:rsid w:val="0077002E"/>
    <w:rsid w:val="0077130D"/>
    <w:rsid w:val="00777A7C"/>
    <w:rsid w:val="0078105E"/>
    <w:rsid w:val="007817AB"/>
    <w:rsid w:val="00785D53"/>
    <w:rsid w:val="00791F10"/>
    <w:rsid w:val="007A02F9"/>
    <w:rsid w:val="007A2096"/>
    <w:rsid w:val="007A41A3"/>
    <w:rsid w:val="007A551E"/>
    <w:rsid w:val="007B1080"/>
    <w:rsid w:val="007B42FC"/>
    <w:rsid w:val="007B449D"/>
    <w:rsid w:val="007B51D9"/>
    <w:rsid w:val="007C1647"/>
    <w:rsid w:val="007D0FDE"/>
    <w:rsid w:val="007D131F"/>
    <w:rsid w:val="007D45AD"/>
    <w:rsid w:val="007E1AF0"/>
    <w:rsid w:val="007E44E4"/>
    <w:rsid w:val="007E73E2"/>
    <w:rsid w:val="007E77C4"/>
    <w:rsid w:val="007F0E40"/>
    <w:rsid w:val="007F0FFC"/>
    <w:rsid w:val="007F49CD"/>
    <w:rsid w:val="008027FE"/>
    <w:rsid w:val="008059F8"/>
    <w:rsid w:val="008079C2"/>
    <w:rsid w:val="008104AC"/>
    <w:rsid w:val="00813432"/>
    <w:rsid w:val="0081728E"/>
    <w:rsid w:val="00817BC7"/>
    <w:rsid w:val="0082161C"/>
    <w:rsid w:val="008224CC"/>
    <w:rsid w:val="00822695"/>
    <w:rsid w:val="00824A0F"/>
    <w:rsid w:val="00830F76"/>
    <w:rsid w:val="00832BB1"/>
    <w:rsid w:val="00832F0E"/>
    <w:rsid w:val="00840E15"/>
    <w:rsid w:val="00842A1D"/>
    <w:rsid w:val="00843650"/>
    <w:rsid w:val="00845066"/>
    <w:rsid w:val="0084595D"/>
    <w:rsid w:val="00846A37"/>
    <w:rsid w:val="00847206"/>
    <w:rsid w:val="008503A3"/>
    <w:rsid w:val="00857315"/>
    <w:rsid w:val="00862689"/>
    <w:rsid w:val="0086615A"/>
    <w:rsid w:val="00866983"/>
    <w:rsid w:val="00872333"/>
    <w:rsid w:val="0088056D"/>
    <w:rsid w:val="00883200"/>
    <w:rsid w:val="00885779"/>
    <w:rsid w:val="00886ABC"/>
    <w:rsid w:val="00886CC5"/>
    <w:rsid w:val="008930E1"/>
    <w:rsid w:val="00894041"/>
    <w:rsid w:val="00896A37"/>
    <w:rsid w:val="00896C01"/>
    <w:rsid w:val="008976DB"/>
    <w:rsid w:val="008A1653"/>
    <w:rsid w:val="008A6D7B"/>
    <w:rsid w:val="008A7027"/>
    <w:rsid w:val="008B122C"/>
    <w:rsid w:val="008B141D"/>
    <w:rsid w:val="008B376E"/>
    <w:rsid w:val="008C3D81"/>
    <w:rsid w:val="008C423F"/>
    <w:rsid w:val="008C7B65"/>
    <w:rsid w:val="008D208C"/>
    <w:rsid w:val="008D2366"/>
    <w:rsid w:val="008D55D9"/>
    <w:rsid w:val="008D59A6"/>
    <w:rsid w:val="008D632D"/>
    <w:rsid w:val="008D79B8"/>
    <w:rsid w:val="008E0A83"/>
    <w:rsid w:val="008E1592"/>
    <w:rsid w:val="008E59AB"/>
    <w:rsid w:val="008E6147"/>
    <w:rsid w:val="008F2BDD"/>
    <w:rsid w:val="008F7CA1"/>
    <w:rsid w:val="009030F8"/>
    <w:rsid w:val="00904495"/>
    <w:rsid w:val="0090616B"/>
    <w:rsid w:val="00906EE5"/>
    <w:rsid w:val="0090781C"/>
    <w:rsid w:val="0091330E"/>
    <w:rsid w:val="00914B2B"/>
    <w:rsid w:val="00917144"/>
    <w:rsid w:val="00934E81"/>
    <w:rsid w:val="0093603A"/>
    <w:rsid w:val="009375FC"/>
    <w:rsid w:val="0094046F"/>
    <w:rsid w:val="00941DFE"/>
    <w:rsid w:val="00945278"/>
    <w:rsid w:val="0094702A"/>
    <w:rsid w:val="00951AA2"/>
    <w:rsid w:val="009570B0"/>
    <w:rsid w:val="0096172E"/>
    <w:rsid w:val="00972A43"/>
    <w:rsid w:val="0097476B"/>
    <w:rsid w:val="0098543E"/>
    <w:rsid w:val="00990F6B"/>
    <w:rsid w:val="00993A1A"/>
    <w:rsid w:val="009958D2"/>
    <w:rsid w:val="00996944"/>
    <w:rsid w:val="00996E71"/>
    <w:rsid w:val="009975DF"/>
    <w:rsid w:val="009A0278"/>
    <w:rsid w:val="009A14FA"/>
    <w:rsid w:val="009A2000"/>
    <w:rsid w:val="009A3562"/>
    <w:rsid w:val="009A4FEA"/>
    <w:rsid w:val="009A7014"/>
    <w:rsid w:val="009B1D7F"/>
    <w:rsid w:val="009B2400"/>
    <w:rsid w:val="009B4717"/>
    <w:rsid w:val="009B4B29"/>
    <w:rsid w:val="009B6237"/>
    <w:rsid w:val="009B6AB7"/>
    <w:rsid w:val="009B7C6E"/>
    <w:rsid w:val="009C3840"/>
    <w:rsid w:val="009C3B9D"/>
    <w:rsid w:val="009C43AE"/>
    <w:rsid w:val="009C44E4"/>
    <w:rsid w:val="009D2222"/>
    <w:rsid w:val="009D30F2"/>
    <w:rsid w:val="009D314B"/>
    <w:rsid w:val="009E7BA6"/>
    <w:rsid w:val="009F0AC5"/>
    <w:rsid w:val="009F4A41"/>
    <w:rsid w:val="009F5824"/>
    <w:rsid w:val="009F5A85"/>
    <w:rsid w:val="00A000F8"/>
    <w:rsid w:val="00A019B4"/>
    <w:rsid w:val="00A03D6F"/>
    <w:rsid w:val="00A0615D"/>
    <w:rsid w:val="00A11382"/>
    <w:rsid w:val="00A14ADD"/>
    <w:rsid w:val="00A150F4"/>
    <w:rsid w:val="00A21800"/>
    <w:rsid w:val="00A232EC"/>
    <w:rsid w:val="00A25065"/>
    <w:rsid w:val="00A258BA"/>
    <w:rsid w:val="00A26671"/>
    <w:rsid w:val="00A26F7E"/>
    <w:rsid w:val="00A40913"/>
    <w:rsid w:val="00A41D00"/>
    <w:rsid w:val="00A42D02"/>
    <w:rsid w:val="00A4429A"/>
    <w:rsid w:val="00A446D0"/>
    <w:rsid w:val="00A44FF5"/>
    <w:rsid w:val="00A45230"/>
    <w:rsid w:val="00A46B51"/>
    <w:rsid w:val="00A52331"/>
    <w:rsid w:val="00A5571A"/>
    <w:rsid w:val="00A560E5"/>
    <w:rsid w:val="00A62558"/>
    <w:rsid w:val="00A65523"/>
    <w:rsid w:val="00A65C71"/>
    <w:rsid w:val="00A66F14"/>
    <w:rsid w:val="00A67ED4"/>
    <w:rsid w:val="00A73820"/>
    <w:rsid w:val="00A75A2E"/>
    <w:rsid w:val="00A75BFC"/>
    <w:rsid w:val="00A92026"/>
    <w:rsid w:val="00A93859"/>
    <w:rsid w:val="00A96892"/>
    <w:rsid w:val="00AA5E27"/>
    <w:rsid w:val="00AA675B"/>
    <w:rsid w:val="00AA7633"/>
    <w:rsid w:val="00AB00DE"/>
    <w:rsid w:val="00AB2945"/>
    <w:rsid w:val="00AB29CE"/>
    <w:rsid w:val="00AB45B2"/>
    <w:rsid w:val="00AC4840"/>
    <w:rsid w:val="00AC624E"/>
    <w:rsid w:val="00AC7BE1"/>
    <w:rsid w:val="00AD1036"/>
    <w:rsid w:val="00AD1A09"/>
    <w:rsid w:val="00AD1EEA"/>
    <w:rsid w:val="00AD3E06"/>
    <w:rsid w:val="00AD4796"/>
    <w:rsid w:val="00AE20DA"/>
    <w:rsid w:val="00AE3FC6"/>
    <w:rsid w:val="00AE4175"/>
    <w:rsid w:val="00AF0C85"/>
    <w:rsid w:val="00AF18FA"/>
    <w:rsid w:val="00AF1CE8"/>
    <w:rsid w:val="00AF2132"/>
    <w:rsid w:val="00AF2878"/>
    <w:rsid w:val="00AF43B9"/>
    <w:rsid w:val="00AF6562"/>
    <w:rsid w:val="00AF7DA7"/>
    <w:rsid w:val="00B02465"/>
    <w:rsid w:val="00B040E8"/>
    <w:rsid w:val="00B04FA1"/>
    <w:rsid w:val="00B06C2E"/>
    <w:rsid w:val="00B07DBF"/>
    <w:rsid w:val="00B22610"/>
    <w:rsid w:val="00B22869"/>
    <w:rsid w:val="00B2510B"/>
    <w:rsid w:val="00B33D90"/>
    <w:rsid w:val="00B34087"/>
    <w:rsid w:val="00B3482B"/>
    <w:rsid w:val="00B34E38"/>
    <w:rsid w:val="00B34F2C"/>
    <w:rsid w:val="00B37666"/>
    <w:rsid w:val="00B402FB"/>
    <w:rsid w:val="00B41EC2"/>
    <w:rsid w:val="00B43104"/>
    <w:rsid w:val="00B45790"/>
    <w:rsid w:val="00B50B20"/>
    <w:rsid w:val="00B5652B"/>
    <w:rsid w:val="00B57855"/>
    <w:rsid w:val="00B637C2"/>
    <w:rsid w:val="00B640B7"/>
    <w:rsid w:val="00B645B1"/>
    <w:rsid w:val="00B66603"/>
    <w:rsid w:val="00B70520"/>
    <w:rsid w:val="00B729A1"/>
    <w:rsid w:val="00B76084"/>
    <w:rsid w:val="00B7754C"/>
    <w:rsid w:val="00B80F7D"/>
    <w:rsid w:val="00B831C9"/>
    <w:rsid w:val="00B847A0"/>
    <w:rsid w:val="00B87038"/>
    <w:rsid w:val="00B875A1"/>
    <w:rsid w:val="00B87949"/>
    <w:rsid w:val="00B905FB"/>
    <w:rsid w:val="00B910BA"/>
    <w:rsid w:val="00B912FC"/>
    <w:rsid w:val="00B961DF"/>
    <w:rsid w:val="00BA7338"/>
    <w:rsid w:val="00BA7DF7"/>
    <w:rsid w:val="00BB393C"/>
    <w:rsid w:val="00BB4DC3"/>
    <w:rsid w:val="00BC053A"/>
    <w:rsid w:val="00BC0F05"/>
    <w:rsid w:val="00BC191A"/>
    <w:rsid w:val="00BC1B81"/>
    <w:rsid w:val="00BC2D72"/>
    <w:rsid w:val="00BC4B53"/>
    <w:rsid w:val="00BD1705"/>
    <w:rsid w:val="00BD1D46"/>
    <w:rsid w:val="00BD7B90"/>
    <w:rsid w:val="00BD7F52"/>
    <w:rsid w:val="00BE0ACF"/>
    <w:rsid w:val="00BE48A6"/>
    <w:rsid w:val="00BE63CA"/>
    <w:rsid w:val="00BE76E5"/>
    <w:rsid w:val="00BE7CD6"/>
    <w:rsid w:val="00BF3789"/>
    <w:rsid w:val="00BF61A1"/>
    <w:rsid w:val="00C0064C"/>
    <w:rsid w:val="00C01C20"/>
    <w:rsid w:val="00C036E5"/>
    <w:rsid w:val="00C126B6"/>
    <w:rsid w:val="00C12C22"/>
    <w:rsid w:val="00C163D0"/>
    <w:rsid w:val="00C21FEC"/>
    <w:rsid w:val="00C25FFC"/>
    <w:rsid w:val="00C26E31"/>
    <w:rsid w:val="00C31585"/>
    <w:rsid w:val="00C36D5A"/>
    <w:rsid w:val="00C403CB"/>
    <w:rsid w:val="00C403E8"/>
    <w:rsid w:val="00C40BD9"/>
    <w:rsid w:val="00C42820"/>
    <w:rsid w:val="00C42B26"/>
    <w:rsid w:val="00C45043"/>
    <w:rsid w:val="00C4526A"/>
    <w:rsid w:val="00C45D99"/>
    <w:rsid w:val="00C461F4"/>
    <w:rsid w:val="00C47523"/>
    <w:rsid w:val="00C542FA"/>
    <w:rsid w:val="00C54BBA"/>
    <w:rsid w:val="00C54DE4"/>
    <w:rsid w:val="00C62DAB"/>
    <w:rsid w:val="00C63383"/>
    <w:rsid w:val="00C65792"/>
    <w:rsid w:val="00C660C5"/>
    <w:rsid w:val="00C70360"/>
    <w:rsid w:val="00C72392"/>
    <w:rsid w:val="00C748BB"/>
    <w:rsid w:val="00C75D99"/>
    <w:rsid w:val="00C768B0"/>
    <w:rsid w:val="00C77809"/>
    <w:rsid w:val="00C80000"/>
    <w:rsid w:val="00C82FF8"/>
    <w:rsid w:val="00C84C75"/>
    <w:rsid w:val="00C86254"/>
    <w:rsid w:val="00C86D04"/>
    <w:rsid w:val="00C91CCB"/>
    <w:rsid w:val="00C92975"/>
    <w:rsid w:val="00CA53CA"/>
    <w:rsid w:val="00CA7329"/>
    <w:rsid w:val="00CB1A6E"/>
    <w:rsid w:val="00CB60D4"/>
    <w:rsid w:val="00CC1457"/>
    <w:rsid w:val="00CC2460"/>
    <w:rsid w:val="00CC4EA2"/>
    <w:rsid w:val="00CD0666"/>
    <w:rsid w:val="00CD0A4F"/>
    <w:rsid w:val="00CD1CD9"/>
    <w:rsid w:val="00CD27FB"/>
    <w:rsid w:val="00CD2D70"/>
    <w:rsid w:val="00CD3210"/>
    <w:rsid w:val="00CD5C21"/>
    <w:rsid w:val="00CD7773"/>
    <w:rsid w:val="00CE07C2"/>
    <w:rsid w:val="00CE135F"/>
    <w:rsid w:val="00CE1D2B"/>
    <w:rsid w:val="00CF0FB5"/>
    <w:rsid w:val="00CF406B"/>
    <w:rsid w:val="00D006FA"/>
    <w:rsid w:val="00D025DD"/>
    <w:rsid w:val="00D116E7"/>
    <w:rsid w:val="00D16E3C"/>
    <w:rsid w:val="00D20DEA"/>
    <w:rsid w:val="00D267BA"/>
    <w:rsid w:val="00D26E97"/>
    <w:rsid w:val="00D318F0"/>
    <w:rsid w:val="00D32CC7"/>
    <w:rsid w:val="00D33B20"/>
    <w:rsid w:val="00D35375"/>
    <w:rsid w:val="00D46661"/>
    <w:rsid w:val="00D50535"/>
    <w:rsid w:val="00D516D8"/>
    <w:rsid w:val="00D57A81"/>
    <w:rsid w:val="00D57C1D"/>
    <w:rsid w:val="00D6079D"/>
    <w:rsid w:val="00D60E93"/>
    <w:rsid w:val="00D636F5"/>
    <w:rsid w:val="00D64BA3"/>
    <w:rsid w:val="00D65CE3"/>
    <w:rsid w:val="00D7083A"/>
    <w:rsid w:val="00D80108"/>
    <w:rsid w:val="00D8098D"/>
    <w:rsid w:val="00D84A47"/>
    <w:rsid w:val="00D85DC9"/>
    <w:rsid w:val="00D86D28"/>
    <w:rsid w:val="00D92416"/>
    <w:rsid w:val="00D94550"/>
    <w:rsid w:val="00D96FAD"/>
    <w:rsid w:val="00D97A13"/>
    <w:rsid w:val="00DA2729"/>
    <w:rsid w:val="00DA2996"/>
    <w:rsid w:val="00DA5544"/>
    <w:rsid w:val="00DA6615"/>
    <w:rsid w:val="00DB3533"/>
    <w:rsid w:val="00DB5A91"/>
    <w:rsid w:val="00DB6AB1"/>
    <w:rsid w:val="00DC0193"/>
    <w:rsid w:val="00DC21F7"/>
    <w:rsid w:val="00DC5400"/>
    <w:rsid w:val="00DC542B"/>
    <w:rsid w:val="00DC68DA"/>
    <w:rsid w:val="00DC75CE"/>
    <w:rsid w:val="00DD167E"/>
    <w:rsid w:val="00DD2A64"/>
    <w:rsid w:val="00DD6990"/>
    <w:rsid w:val="00DE0B64"/>
    <w:rsid w:val="00DE30E2"/>
    <w:rsid w:val="00DE4F67"/>
    <w:rsid w:val="00DE5EA3"/>
    <w:rsid w:val="00DE6A63"/>
    <w:rsid w:val="00DF1925"/>
    <w:rsid w:val="00DF4D12"/>
    <w:rsid w:val="00DF52E8"/>
    <w:rsid w:val="00DF59B7"/>
    <w:rsid w:val="00DF64FD"/>
    <w:rsid w:val="00E00A2B"/>
    <w:rsid w:val="00E00ABD"/>
    <w:rsid w:val="00E02FC7"/>
    <w:rsid w:val="00E047A9"/>
    <w:rsid w:val="00E06F68"/>
    <w:rsid w:val="00E1248A"/>
    <w:rsid w:val="00E141E1"/>
    <w:rsid w:val="00E20EDA"/>
    <w:rsid w:val="00E24792"/>
    <w:rsid w:val="00E31ADD"/>
    <w:rsid w:val="00E31CC8"/>
    <w:rsid w:val="00E33DA5"/>
    <w:rsid w:val="00E378B0"/>
    <w:rsid w:val="00E4464D"/>
    <w:rsid w:val="00E47D91"/>
    <w:rsid w:val="00E47F8A"/>
    <w:rsid w:val="00E53552"/>
    <w:rsid w:val="00E541CB"/>
    <w:rsid w:val="00E5735C"/>
    <w:rsid w:val="00E64580"/>
    <w:rsid w:val="00E82F93"/>
    <w:rsid w:val="00E840DE"/>
    <w:rsid w:val="00E854AD"/>
    <w:rsid w:val="00E8578F"/>
    <w:rsid w:val="00E86494"/>
    <w:rsid w:val="00E87C59"/>
    <w:rsid w:val="00E963F0"/>
    <w:rsid w:val="00EA15FA"/>
    <w:rsid w:val="00EA2B4F"/>
    <w:rsid w:val="00EA4C76"/>
    <w:rsid w:val="00EB081A"/>
    <w:rsid w:val="00EB5E7C"/>
    <w:rsid w:val="00EC2E38"/>
    <w:rsid w:val="00EC32CC"/>
    <w:rsid w:val="00EC331B"/>
    <w:rsid w:val="00EC5733"/>
    <w:rsid w:val="00EC66CE"/>
    <w:rsid w:val="00EC6D7C"/>
    <w:rsid w:val="00ED25E1"/>
    <w:rsid w:val="00ED26A5"/>
    <w:rsid w:val="00ED2C87"/>
    <w:rsid w:val="00ED2E38"/>
    <w:rsid w:val="00ED343E"/>
    <w:rsid w:val="00ED682A"/>
    <w:rsid w:val="00EE2E6E"/>
    <w:rsid w:val="00EE5BD9"/>
    <w:rsid w:val="00EF04F3"/>
    <w:rsid w:val="00EF217B"/>
    <w:rsid w:val="00EF24C1"/>
    <w:rsid w:val="00EF3C91"/>
    <w:rsid w:val="00EF4121"/>
    <w:rsid w:val="00EF5AD0"/>
    <w:rsid w:val="00F00D34"/>
    <w:rsid w:val="00F04723"/>
    <w:rsid w:val="00F05219"/>
    <w:rsid w:val="00F07CE7"/>
    <w:rsid w:val="00F10AF2"/>
    <w:rsid w:val="00F14191"/>
    <w:rsid w:val="00F14CA5"/>
    <w:rsid w:val="00F14D0B"/>
    <w:rsid w:val="00F155AF"/>
    <w:rsid w:val="00F16B73"/>
    <w:rsid w:val="00F207EA"/>
    <w:rsid w:val="00F21CEB"/>
    <w:rsid w:val="00F22E87"/>
    <w:rsid w:val="00F25EA3"/>
    <w:rsid w:val="00F31A9F"/>
    <w:rsid w:val="00F3570E"/>
    <w:rsid w:val="00F36527"/>
    <w:rsid w:val="00F37724"/>
    <w:rsid w:val="00F41FE6"/>
    <w:rsid w:val="00F464B0"/>
    <w:rsid w:val="00F50235"/>
    <w:rsid w:val="00F527C9"/>
    <w:rsid w:val="00F538BC"/>
    <w:rsid w:val="00F54058"/>
    <w:rsid w:val="00F6573A"/>
    <w:rsid w:val="00F721EA"/>
    <w:rsid w:val="00F72D02"/>
    <w:rsid w:val="00F80F85"/>
    <w:rsid w:val="00F82007"/>
    <w:rsid w:val="00F8763E"/>
    <w:rsid w:val="00F878B0"/>
    <w:rsid w:val="00F878D2"/>
    <w:rsid w:val="00F9371F"/>
    <w:rsid w:val="00F93945"/>
    <w:rsid w:val="00FA0007"/>
    <w:rsid w:val="00FA2C88"/>
    <w:rsid w:val="00FA34A6"/>
    <w:rsid w:val="00FA3A36"/>
    <w:rsid w:val="00FA49D5"/>
    <w:rsid w:val="00FA49F2"/>
    <w:rsid w:val="00FA5ACF"/>
    <w:rsid w:val="00FA7186"/>
    <w:rsid w:val="00FA7734"/>
    <w:rsid w:val="00FB02A7"/>
    <w:rsid w:val="00FB1598"/>
    <w:rsid w:val="00FB1FF6"/>
    <w:rsid w:val="00FB4736"/>
    <w:rsid w:val="00FB65E8"/>
    <w:rsid w:val="00FC0C0F"/>
    <w:rsid w:val="00FC2FDF"/>
    <w:rsid w:val="00FC34AD"/>
    <w:rsid w:val="00FC36B9"/>
    <w:rsid w:val="00FC3E1E"/>
    <w:rsid w:val="00FD0490"/>
    <w:rsid w:val="00FD1109"/>
    <w:rsid w:val="00FD18BC"/>
    <w:rsid w:val="00FD3D30"/>
    <w:rsid w:val="00FD76F0"/>
    <w:rsid w:val="00FE0B44"/>
    <w:rsid w:val="00FE19F4"/>
    <w:rsid w:val="00FE25CA"/>
    <w:rsid w:val="00FE4AA1"/>
    <w:rsid w:val="00FE57FE"/>
    <w:rsid w:val="00FE646A"/>
    <w:rsid w:val="00FF0D40"/>
    <w:rsid w:val="00FF2888"/>
    <w:rsid w:val="00FF2EB3"/>
    <w:rsid w:val="00FF5A11"/>
    <w:rsid w:val="0D9D09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2B442"/>
  <w15:docId w15:val="{6F725A50-761B-554C-8207-C9BA951F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9"/>
        <w:szCs w:val="19"/>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4E38"/>
    <w:pPr>
      <w:spacing w:after="300"/>
    </w:pPr>
    <w:rPr>
      <w:rFonts w:ascii="Source Sans Pro" w:hAnsi="Source Sans Pro"/>
    </w:rPr>
  </w:style>
  <w:style w:type="paragraph" w:styleId="Kop1">
    <w:name w:val="heading 1"/>
    <w:aliases w:val="Kopregel"/>
    <w:basedOn w:val="Standaard"/>
    <w:next w:val="Standaard"/>
    <w:link w:val="Kop1Char"/>
    <w:uiPriority w:val="9"/>
    <w:qFormat/>
    <w:rsid w:val="006F26F1"/>
    <w:pPr>
      <w:keepNext/>
      <w:keepLines/>
      <w:spacing w:before="240" w:after="0"/>
      <w:outlineLvl w:val="0"/>
    </w:pPr>
    <w:rPr>
      <w:rFonts w:ascii="Oranda BT" w:eastAsiaTheme="majorEastAsia" w:hAnsi="Oranda BT" w:cstheme="majorBidi"/>
      <w:b/>
      <w:color w:val="A90A2E"/>
      <w:sz w:val="48"/>
      <w:szCs w:val="32"/>
    </w:rPr>
  </w:style>
  <w:style w:type="paragraph" w:styleId="Kop2">
    <w:name w:val="heading 2"/>
    <w:aliases w:val="Tussenkop 1"/>
    <w:basedOn w:val="Standaard"/>
    <w:next w:val="Standaard"/>
    <w:link w:val="Kop2Char"/>
    <w:uiPriority w:val="9"/>
    <w:unhideWhenUsed/>
    <w:qFormat/>
    <w:rsid w:val="006F26F1"/>
    <w:pPr>
      <w:keepNext/>
      <w:keepLines/>
      <w:spacing w:before="40" w:after="0"/>
      <w:outlineLvl w:val="1"/>
    </w:pPr>
    <w:rPr>
      <w:rFonts w:ascii="Oranda BT" w:eastAsiaTheme="majorEastAsia" w:hAnsi="Oranda BT" w:cstheme="majorBidi"/>
      <w:b/>
      <w:color w:val="A90A2E"/>
      <w:sz w:val="28"/>
      <w:szCs w:val="26"/>
    </w:rPr>
  </w:style>
  <w:style w:type="paragraph" w:styleId="Kop3">
    <w:name w:val="heading 3"/>
    <w:aliases w:val="Tussenkop 2"/>
    <w:basedOn w:val="Standaard"/>
    <w:next w:val="Standaard"/>
    <w:link w:val="Kop3Char"/>
    <w:uiPriority w:val="9"/>
    <w:unhideWhenUsed/>
    <w:qFormat/>
    <w:rsid w:val="00F9371F"/>
    <w:pPr>
      <w:keepNext/>
      <w:keepLines/>
      <w:spacing w:before="40" w:after="0"/>
      <w:outlineLvl w:val="2"/>
    </w:pPr>
    <w:rPr>
      <w:rFonts w:eastAsiaTheme="majorEastAsia" w:cstheme="majorBidi"/>
      <w:b/>
      <w:sz w:val="22"/>
      <w:szCs w:val="24"/>
    </w:rPr>
  </w:style>
  <w:style w:type="paragraph" w:styleId="Kop4">
    <w:name w:val="heading 4"/>
    <w:aliases w:val="Tussenkop 3"/>
    <w:basedOn w:val="Standaard"/>
    <w:next w:val="Standaard"/>
    <w:link w:val="Kop4Char"/>
    <w:uiPriority w:val="9"/>
    <w:unhideWhenUsed/>
    <w:rsid w:val="00F9371F"/>
    <w:pPr>
      <w:keepNext/>
      <w:keepLines/>
      <w:spacing w:before="40" w:after="0"/>
      <w:outlineLvl w:val="3"/>
    </w:pPr>
    <w:rPr>
      <w:rFonts w:eastAsiaTheme="majorEastAsia" w:cstheme="majorBidi"/>
      <w:b/>
      <w:iCs/>
      <w:sz w:val="22"/>
    </w:rPr>
  </w:style>
  <w:style w:type="paragraph" w:styleId="Kop5">
    <w:name w:val="heading 5"/>
    <w:aliases w:val="Tussenkop 4"/>
    <w:basedOn w:val="Standaard"/>
    <w:next w:val="Standaard"/>
    <w:link w:val="Kop5Char"/>
    <w:uiPriority w:val="9"/>
    <w:unhideWhenUsed/>
    <w:rsid w:val="00F9371F"/>
    <w:pPr>
      <w:keepNext/>
      <w:keepLines/>
      <w:spacing w:before="40" w:after="0"/>
      <w:outlineLvl w:val="4"/>
    </w:pPr>
    <w:rPr>
      <w:rFonts w:eastAsiaTheme="majorEastAsia" w:cstheme="majorBidi"/>
      <w:b/>
      <w:sz w:val="22"/>
    </w:rPr>
  </w:style>
  <w:style w:type="paragraph" w:styleId="Kop6">
    <w:name w:val="heading 6"/>
    <w:aliases w:val="Tussenkop 5"/>
    <w:basedOn w:val="Standaard"/>
    <w:next w:val="Standaard"/>
    <w:link w:val="Kop6Char"/>
    <w:uiPriority w:val="9"/>
    <w:semiHidden/>
    <w:unhideWhenUsed/>
    <w:rsid w:val="00F9371F"/>
    <w:pPr>
      <w:keepNext/>
      <w:keepLines/>
      <w:spacing w:before="40" w:after="0"/>
      <w:outlineLvl w:val="5"/>
    </w:pPr>
    <w:rPr>
      <w:rFonts w:eastAsiaTheme="majorEastAsia" w:cstheme="majorBidi"/>
      <w:b/>
      <w:sz w:val="22"/>
    </w:rPr>
  </w:style>
  <w:style w:type="paragraph" w:styleId="Kop7">
    <w:name w:val="heading 7"/>
    <w:aliases w:val="Tussenkop 6"/>
    <w:basedOn w:val="Standaard"/>
    <w:next w:val="Standaard"/>
    <w:link w:val="Kop7Char"/>
    <w:uiPriority w:val="9"/>
    <w:semiHidden/>
    <w:unhideWhenUsed/>
    <w:qFormat/>
    <w:rsid w:val="00F9371F"/>
    <w:pPr>
      <w:keepNext/>
      <w:keepLines/>
      <w:spacing w:before="40" w:after="0"/>
      <w:outlineLvl w:val="6"/>
    </w:pPr>
    <w:rPr>
      <w:rFonts w:eastAsiaTheme="majorEastAsia" w:cstheme="majorBidi"/>
      <w:b/>
      <w:iCs/>
      <w:sz w:val="22"/>
    </w:rPr>
  </w:style>
  <w:style w:type="paragraph" w:styleId="Kop8">
    <w:name w:val="heading 8"/>
    <w:aliases w:val="Tussenkop 7"/>
    <w:basedOn w:val="Standaard"/>
    <w:next w:val="Standaard"/>
    <w:link w:val="Kop8Char"/>
    <w:uiPriority w:val="9"/>
    <w:semiHidden/>
    <w:unhideWhenUsed/>
    <w:qFormat/>
    <w:rsid w:val="00F9371F"/>
    <w:pPr>
      <w:keepNext/>
      <w:keepLines/>
      <w:spacing w:before="40" w:after="0"/>
      <w:outlineLvl w:val="7"/>
    </w:pPr>
    <w:rPr>
      <w:rFonts w:eastAsiaTheme="majorEastAsia" w:cstheme="majorBidi"/>
      <w:b/>
      <w:sz w:val="22"/>
      <w:szCs w:val="21"/>
    </w:rPr>
  </w:style>
  <w:style w:type="paragraph" w:styleId="Kop9">
    <w:name w:val="heading 9"/>
    <w:aliases w:val="Tussenkop 8"/>
    <w:basedOn w:val="Standaard"/>
    <w:next w:val="Standaard"/>
    <w:link w:val="Kop9Char"/>
    <w:uiPriority w:val="9"/>
    <w:semiHidden/>
    <w:unhideWhenUsed/>
    <w:qFormat/>
    <w:rsid w:val="00F9371F"/>
    <w:pPr>
      <w:keepNext/>
      <w:keepLines/>
      <w:spacing w:before="40" w:after="0"/>
      <w:outlineLvl w:val="8"/>
    </w:pPr>
    <w:rPr>
      <w:rFonts w:eastAsiaTheme="majorEastAsia" w:cstheme="majorBidi"/>
      <w:b/>
      <w:iCs/>
      <w:sz w:val="22"/>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regel Char"/>
    <w:basedOn w:val="Standaardalinea-lettertype"/>
    <w:link w:val="Kop1"/>
    <w:uiPriority w:val="9"/>
    <w:rsid w:val="006F26F1"/>
    <w:rPr>
      <w:rFonts w:ascii="Oranda BT" w:eastAsiaTheme="majorEastAsia" w:hAnsi="Oranda BT" w:cstheme="majorBidi"/>
      <w:b/>
      <w:color w:val="A90A2E"/>
      <w:sz w:val="48"/>
      <w:szCs w:val="32"/>
    </w:rPr>
  </w:style>
  <w:style w:type="character" w:customStyle="1" w:styleId="Kop2Char">
    <w:name w:val="Kop 2 Char"/>
    <w:aliases w:val="Tussenkop 1 Char"/>
    <w:basedOn w:val="Standaardalinea-lettertype"/>
    <w:link w:val="Kop2"/>
    <w:uiPriority w:val="9"/>
    <w:rsid w:val="006F26F1"/>
    <w:rPr>
      <w:rFonts w:ascii="Oranda BT" w:eastAsiaTheme="majorEastAsia" w:hAnsi="Oranda BT" w:cstheme="majorBidi"/>
      <w:b/>
      <w:color w:val="A90A2E"/>
      <w:sz w:val="28"/>
      <w:szCs w:val="26"/>
    </w:rPr>
  </w:style>
  <w:style w:type="character" w:customStyle="1" w:styleId="Kop3Char">
    <w:name w:val="Kop 3 Char"/>
    <w:aliases w:val="Tussenkop 2 Char"/>
    <w:basedOn w:val="Standaardalinea-lettertype"/>
    <w:link w:val="Kop3"/>
    <w:uiPriority w:val="9"/>
    <w:rsid w:val="00F9371F"/>
    <w:rPr>
      <w:rFonts w:ascii="Source Sans Pro" w:eastAsiaTheme="majorEastAsia" w:hAnsi="Source Sans Pro" w:cstheme="majorBidi"/>
      <w:b/>
      <w:sz w:val="22"/>
      <w:szCs w:val="24"/>
    </w:rPr>
  </w:style>
  <w:style w:type="character" w:customStyle="1" w:styleId="Kop4Char">
    <w:name w:val="Kop 4 Char"/>
    <w:aliases w:val="Tussenkop 3 Char"/>
    <w:basedOn w:val="Standaardalinea-lettertype"/>
    <w:link w:val="Kop4"/>
    <w:uiPriority w:val="9"/>
    <w:rsid w:val="00F9371F"/>
    <w:rPr>
      <w:rFonts w:ascii="Source Sans Pro" w:eastAsiaTheme="majorEastAsia" w:hAnsi="Source Sans Pro" w:cstheme="majorBidi"/>
      <w:b/>
      <w:iCs/>
      <w:sz w:val="22"/>
    </w:rPr>
  </w:style>
  <w:style w:type="character" w:customStyle="1" w:styleId="Kop5Char">
    <w:name w:val="Kop 5 Char"/>
    <w:aliases w:val="Tussenkop 4 Char"/>
    <w:basedOn w:val="Standaardalinea-lettertype"/>
    <w:link w:val="Kop5"/>
    <w:uiPriority w:val="9"/>
    <w:rsid w:val="00F9371F"/>
    <w:rPr>
      <w:rFonts w:ascii="Source Sans Pro" w:eastAsiaTheme="majorEastAsia" w:hAnsi="Source Sans Pro" w:cstheme="majorBidi"/>
      <w:b/>
      <w:sz w:val="22"/>
    </w:rPr>
  </w:style>
  <w:style w:type="character" w:customStyle="1" w:styleId="Kop6Char">
    <w:name w:val="Kop 6 Char"/>
    <w:aliases w:val="Tussenkop 5 Char"/>
    <w:basedOn w:val="Standaardalinea-lettertype"/>
    <w:link w:val="Kop6"/>
    <w:uiPriority w:val="9"/>
    <w:semiHidden/>
    <w:rsid w:val="00F9371F"/>
    <w:rPr>
      <w:rFonts w:ascii="Source Sans Pro" w:eastAsiaTheme="majorEastAsia" w:hAnsi="Source Sans Pro" w:cstheme="majorBidi"/>
      <w:b/>
      <w:sz w:val="22"/>
    </w:rPr>
  </w:style>
  <w:style w:type="character" w:customStyle="1" w:styleId="Kop7Char">
    <w:name w:val="Kop 7 Char"/>
    <w:aliases w:val="Tussenkop 6 Char"/>
    <w:basedOn w:val="Standaardalinea-lettertype"/>
    <w:link w:val="Kop7"/>
    <w:uiPriority w:val="9"/>
    <w:semiHidden/>
    <w:rsid w:val="00F9371F"/>
    <w:rPr>
      <w:rFonts w:ascii="Source Sans Pro" w:eastAsiaTheme="majorEastAsia" w:hAnsi="Source Sans Pro" w:cstheme="majorBidi"/>
      <w:b/>
      <w:iCs/>
      <w:sz w:val="22"/>
    </w:rPr>
  </w:style>
  <w:style w:type="character" w:customStyle="1" w:styleId="Kop8Char">
    <w:name w:val="Kop 8 Char"/>
    <w:aliases w:val="Tussenkop 7 Char"/>
    <w:basedOn w:val="Standaardalinea-lettertype"/>
    <w:link w:val="Kop8"/>
    <w:uiPriority w:val="9"/>
    <w:semiHidden/>
    <w:rsid w:val="00F9371F"/>
    <w:rPr>
      <w:rFonts w:ascii="Source Sans Pro" w:eastAsiaTheme="majorEastAsia" w:hAnsi="Source Sans Pro" w:cstheme="majorBidi"/>
      <w:b/>
      <w:sz w:val="22"/>
      <w:szCs w:val="21"/>
    </w:rPr>
  </w:style>
  <w:style w:type="character" w:customStyle="1" w:styleId="Kop9Char">
    <w:name w:val="Kop 9 Char"/>
    <w:aliases w:val="Tussenkop 8 Char"/>
    <w:basedOn w:val="Standaardalinea-lettertype"/>
    <w:link w:val="Kop9"/>
    <w:uiPriority w:val="9"/>
    <w:semiHidden/>
    <w:rsid w:val="00F9371F"/>
    <w:rPr>
      <w:rFonts w:ascii="Source Sans Pro" w:eastAsiaTheme="majorEastAsia" w:hAnsi="Source Sans Pro" w:cstheme="majorBidi"/>
      <w:b/>
      <w:iCs/>
      <w:sz w:val="22"/>
      <w:szCs w:val="21"/>
    </w:rPr>
  </w:style>
  <w:style w:type="paragraph" w:styleId="Titel">
    <w:name w:val="Title"/>
    <w:basedOn w:val="Standaard"/>
    <w:next w:val="Standaard"/>
    <w:link w:val="TitelChar"/>
    <w:uiPriority w:val="10"/>
    <w:qFormat/>
    <w:rsid w:val="006F26F1"/>
    <w:pPr>
      <w:spacing w:after="0" w:line="240" w:lineRule="auto"/>
      <w:contextualSpacing/>
    </w:pPr>
    <w:rPr>
      <w:rFonts w:ascii="Oranda BT" w:eastAsiaTheme="majorEastAsia" w:hAnsi="Oranda BT" w:cstheme="majorBidi"/>
      <w:b/>
      <w:color w:val="A90A2E"/>
      <w:spacing w:val="-10"/>
      <w:kern w:val="28"/>
      <w:sz w:val="56"/>
      <w:szCs w:val="56"/>
    </w:rPr>
  </w:style>
  <w:style w:type="character" w:customStyle="1" w:styleId="TitelChar">
    <w:name w:val="Titel Char"/>
    <w:basedOn w:val="Standaardalinea-lettertype"/>
    <w:link w:val="Titel"/>
    <w:uiPriority w:val="10"/>
    <w:rsid w:val="006F26F1"/>
    <w:rPr>
      <w:rFonts w:ascii="Oranda BT" w:eastAsiaTheme="majorEastAsia" w:hAnsi="Oranda BT" w:cstheme="majorBidi"/>
      <w:b/>
      <w:color w:val="A90A2E"/>
      <w:spacing w:val="-10"/>
      <w:kern w:val="28"/>
      <w:sz w:val="56"/>
      <w:szCs w:val="56"/>
    </w:rPr>
  </w:style>
  <w:style w:type="paragraph" w:styleId="Ondertitel">
    <w:name w:val="Subtitle"/>
    <w:aliases w:val="Lead of Intro"/>
    <w:basedOn w:val="Standaard"/>
    <w:next w:val="Standaard"/>
    <w:link w:val="OndertitelChar"/>
    <w:uiPriority w:val="11"/>
    <w:qFormat/>
    <w:rsid w:val="00F9371F"/>
    <w:pPr>
      <w:numPr>
        <w:ilvl w:val="1"/>
      </w:numPr>
    </w:pPr>
    <w:rPr>
      <w:rFonts w:eastAsiaTheme="minorEastAsia"/>
      <w:b/>
      <w:spacing w:val="15"/>
      <w:sz w:val="22"/>
    </w:rPr>
  </w:style>
  <w:style w:type="character" w:customStyle="1" w:styleId="OndertitelChar">
    <w:name w:val="Ondertitel Char"/>
    <w:aliases w:val="Lead of Intro Char"/>
    <w:basedOn w:val="Standaardalinea-lettertype"/>
    <w:link w:val="Ondertitel"/>
    <w:uiPriority w:val="11"/>
    <w:rsid w:val="00F9371F"/>
    <w:rPr>
      <w:rFonts w:ascii="Source Sans Pro" w:eastAsiaTheme="minorEastAsia" w:hAnsi="Source Sans Pro"/>
      <w:b/>
      <w:spacing w:val="15"/>
      <w:sz w:val="22"/>
    </w:rPr>
  </w:style>
  <w:style w:type="character" w:styleId="Zwaar">
    <w:name w:val="Strong"/>
    <w:basedOn w:val="Standaardalinea-lettertype"/>
    <w:uiPriority w:val="22"/>
    <w:qFormat/>
    <w:rsid w:val="00593D3B"/>
    <w:rPr>
      <w:b/>
      <w:bCs/>
    </w:rPr>
  </w:style>
  <w:style w:type="table" w:styleId="Tabelraster">
    <w:name w:val="Table Grid"/>
    <w:basedOn w:val="Standaardtabel"/>
    <w:uiPriority w:val="99"/>
    <w:rsid w:val="00593D3B"/>
    <w:pPr>
      <w:spacing w:after="0" w:line="240" w:lineRule="auto"/>
    </w:pPr>
    <w:rPr>
      <w:rFonts w:ascii="Source Sans Pro" w:hAnsi="Source Sans 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uidelijkcitaat">
    <w:name w:val="Intense Quote"/>
    <w:basedOn w:val="Standaard"/>
    <w:next w:val="Standaard"/>
    <w:link w:val="DuidelijkcitaatChar"/>
    <w:uiPriority w:val="30"/>
    <w:qFormat/>
    <w:rsid w:val="00493352"/>
    <w:pPr>
      <w:spacing w:before="360" w:after="360"/>
      <w:ind w:left="864" w:right="864"/>
      <w:jc w:val="center"/>
    </w:pPr>
    <w:rPr>
      <w:i/>
      <w:iCs/>
      <w:color w:val="A90A2E"/>
    </w:rPr>
  </w:style>
  <w:style w:type="character" w:customStyle="1" w:styleId="DuidelijkcitaatChar">
    <w:name w:val="Duidelijk citaat Char"/>
    <w:basedOn w:val="Standaardalinea-lettertype"/>
    <w:link w:val="Duidelijkcitaat"/>
    <w:uiPriority w:val="30"/>
    <w:rsid w:val="00493352"/>
    <w:rPr>
      <w:rFonts w:ascii="Source Sans Pro" w:hAnsi="Source Sans Pro"/>
      <w:i/>
      <w:iCs/>
      <w:color w:val="A90A2E"/>
    </w:rPr>
  </w:style>
  <w:style w:type="character" w:styleId="Intensievebenadrukking">
    <w:name w:val="Intense Emphasis"/>
    <w:basedOn w:val="Standaardalinea-lettertype"/>
    <w:uiPriority w:val="21"/>
    <w:qFormat/>
    <w:rsid w:val="00D6079D"/>
    <w:rPr>
      <w:i/>
      <w:iCs/>
      <w:color w:val="A90A2E"/>
    </w:rPr>
  </w:style>
  <w:style w:type="paragraph" w:styleId="Kopvaninhoudsopgave">
    <w:name w:val="TOC Heading"/>
    <w:basedOn w:val="Kop1"/>
    <w:next w:val="Standaard"/>
    <w:uiPriority w:val="39"/>
    <w:semiHidden/>
    <w:unhideWhenUsed/>
    <w:qFormat/>
    <w:rsid w:val="006E35D8"/>
    <w:pPr>
      <w:outlineLvl w:val="9"/>
    </w:pPr>
  </w:style>
  <w:style w:type="table" w:customStyle="1" w:styleId="Tabelrasterlicht1">
    <w:name w:val="Tabelraster licht1"/>
    <w:basedOn w:val="Standaardtabel"/>
    <w:uiPriority w:val="40"/>
    <w:rsid w:val="00593D3B"/>
    <w:pPr>
      <w:spacing w:after="0" w:line="240" w:lineRule="auto"/>
    </w:pPr>
    <w:rPr>
      <w:rFonts w:ascii="Source Sans Pro" w:hAnsi="Source Sans Pr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Geenafstand">
    <w:name w:val="No Spacing"/>
    <w:uiPriority w:val="1"/>
    <w:qFormat/>
    <w:rsid w:val="00B34E38"/>
    <w:pPr>
      <w:spacing w:after="300" w:line="240" w:lineRule="auto"/>
    </w:pPr>
    <w:rPr>
      <w:rFonts w:ascii="Source Sans Pro" w:hAnsi="Source Sans Pro"/>
    </w:rPr>
  </w:style>
  <w:style w:type="character" w:styleId="Subtielebenadrukking">
    <w:name w:val="Subtle Emphasis"/>
    <w:basedOn w:val="Standaardalinea-lettertype"/>
    <w:uiPriority w:val="19"/>
    <w:qFormat/>
    <w:rsid w:val="006E35D8"/>
    <w:rPr>
      <w:i/>
      <w:iCs/>
      <w:color w:val="404040" w:themeColor="text1" w:themeTint="BF"/>
    </w:rPr>
  </w:style>
  <w:style w:type="paragraph" w:styleId="Citaat">
    <w:name w:val="Quote"/>
    <w:basedOn w:val="Standaard"/>
    <w:next w:val="Standaard"/>
    <w:link w:val="CitaatChar"/>
    <w:uiPriority w:val="29"/>
    <w:qFormat/>
    <w:rsid w:val="00D6079D"/>
    <w:pPr>
      <w:spacing w:before="200" w:after="160"/>
      <w:ind w:left="864" w:right="864"/>
      <w:jc w:val="center"/>
    </w:pPr>
    <w:rPr>
      <w:i/>
      <w:iCs/>
      <w:color w:val="404040" w:themeColor="text1" w:themeTint="BF"/>
    </w:rPr>
  </w:style>
  <w:style w:type="character" w:styleId="Intensieveverwijzing">
    <w:name w:val="Intense Reference"/>
    <w:basedOn w:val="Standaardalinea-lettertype"/>
    <w:uiPriority w:val="32"/>
    <w:qFormat/>
    <w:rsid w:val="006E35D8"/>
    <w:rPr>
      <w:b/>
      <w:bCs/>
      <w:smallCaps/>
      <w:color w:val="A90A2E"/>
      <w:spacing w:val="5"/>
    </w:rPr>
  </w:style>
  <w:style w:type="character" w:customStyle="1" w:styleId="CitaatChar">
    <w:name w:val="Citaat Char"/>
    <w:basedOn w:val="Standaardalinea-lettertype"/>
    <w:link w:val="Citaat"/>
    <w:uiPriority w:val="29"/>
    <w:rsid w:val="00D6079D"/>
    <w:rPr>
      <w:rFonts w:ascii="Source Sans Pro" w:hAnsi="Source Sans Pro"/>
      <w:i/>
      <w:iCs/>
      <w:color w:val="404040" w:themeColor="text1" w:themeTint="BF"/>
    </w:rPr>
  </w:style>
  <w:style w:type="paragraph" w:styleId="Lijstalinea">
    <w:name w:val="List Paragraph"/>
    <w:basedOn w:val="Standaard"/>
    <w:uiPriority w:val="34"/>
    <w:qFormat/>
    <w:rsid w:val="00DC75CE"/>
    <w:pPr>
      <w:ind w:left="720"/>
      <w:contextualSpacing/>
    </w:pPr>
  </w:style>
  <w:style w:type="paragraph" w:styleId="Ballontekst">
    <w:name w:val="Balloon Text"/>
    <w:basedOn w:val="Standaard"/>
    <w:link w:val="BallontekstChar"/>
    <w:uiPriority w:val="99"/>
    <w:semiHidden/>
    <w:unhideWhenUsed/>
    <w:rsid w:val="004D6E0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D6E05"/>
    <w:rPr>
      <w:rFonts w:ascii="Tahoma" w:hAnsi="Tahoma" w:cs="Tahoma"/>
      <w:sz w:val="16"/>
      <w:szCs w:val="16"/>
    </w:rPr>
  </w:style>
  <w:style w:type="paragraph" w:styleId="Koptekst">
    <w:name w:val="header"/>
    <w:basedOn w:val="Standaard"/>
    <w:link w:val="KoptekstChar"/>
    <w:uiPriority w:val="99"/>
    <w:unhideWhenUsed/>
    <w:rsid w:val="00103F3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03F33"/>
    <w:rPr>
      <w:rFonts w:ascii="Source Sans Pro" w:hAnsi="Source Sans Pro"/>
    </w:rPr>
  </w:style>
  <w:style w:type="paragraph" w:styleId="Voettekst">
    <w:name w:val="footer"/>
    <w:basedOn w:val="Standaard"/>
    <w:link w:val="VoettekstChar"/>
    <w:uiPriority w:val="99"/>
    <w:unhideWhenUsed/>
    <w:rsid w:val="00103F3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03F33"/>
    <w:rPr>
      <w:rFonts w:ascii="Source Sans Pro" w:hAnsi="Source Sans Pro"/>
    </w:rPr>
  </w:style>
  <w:style w:type="character" w:styleId="Verwijzingopmerking">
    <w:name w:val="annotation reference"/>
    <w:basedOn w:val="Standaardalinea-lettertype"/>
    <w:uiPriority w:val="99"/>
    <w:semiHidden/>
    <w:unhideWhenUsed/>
    <w:rsid w:val="002701A4"/>
    <w:rPr>
      <w:sz w:val="16"/>
      <w:szCs w:val="16"/>
    </w:rPr>
  </w:style>
  <w:style w:type="paragraph" w:styleId="Tekstopmerking">
    <w:name w:val="annotation text"/>
    <w:basedOn w:val="Standaard"/>
    <w:link w:val="TekstopmerkingChar"/>
    <w:uiPriority w:val="99"/>
    <w:semiHidden/>
    <w:unhideWhenUsed/>
    <w:rsid w:val="002701A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701A4"/>
    <w:rPr>
      <w:rFonts w:ascii="Source Sans Pro" w:hAnsi="Source Sans Pro"/>
      <w:sz w:val="20"/>
      <w:szCs w:val="20"/>
    </w:rPr>
  </w:style>
  <w:style w:type="paragraph" w:styleId="Onderwerpvanopmerking">
    <w:name w:val="annotation subject"/>
    <w:basedOn w:val="Tekstopmerking"/>
    <w:next w:val="Tekstopmerking"/>
    <w:link w:val="OnderwerpvanopmerkingChar"/>
    <w:uiPriority w:val="99"/>
    <w:semiHidden/>
    <w:unhideWhenUsed/>
    <w:rsid w:val="002701A4"/>
    <w:rPr>
      <w:b/>
      <w:bCs/>
    </w:rPr>
  </w:style>
  <w:style w:type="character" w:customStyle="1" w:styleId="OnderwerpvanopmerkingChar">
    <w:name w:val="Onderwerp van opmerking Char"/>
    <w:basedOn w:val="TekstopmerkingChar"/>
    <w:link w:val="Onderwerpvanopmerking"/>
    <w:uiPriority w:val="99"/>
    <w:semiHidden/>
    <w:rsid w:val="002701A4"/>
    <w:rPr>
      <w:rFonts w:ascii="Source Sans Pro" w:hAnsi="Source Sans Pro"/>
      <w:b/>
      <w:bCs/>
      <w:sz w:val="20"/>
      <w:szCs w:val="20"/>
    </w:rPr>
  </w:style>
  <w:style w:type="paragraph" w:customStyle="1" w:styleId="Default">
    <w:name w:val="Default"/>
    <w:rsid w:val="004E591E"/>
    <w:pPr>
      <w:autoSpaceDE w:val="0"/>
      <w:autoSpaceDN w:val="0"/>
      <w:adjustRightInd w:val="0"/>
      <w:spacing w:after="0" w:line="240" w:lineRule="auto"/>
    </w:pPr>
    <w:rPr>
      <w:rFonts w:ascii="Arial" w:hAnsi="Arial" w:cs="Arial"/>
      <w:color w:val="000000"/>
      <w:sz w:val="24"/>
      <w:szCs w:val="24"/>
    </w:rPr>
  </w:style>
  <w:style w:type="paragraph" w:styleId="Revisie">
    <w:name w:val="Revision"/>
    <w:hidden/>
    <w:uiPriority w:val="99"/>
    <w:semiHidden/>
    <w:rsid w:val="00832BB1"/>
    <w:pPr>
      <w:spacing w:after="0" w:line="240" w:lineRule="auto"/>
    </w:pPr>
    <w:rPr>
      <w:rFonts w:ascii="Source Sans Pro" w:hAnsi="Source Sans Pro"/>
    </w:rPr>
  </w:style>
  <w:style w:type="paragraph" w:styleId="Voetnoottekst">
    <w:name w:val="footnote text"/>
    <w:basedOn w:val="Standaard"/>
    <w:link w:val="VoetnoottekstChar"/>
    <w:uiPriority w:val="99"/>
    <w:semiHidden/>
    <w:unhideWhenUsed/>
    <w:rsid w:val="00C0064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0064C"/>
    <w:rPr>
      <w:rFonts w:ascii="Source Sans Pro" w:hAnsi="Source Sans Pro"/>
      <w:sz w:val="20"/>
      <w:szCs w:val="20"/>
    </w:rPr>
  </w:style>
  <w:style w:type="character" w:styleId="Voetnootmarkering">
    <w:name w:val="footnote reference"/>
    <w:basedOn w:val="Standaardalinea-lettertype"/>
    <w:uiPriority w:val="99"/>
    <w:semiHidden/>
    <w:unhideWhenUsed/>
    <w:rsid w:val="00C006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01333">
      <w:bodyDiv w:val="1"/>
      <w:marLeft w:val="0"/>
      <w:marRight w:val="0"/>
      <w:marTop w:val="0"/>
      <w:marBottom w:val="0"/>
      <w:divBdr>
        <w:top w:val="none" w:sz="0" w:space="0" w:color="auto"/>
        <w:left w:val="none" w:sz="0" w:space="0" w:color="auto"/>
        <w:bottom w:val="none" w:sz="0" w:space="0" w:color="auto"/>
        <w:right w:val="none" w:sz="0" w:space="0" w:color="auto"/>
      </w:divBdr>
    </w:div>
    <w:div w:id="1294562254">
      <w:bodyDiv w:val="1"/>
      <w:marLeft w:val="0"/>
      <w:marRight w:val="0"/>
      <w:marTop w:val="0"/>
      <w:marBottom w:val="0"/>
      <w:divBdr>
        <w:top w:val="none" w:sz="0" w:space="0" w:color="auto"/>
        <w:left w:val="none" w:sz="0" w:space="0" w:color="auto"/>
        <w:bottom w:val="none" w:sz="0" w:space="0" w:color="auto"/>
        <w:right w:val="none" w:sz="0" w:space="0" w:color="auto"/>
      </w:divBdr>
      <w:divsChild>
        <w:div w:id="1764035253">
          <w:marLeft w:val="0"/>
          <w:marRight w:val="0"/>
          <w:marTop w:val="0"/>
          <w:marBottom w:val="0"/>
          <w:divBdr>
            <w:top w:val="none" w:sz="0" w:space="0" w:color="auto"/>
            <w:left w:val="none" w:sz="0" w:space="0" w:color="auto"/>
            <w:bottom w:val="none" w:sz="0" w:space="0" w:color="auto"/>
            <w:right w:val="none" w:sz="0" w:space="0" w:color="auto"/>
          </w:divBdr>
          <w:divsChild>
            <w:div w:id="843978252">
              <w:marLeft w:val="0"/>
              <w:marRight w:val="0"/>
              <w:marTop w:val="0"/>
              <w:marBottom w:val="0"/>
              <w:divBdr>
                <w:top w:val="none" w:sz="0" w:space="0" w:color="auto"/>
                <w:left w:val="none" w:sz="0" w:space="0" w:color="auto"/>
                <w:bottom w:val="none" w:sz="0" w:space="0" w:color="auto"/>
                <w:right w:val="none" w:sz="0" w:space="0" w:color="auto"/>
              </w:divBdr>
              <w:divsChild>
                <w:div w:id="558439270">
                  <w:marLeft w:val="0"/>
                  <w:marRight w:val="0"/>
                  <w:marTop w:val="0"/>
                  <w:marBottom w:val="0"/>
                  <w:divBdr>
                    <w:top w:val="none" w:sz="0" w:space="0" w:color="auto"/>
                    <w:left w:val="none" w:sz="0" w:space="0" w:color="auto"/>
                    <w:bottom w:val="none" w:sz="0" w:space="0" w:color="auto"/>
                    <w:right w:val="none" w:sz="0" w:space="0" w:color="auto"/>
                  </w:divBdr>
                  <w:divsChild>
                    <w:div w:id="6815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aternet-Document" ma:contentTypeID="0x0101004F34529632943E4DBB820B36F0ABAA060065748629D9E54C18BD272833DB7E2031" ma:contentTypeVersion="277" ma:contentTypeDescription=" " ma:contentTypeScope="" ma:versionID="31997af80acae9010b35867951106a8d">
  <xsd:schema xmlns:xsd="http://www.w3.org/2001/XMLSchema" xmlns:xs="http://www.w3.org/2001/XMLSchema" xmlns:p="http://schemas.microsoft.com/office/2006/metadata/properties" xmlns:ns1="http://schemas.microsoft.com/sharepoint/v3" xmlns:ns2="d59e9867-4acc-40d5-91da-91f4047d1695" xmlns:ns3="8b8da867-c2ee-473e-aabd-c73e246d270c" xmlns:ns4="e50df8ce-7d9b-421d-88f1-cf14b2ac0990" targetNamespace="http://schemas.microsoft.com/office/2006/metadata/properties" ma:root="true" ma:fieldsID="3329b43fb126b668517c037ef5c0be2a" ns1:_="" ns2:_="" ns3:_="" ns4:_="">
    <xsd:import namespace="http://schemas.microsoft.com/sharepoint/v3"/>
    <xsd:import namespace="d59e9867-4acc-40d5-91da-91f4047d1695"/>
    <xsd:import namespace="8b8da867-c2ee-473e-aabd-c73e246d270c"/>
    <xsd:import namespace="e50df8ce-7d9b-421d-88f1-cf14b2ac0990"/>
    <xsd:element name="properties">
      <xsd:complexType>
        <xsd:sequence>
          <xsd:element name="documentManagement">
            <xsd:complexType>
              <xsd:all>
                <xsd:element ref="ns2:Aanmaakdatum" minOccurs="0"/>
                <xsd:element ref="ns2:Document_x0020_type" minOccurs="0"/>
                <xsd:element ref="ns3:WNRelatie" minOccurs="0"/>
                <xsd:element ref="ns2:Omschrijving" minOccurs="0"/>
                <xsd:element ref="ns3:WNAuteur" minOccurs="0"/>
                <xsd:element ref="ns3:WNAggregatieniveau" minOccurs="0"/>
                <xsd:element ref="ns3:WNEntiteittype" minOccurs="0"/>
                <xsd:element ref="ns3:WNIdentificatiekenmerk" minOccurs="0"/>
                <xsd:element ref="ns4:_dlc_DocId" minOccurs="0"/>
                <xsd:element ref="ns4:_dlc_DocIdUrl" minOccurs="0"/>
                <xsd:element ref="ns4: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DateTaken" minOccurs="0"/>
                <xsd:element ref="ns3:MediaServiceAutoKeyPoints" minOccurs="0"/>
                <xsd:element ref="ns3:MediaServiceKeyPoints" minOccurs="0"/>
                <xsd:element ref="ns3:MediaServiceLocation"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1" nillable="true" ma:displayName="Unified Compliance Policy Properties" ma:hidden="true" ma:internalName="_ip_UnifiedCompliancePolicyProperties">
      <xsd:simpleType>
        <xsd:restriction base="dms:Note"/>
      </xsd:simpleType>
    </xsd:element>
    <xsd:element name="_ip_UnifiedCompliancePolicyUIAction" ma:index="3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9e9867-4acc-40d5-91da-91f4047d1695" elementFormDefault="qualified">
    <xsd:import namespace="http://schemas.microsoft.com/office/2006/documentManagement/types"/>
    <xsd:import namespace="http://schemas.microsoft.com/office/infopath/2007/PartnerControls"/>
    <xsd:element name="Aanmaakdatum" ma:index="8" nillable="true" ma:displayName="Datum Document" ma:default="[today]" ma:format="DateOnly" ma:internalName="WNDatumDocument">
      <xsd:simpleType>
        <xsd:restriction base="dms:DateTime"/>
      </xsd:simpleType>
    </xsd:element>
    <xsd:element name="Document_x0020_type" ma:index="9" nillable="true" ma:displayName="Document type" ma:format="Dropdown" ma:internalName="WNDocumentType">
      <xsd:simpleType>
        <xsd:restriction base="dms:Choice">
          <xsd:enumeration value="AANGIFTE"/>
          <xsd:enumeration value="AANMANING"/>
          <xsd:enumeration value="AANMELDING"/>
          <xsd:enumeration value="AANVRAAG"/>
          <xsd:enumeration value="ADVIES"/>
          <xsd:enumeration value="AFMELDING"/>
          <xsd:enumeration value="AFSPRAAK"/>
          <xsd:enumeration value="AGENDA"/>
          <xsd:enumeration value="BEGELEIDEND SCHRIJVEN"/>
          <xsd:enumeration value="BEGROTING"/>
          <xsd:enumeration value="BENOEMING"/>
          <xsd:enumeration value="BEROEPSCHRIFT"/>
          <xsd:enumeration value="BESCHIKKING"/>
          <xsd:enumeration value="BESLUIT"/>
          <xsd:enumeration value="BESLUITENLIJST"/>
          <xsd:enumeration value="BESTEK"/>
          <xsd:enumeration value="BESTELLING"/>
          <xsd:enumeration value="BESTEMMINGSPLAN"/>
          <xsd:enumeration value="BETAALAFSPRAAK"/>
          <xsd:enumeration value="BRIEF"/>
          <xsd:enumeration value="BETAALOPDRACHT"/>
          <xsd:enumeration value="BETALINGSHERINNERING"/>
          <xsd:enumeration value="BEVESTIGING"/>
          <xsd:enumeration value="BEZWAARSCHRIFT"/>
          <xsd:enumeration value="CHECKLIST"/>
          <xsd:enumeration value="DECLARATIE"/>
          <xsd:enumeration value="FACTUUR"/>
          <xsd:enumeration value="FILM"/>
          <xsd:enumeration value="FOTO"/>
          <xsd:enumeration value="GARANTIEBEWIJS"/>
          <xsd:enumeration value="GESPREKSVERSLAG"/>
          <xsd:enumeration value="GRAFIEK"/>
          <xsd:enumeration value="HERINNERING"/>
          <xsd:enumeration value="IDENTIFICATIEBEWIJS"/>
          <xsd:enumeration value="KAART"/>
          <xsd:enumeration value="KLACHT"/>
          <xsd:enumeration value="MEDEDELING"/>
          <xsd:enumeration value="MELDING"/>
          <xsd:enumeration value="NORM"/>
          <xsd:enumeration value="NOTA"/>
          <xsd:enumeration value="NOTITIE"/>
          <xsd:enumeration value="OFFERTE"/>
          <xsd:enumeration value="ONTWERP"/>
          <xsd:enumeration value="OPDRACHT"/>
          <xsd:enumeration value="OVEREENKOMST"/>
          <xsd:enumeration value="PAKKET VAN EISEN"/>
          <xsd:enumeration value="PLAN"/>
          <xsd:enumeration value="PLAN VAN AANPAK"/>
          <xsd:enumeration value="PROCESBESCHRIJVING"/>
          <xsd:enumeration value="PROCES-VERBAAL"/>
          <xsd:enumeration value="RAPPORT"/>
          <xsd:enumeration value="SOLLICITATIEBRIEF"/>
          <xsd:enumeration value="TEKENING"/>
          <xsd:enumeration value="VERGADERVERSLAG"/>
          <xsd:enumeration value="VERGUNNING"/>
          <xsd:enumeration value="VERKLARING"/>
          <xsd:enumeration value="VERORDENING"/>
          <xsd:enumeration value="VERSLAG"/>
          <xsd:enumeration value="VERSLAG VAN BEVINDINGEN"/>
          <xsd:enumeration value="VERZOEK"/>
          <xsd:enumeration value="VERZOEKSCHRIFT"/>
          <xsd:enumeration value="VOORDRACHT"/>
          <xsd:enumeration value="VOORSCHRIFT"/>
          <xsd:enumeration value="VOORSTEL"/>
          <xsd:enumeration value="WET"/>
        </xsd:restriction>
      </xsd:simpleType>
    </xsd:element>
    <xsd:element name="Omschrijving" ma:index="11" nillable="true" ma:displayName="Omschrijving" ma:internalName="WNOmschrijving">
      <xsd:simpleType>
        <xsd:restriction base="dms:Note">
          <xsd:maxLength value="255"/>
        </xsd:restriction>
      </xsd:simpleType>
    </xsd:element>
    <xsd:element name="TaxCatchAll" ma:index="36" nillable="true" ma:displayName="Taxonomy Catch All Column" ma:hidden="true" ma:list="{9224173e-7c17-44c8-a8db-731e54e50315}" ma:internalName="TaxCatchAll" ma:showField="CatchAllData" ma:web="e50df8ce-7d9b-421d-88f1-cf14b2ac09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8da867-c2ee-473e-aabd-c73e246d270c" elementFormDefault="qualified">
    <xsd:import namespace="http://schemas.microsoft.com/office/2006/documentManagement/types"/>
    <xsd:import namespace="http://schemas.microsoft.com/office/infopath/2007/PartnerControls"/>
    <xsd:element name="WNRelatie" ma:index="10" nillable="true" ma:displayName="Relatie" ma:format="Dropdown" ma:internalName="WNRelatie">
      <xsd:simpleType>
        <xsd:restriction base="dms:Choice">
          <xsd:enumeration value="‎"/>
        </xsd:restriction>
      </xsd:simpleType>
    </xsd:element>
    <xsd:element name="WNAuteur" ma:index="12" nillable="true" ma:displayName="Auteur" ma:internalName="WNAuteur">
      <xsd:simpleType>
        <xsd:restriction base="dms:Text">
          <xsd:maxLength value="255"/>
        </xsd:restriction>
      </xsd:simpleType>
    </xsd:element>
    <xsd:element name="WNAggregatieniveau" ma:index="13" nillable="true" ma:displayName="Aggregatieniveau" ma:default="Archiefstuk" ma:format="Dropdown" ma:internalName="WNAggregatieniveau">
      <xsd:simpleType>
        <xsd:restriction base="dms:Choice">
          <xsd:enumeration value="Archiefstuk"/>
        </xsd:restriction>
      </xsd:simpleType>
    </xsd:element>
    <xsd:element name="WNEntiteittype" ma:index="14" nillable="true" ma:displayName="Entiteit type" ma:default="Record" ma:format="Dropdown" ma:internalName="WNEntiteittype">
      <xsd:simpleType>
        <xsd:restriction base="dms:Choice">
          <xsd:enumeration value="Record"/>
        </xsd:restriction>
      </xsd:simpleType>
    </xsd:element>
    <xsd:element name="WNIdentificatiekenmerk" ma:index="15" nillable="true" ma:displayName="Identificatiekenmerk" ma:description="Uniek kenmerk, door systeem gegenereerd" ma:internalName="WNIdentificatiekenmerk">
      <xsd:simpleType>
        <xsd:restriction base="dms:Text">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7c1d69d6-3248-424b-85a1-c0d9ad05b6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0df8ce-7d9b-421d-88f1-cf14b2ac0990"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SharedWithUsers xmlns="e50df8ce-7d9b-421d-88f1-cf14b2ac0990">
      <UserInfo>
        <DisplayName>Detlef Meijer</DisplayName>
        <AccountId>1291</AccountId>
        <AccountType/>
      </UserInfo>
      <UserInfo>
        <DisplayName>Brenda Schoumans</DisplayName>
        <AccountId>187</AccountId>
        <AccountType/>
      </UserInfo>
    </SharedWithUsers>
    <WNIdentificatiekenmerk xmlns="8b8da867-c2ee-473e-aabd-c73e246d270c" xsi:nil="true"/>
    <_ip_UnifiedCompliancePolicyUIAction xmlns="http://schemas.microsoft.com/sharepoint/v3" xsi:nil="true"/>
    <WNRelatie xmlns="8b8da867-c2ee-473e-aabd-c73e246d270c" xsi:nil="true"/>
    <Aanmaakdatum xmlns="d59e9867-4acc-40d5-91da-91f4047d1695">2023-04-03T07:15:56+00:00</Aanmaakdatum>
    <WNAuteur xmlns="8b8da867-c2ee-473e-aabd-c73e246d270c" xsi:nil="true"/>
    <TaxCatchAll xmlns="d59e9867-4acc-40d5-91da-91f4047d1695" xsi:nil="true"/>
    <_ip_UnifiedCompliancePolicyProperties xmlns="http://schemas.microsoft.com/sharepoint/v3" xsi:nil="true"/>
    <WNEntiteittype xmlns="8b8da867-c2ee-473e-aabd-c73e246d270c">Record</WNEntiteittype>
    <lcf76f155ced4ddcb4097134ff3c332f xmlns="8b8da867-c2ee-473e-aabd-c73e246d270c">
      <Terms xmlns="http://schemas.microsoft.com/office/infopath/2007/PartnerControls"/>
    </lcf76f155ced4ddcb4097134ff3c332f>
    <Document_x0020_type xmlns="d59e9867-4acc-40d5-91da-91f4047d1695" xsi:nil="true"/>
    <WNAggregatieniveau xmlns="8b8da867-c2ee-473e-aabd-c73e246d270c">Archiefstuk</WNAggregatieniveau>
    <Omschrijving xmlns="d59e9867-4acc-40d5-91da-91f4047d1695" xsi:nil="true"/>
    <_dlc_DocId xmlns="e50df8ce-7d9b-421d-88f1-cf14b2ac0990">KXJRKU5RZXKX-1511313374-153696</_dlc_DocId>
    <_dlc_DocIdUrl xmlns="e50df8ce-7d9b-421d-88f1-cf14b2ac0990">
      <Url>https://waternet.sharepoint.com/sites/1103/_layouts/15/DocIdRedir.aspx?ID=KXJRKU5RZXKX-1511313374-153696</Url>
      <Description>KXJRKU5RZXKX-1511313374-153696</Description>
    </_dlc_DocIdUrl>
  </documentManagement>
</p:properties>
</file>

<file path=customXml/itemProps1.xml><?xml version="1.0" encoding="utf-8"?>
<ds:datastoreItem xmlns:ds="http://schemas.openxmlformats.org/officeDocument/2006/customXml" ds:itemID="{73ACD4AD-90E0-47C1-B92B-255CCD4A6D5F}">
  <ds:schemaRefs>
    <ds:schemaRef ds:uri="http://schemas.microsoft.com/sharepoint/v3/contenttype/forms"/>
  </ds:schemaRefs>
</ds:datastoreItem>
</file>

<file path=customXml/itemProps2.xml><?xml version="1.0" encoding="utf-8"?>
<ds:datastoreItem xmlns:ds="http://schemas.openxmlformats.org/officeDocument/2006/customXml" ds:itemID="{6EDB072A-A251-42D9-B3C7-00737E225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9e9867-4acc-40d5-91da-91f4047d1695"/>
    <ds:schemaRef ds:uri="8b8da867-c2ee-473e-aabd-c73e246d270c"/>
    <ds:schemaRef ds:uri="e50df8ce-7d9b-421d-88f1-cf14b2ac09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CBAD99-075D-4366-8DBE-B4F884251C61}">
  <ds:schemaRefs>
    <ds:schemaRef ds:uri="http://schemas.openxmlformats.org/officeDocument/2006/bibliography"/>
  </ds:schemaRefs>
</ds:datastoreItem>
</file>

<file path=customXml/itemProps4.xml><?xml version="1.0" encoding="utf-8"?>
<ds:datastoreItem xmlns:ds="http://schemas.openxmlformats.org/officeDocument/2006/customXml" ds:itemID="{9959577B-FFDE-4FDE-85A9-126513E3A377}">
  <ds:schemaRefs>
    <ds:schemaRef ds:uri="http://schemas.microsoft.com/sharepoint/events"/>
  </ds:schemaRefs>
</ds:datastoreItem>
</file>

<file path=customXml/itemProps5.xml><?xml version="1.0" encoding="utf-8"?>
<ds:datastoreItem xmlns:ds="http://schemas.openxmlformats.org/officeDocument/2006/customXml" ds:itemID="{F85BBFDC-0E1A-4966-AE6D-9781F307B1EC}">
  <ds:schemaRefs>
    <ds:schemaRef ds:uri="http://schemas.microsoft.com/office/2006/metadata/properties"/>
    <ds:schemaRef ds:uri="http://schemas.microsoft.com/office/infopath/2007/PartnerControls"/>
    <ds:schemaRef ds:uri="b1951cfd-7bc5-46f8-b38c-869486d813c7"/>
    <ds:schemaRef ds:uri="e50df8ce-7d9b-421d-88f1-cf14b2ac0990"/>
    <ds:schemaRef ds:uri="8b8da867-c2ee-473e-aabd-c73e246d270c"/>
    <ds:schemaRef ds:uri="http://schemas.microsoft.com/sharepoint/v3"/>
    <ds:schemaRef ds:uri="d59e9867-4acc-40d5-91da-91f4047d1695"/>
  </ds:schemaRefs>
</ds:datastoreItem>
</file>

<file path=docProps/app.xml><?xml version="1.0" encoding="utf-8"?>
<Properties xmlns="http://schemas.openxmlformats.org/officeDocument/2006/extended-properties" xmlns:vt="http://schemas.openxmlformats.org/officeDocument/2006/docPropsVTypes">
  <Template>Normal.dotm</Template>
  <TotalTime>1119</TotalTime>
  <Pages>6</Pages>
  <Words>1924</Words>
  <Characters>10584</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12484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Natalie Rohlof</cp:lastModifiedBy>
  <cp:revision>188</cp:revision>
  <cp:lastPrinted>2019-01-17T06:29:00Z</cp:lastPrinted>
  <dcterms:created xsi:type="dcterms:W3CDTF">2022-03-24T16:55:00Z</dcterms:created>
  <dcterms:modified xsi:type="dcterms:W3CDTF">2024-01-31T08:27:00Z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0x0101004F34529632943E4DBB820B36F0ABAA060065748629D9E54C18BD272833DB7E2031</vt:lpwstr>
  </property>
  <property fmtid="{D5CDD505-2E9C-101B-9397-08002B2CF9AE}" pid="3" name="AuthorIds_UIVersion_3584">
    <vt:lpwstr>81</vt:lpwstr>
  </property>
  <property fmtid="{D5CDD505-2E9C-101B-9397-08002B2CF9AE}" pid="4" name="AuthorIds_UIVersion_6656">
    <vt:lpwstr>81</vt:lpwstr>
  </property>
  <property fmtid="{D5CDD505-2E9C-101B-9397-08002B2CF9AE}" pid="5" name="Order">
    <vt:i4>100</vt:i4>
  </property>
  <property fmtid="{D5CDD505-2E9C-101B-9397-08002B2CF9AE}" pid="6" name="_dlc_DocIdItemGuid">
    <vt:lpwstr>b2d2b8f7-cd14-46cc-b396-60e02b28f7bc</vt:lpwstr>
  </property>
  <property fmtid="{D5CDD505-2E9C-101B-9397-08002B2CF9AE}" pid="7" name="ClassificationContentMarkingFooterShapeIds">
    <vt:lpwstr>1,2,4</vt:lpwstr>
  </property>
  <property fmtid="{D5CDD505-2E9C-101B-9397-08002B2CF9AE}" pid="8" name="ClassificationContentMarkingFooterFontProps">
    <vt:lpwstr>#000000,10,Calibri</vt:lpwstr>
  </property>
  <property fmtid="{D5CDD505-2E9C-101B-9397-08002B2CF9AE}" pid="9" name="ClassificationContentMarkingFooterText">
    <vt:lpwstr>Classificatie: Intern</vt:lpwstr>
  </property>
  <property fmtid="{D5CDD505-2E9C-101B-9397-08002B2CF9AE}" pid="10" name="MSIP_Label_d7cae3d5-7e5a-4770-86e6-185b0edbd38d_Enabled">
    <vt:lpwstr>true</vt:lpwstr>
  </property>
  <property fmtid="{D5CDD505-2E9C-101B-9397-08002B2CF9AE}" pid="11" name="MSIP_Label_d7cae3d5-7e5a-4770-86e6-185b0edbd38d_SetDate">
    <vt:lpwstr>2022-03-24T16:11:53Z</vt:lpwstr>
  </property>
  <property fmtid="{D5CDD505-2E9C-101B-9397-08002B2CF9AE}" pid="12" name="MSIP_Label_d7cae3d5-7e5a-4770-86e6-185b0edbd38d_Method">
    <vt:lpwstr>Standard</vt:lpwstr>
  </property>
  <property fmtid="{D5CDD505-2E9C-101B-9397-08002B2CF9AE}" pid="13" name="MSIP_Label_d7cae3d5-7e5a-4770-86e6-185b0edbd38d_Name">
    <vt:lpwstr>Intern team</vt:lpwstr>
  </property>
  <property fmtid="{D5CDD505-2E9C-101B-9397-08002B2CF9AE}" pid="14" name="MSIP_Label_d7cae3d5-7e5a-4770-86e6-185b0edbd38d_SiteId">
    <vt:lpwstr>dc176db0-cbcb-4c49-84e9-efe31a545c55</vt:lpwstr>
  </property>
  <property fmtid="{D5CDD505-2E9C-101B-9397-08002B2CF9AE}" pid="15" name="MSIP_Label_d7cae3d5-7e5a-4770-86e6-185b0edbd38d_ActionId">
    <vt:lpwstr>78b453b5-4288-4b21-b2e9-f96946d724a3</vt:lpwstr>
  </property>
  <property fmtid="{D5CDD505-2E9C-101B-9397-08002B2CF9AE}" pid="16" name="MSIP_Label_d7cae3d5-7e5a-4770-86e6-185b0edbd38d_ContentBits">
    <vt:lpwstr>2</vt:lpwstr>
  </property>
</Properties>
</file>